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A67C" w14:textId="05B82355" w:rsidR="00A8752F" w:rsidRDefault="001E19C7">
      <w:pPr>
        <w:jc w:val="center"/>
      </w:pPr>
      <w:r>
        <w:rPr>
          <w:b/>
        </w:rPr>
        <w:t>Kirstin J. Weible, PT</w:t>
      </w:r>
      <w:r>
        <w:rPr>
          <w:b/>
        </w:rPr>
        <w:t>, ScD</w:t>
      </w:r>
    </w:p>
    <w:p w14:paraId="7900CFD7" w14:textId="77777777" w:rsidR="00A8752F" w:rsidRDefault="001E19C7">
      <w:pPr>
        <w:jc w:val="center"/>
      </w:pPr>
      <w:r>
        <w:t>Licensed Physical Therapist – Arizona (License #010138)</w:t>
      </w:r>
    </w:p>
    <w:p w14:paraId="2F32616B" w14:textId="250DD750" w:rsidR="00A8752F" w:rsidRDefault="001E19C7">
      <w:pPr>
        <w:jc w:val="center"/>
      </w:pPr>
      <w:r>
        <w:t>Tucson, Arizona | hello@thecumulusagency.com</w:t>
      </w:r>
      <w:r>
        <w:t xml:space="preserve"> </w:t>
      </w:r>
      <w:r>
        <w:t>|</w:t>
      </w:r>
      <w:r>
        <w:t xml:space="preserve"> (419) 438-3199</w:t>
      </w:r>
    </w:p>
    <w:p w14:paraId="3AD01885" w14:textId="77777777" w:rsidR="00A8752F" w:rsidRDefault="00A8752F"/>
    <w:p w14:paraId="5C496734" w14:textId="77777777" w:rsidR="00A8752F" w:rsidRDefault="001E19C7">
      <w:r>
        <w:rPr>
          <w:b/>
        </w:rPr>
        <w:t>AREAS OF EXPERTISE</w:t>
      </w:r>
    </w:p>
    <w:p w14:paraId="07091B46" w14:textId="77777777" w:rsidR="00A8752F" w:rsidRDefault="001E19C7">
      <w:pPr>
        <w:pStyle w:val="ListBullet"/>
      </w:pPr>
      <w:r>
        <w:t>Standards of Care in Musculoskeletal Physical Therapy</w:t>
      </w:r>
    </w:p>
    <w:p w14:paraId="0367F6B1" w14:textId="77777777" w:rsidR="00A8752F" w:rsidRDefault="001E19C7">
      <w:pPr>
        <w:pStyle w:val="ListBullet"/>
      </w:pPr>
      <w:r>
        <w:t>Outpatient Orthopedic Clinical Decision-Making</w:t>
      </w:r>
    </w:p>
    <w:p w14:paraId="466FA8DC" w14:textId="77777777" w:rsidR="00A8752F" w:rsidRDefault="001E19C7">
      <w:pPr>
        <w:pStyle w:val="ListBullet"/>
      </w:pPr>
      <w:r>
        <w:t>Differential Diagnosis of Spine and Extremity Conditions</w:t>
      </w:r>
    </w:p>
    <w:p w14:paraId="44ADE17B" w14:textId="77777777" w:rsidR="00A8752F" w:rsidRDefault="001E19C7">
      <w:pPr>
        <w:pStyle w:val="ListBullet"/>
      </w:pPr>
      <w:r>
        <w:t>Documentation Review and Regulatory Compliance</w:t>
      </w:r>
    </w:p>
    <w:p w14:paraId="5DAFF231" w14:textId="77777777" w:rsidR="00A8752F" w:rsidRDefault="001E19C7">
      <w:pPr>
        <w:pStyle w:val="ListBullet"/>
      </w:pPr>
      <w:r>
        <w:t>Clinical Reasoning Analysis</w:t>
      </w:r>
    </w:p>
    <w:p w14:paraId="41EB18B8" w14:textId="77777777" w:rsidR="00A8752F" w:rsidRDefault="001E19C7">
      <w:pPr>
        <w:pStyle w:val="ListBullet"/>
      </w:pPr>
      <w:r>
        <w:t>Exercise Prescription and Progression</w:t>
      </w:r>
    </w:p>
    <w:p w14:paraId="7320194A" w14:textId="77777777" w:rsidR="00A8752F" w:rsidRDefault="001E19C7">
      <w:pPr>
        <w:pStyle w:val="ListBullet"/>
      </w:pPr>
      <w:r>
        <w:t>Pain Science Integration</w:t>
      </w:r>
    </w:p>
    <w:p w14:paraId="317732E8" w14:textId="77777777" w:rsidR="00A8752F" w:rsidRDefault="001E19C7">
      <w:pPr>
        <w:pStyle w:val="ListBullet"/>
      </w:pPr>
      <w:r>
        <w:t>Evidence-Based Practice and Literature Appraisal</w:t>
      </w:r>
    </w:p>
    <w:p w14:paraId="44E8ADE5" w14:textId="77777777" w:rsidR="00A8752F" w:rsidRDefault="001E19C7">
      <w:pPr>
        <w:pStyle w:val="ListBullet"/>
      </w:pPr>
      <w:r>
        <w:t>Physical Therapy Education and CAPTE-Aligned Curriculum Design</w:t>
      </w:r>
    </w:p>
    <w:p w14:paraId="2D640C33" w14:textId="77777777" w:rsidR="00A8752F" w:rsidRDefault="00A8752F"/>
    <w:p w14:paraId="7234CA7B" w14:textId="77777777" w:rsidR="00A8752F" w:rsidRDefault="001E19C7">
      <w:r>
        <w:rPr>
          <w:b/>
        </w:rPr>
        <w:t>LICENSURE</w:t>
      </w:r>
    </w:p>
    <w:p w14:paraId="6E48B53C" w14:textId="77777777" w:rsidR="00A8752F" w:rsidRDefault="001E19C7">
      <w:r>
        <w:t>Arizona Licensed Physical Therapist, License #010138</w:t>
      </w:r>
    </w:p>
    <w:p w14:paraId="765DB5DB" w14:textId="77777777" w:rsidR="00A8752F" w:rsidRDefault="001E19C7">
      <w:r>
        <w:t>Status: Active and in Good Standing</w:t>
      </w:r>
    </w:p>
    <w:p w14:paraId="04168487" w14:textId="77777777" w:rsidR="00A8752F" w:rsidRDefault="00A8752F"/>
    <w:p w14:paraId="6EE6ED28" w14:textId="77777777" w:rsidR="00A8752F" w:rsidRDefault="001E19C7">
      <w:r>
        <w:rPr>
          <w:b/>
        </w:rPr>
        <w:t>EDUCATION</w:t>
      </w:r>
    </w:p>
    <w:p w14:paraId="2C2507A0" w14:textId="77777777" w:rsidR="00A8752F" w:rsidRDefault="001E19C7">
      <w:r>
        <w:t>Doctor of Science (ScD), Rehabilitation Sciences – Texas Tech University (2020)</w:t>
      </w:r>
    </w:p>
    <w:p w14:paraId="23A254C7" w14:textId="77777777" w:rsidR="00A8752F" w:rsidRDefault="001E19C7">
      <w:r>
        <w:t>Master of Physical Therapy (MPT) – University of Findlay (2010)</w:t>
      </w:r>
    </w:p>
    <w:p w14:paraId="259B0CFE" w14:textId="77777777" w:rsidR="00A8752F" w:rsidRDefault="001E19C7">
      <w:r>
        <w:t>Bachelor of Science, Health Science – University of Findlay (2008)</w:t>
      </w:r>
    </w:p>
    <w:p w14:paraId="484E36AD" w14:textId="77777777" w:rsidR="00A8752F" w:rsidRDefault="00A8752F"/>
    <w:p w14:paraId="7B9472D8" w14:textId="77777777" w:rsidR="00A8752F" w:rsidRDefault="001E19C7">
      <w:r>
        <w:rPr>
          <w:b/>
        </w:rPr>
        <w:t>CLINICAL EXPERIENCE</w:t>
      </w:r>
    </w:p>
    <w:p w14:paraId="0906CD2C" w14:textId="77777777" w:rsidR="00A8752F" w:rsidRDefault="001E19C7">
      <w:r>
        <w:t>Physical Therapist – The Motive Physical Therapy Specialists, Tucson, AZ (2019–2024)</w:t>
      </w:r>
    </w:p>
    <w:p w14:paraId="64F9B878" w14:textId="77777777" w:rsidR="00A8752F" w:rsidRDefault="001E19C7">
      <w:pPr>
        <w:pStyle w:val="ListBullet"/>
      </w:pPr>
      <w:r>
        <w:t>Outpatient orthopedic evaluation and management of spine and extremity conditions</w:t>
      </w:r>
    </w:p>
    <w:p w14:paraId="5B26C93B" w14:textId="77777777" w:rsidR="00A8752F" w:rsidRDefault="001E19C7">
      <w:pPr>
        <w:pStyle w:val="ListBullet"/>
      </w:pPr>
      <w:r>
        <w:t>Differential diagnosis of musculoskeletal disorders</w:t>
      </w:r>
    </w:p>
    <w:p w14:paraId="7A02BD03" w14:textId="77777777" w:rsidR="00A8752F" w:rsidRDefault="001E19C7">
      <w:pPr>
        <w:pStyle w:val="ListBullet"/>
      </w:pPr>
      <w:r>
        <w:t>Development and progression of individualized treatment plans</w:t>
      </w:r>
    </w:p>
    <w:p w14:paraId="561A2176" w14:textId="77777777" w:rsidR="00A8752F" w:rsidRDefault="001E19C7">
      <w:pPr>
        <w:pStyle w:val="ListBullet"/>
      </w:pPr>
      <w:r>
        <w:t>Documentation in accordance with payer, regulatory, and professional standards</w:t>
      </w:r>
    </w:p>
    <w:p w14:paraId="438291FF" w14:textId="77777777" w:rsidR="00A8752F" w:rsidRDefault="001E19C7">
      <w:pPr>
        <w:pStyle w:val="ListBullet"/>
      </w:pPr>
      <w:r>
        <w:t>Clinical decision-making for complex and chronic pain presentations</w:t>
      </w:r>
    </w:p>
    <w:p w14:paraId="0327AD38" w14:textId="77777777" w:rsidR="00A8752F" w:rsidRDefault="001E19C7">
      <w:r>
        <w:lastRenderedPageBreak/>
        <w:t>Physical Therapist – St. Joseph’s Hospital, Tucson, AZ (2017–2019)</w:t>
      </w:r>
    </w:p>
    <w:p w14:paraId="242CFF0F" w14:textId="77777777" w:rsidR="00A8752F" w:rsidRDefault="001E19C7">
      <w:pPr>
        <w:pStyle w:val="ListBullet"/>
      </w:pPr>
      <w:r>
        <w:t>Acute care and orthopedic patient management</w:t>
      </w:r>
    </w:p>
    <w:p w14:paraId="6D41A164" w14:textId="77777777" w:rsidR="00A8752F" w:rsidRDefault="001E19C7">
      <w:pPr>
        <w:pStyle w:val="ListBullet"/>
      </w:pPr>
      <w:r>
        <w:t>Interdisciplinary coordination of care</w:t>
      </w:r>
    </w:p>
    <w:p w14:paraId="09D959FD" w14:textId="77777777" w:rsidR="00A8752F" w:rsidRDefault="001E19C7">
      <w:pPr>
        <w:pStyle w:val="ListBullet"/>
      </w:pPr>
      <w:r>
        <w:t>Discharge planning and functional progression</w:t>
      </w:r>
    </w:p>
    <w:p w14:paraId="725DFE86" w14:textId="77777777" w:rsidR="00A8752F" w:rsidRDefault="001E19C7">
      <w:pPr>
        <w:pStyle w:val="ListBullet"/>
      </w:pPr>
      <w:r>
        <w:t>Documentation compliant with hospital and regulatory requirements</w:t>
      </w:r>
    </w:p>
    <w:p w14:paraId="1AFA3CB0" w14:textId="77777777" w:rsidR="00A8752F" w:rsidRDefault="001E19C7">
      <w:r>
        <w:t>Physical Therapist – ProActive Physical Therapy, Tucson, AZ (2015–2017)</w:t>
      </w:r>
    </w:p>
    <w:p w14:paraId="0CF6F5E5" w14:textId="77777777" w:rsidR="00A8752F" w:rsidRDefault="001E19C7">
      <w:pPr>
        <w:pStyle w:val="ListBullet"/>
      </w:pPr>
      <w:r>
        <w:t>Outpatient orthopedic management</w:t>
      </w:r>
    </w:p>
    <w:p w14:paraId="79441061" w14:textId="77777777" w:rsidR="00A8752F" w:rsidRDefault="001E19C7">
      <w:pPr>
        <w:pStyle w:val="ListBullet"/>
      </w:pPr>
      <w:r>
        <w:t>Spine and lower extremity rehabilitation</w:t>
      </w:r>
    </w:p>
    <w:p w14:paraId="4335504D" w14:textId="77777777" w:rsidR="00A8752F" w:rsidRDefault="001E19C7">
      <w:pPr>
        <w:pStyle w:val="ListBullet"/>
      </w:pPr>
      <w:r>
        <w:t>Manual therapy and exercise-based intervention</w:t>
      </w:r>
    </w:p>
    <w:p w14:paraId="6F566593" w14:textId="77777777" w:rsidR="00A8752F" w:rsidRDefault="001E19C7">
      <w:r>
        <w:t>Travel Physical Therapist – Delta Healthcare Professionals (2012–2015); Reflectx Staffing (2011–2012)</w:t>
      </w:r>
    </w:p>
    <w:p w14:paraId="60839CCE" w14:textId="77777777" w:rsidR="00A8752F" w:rsidRDefault="001E19C7">
      <w:pPr>
        <w:pStyle w:val="ListBullet"/>
      </w:pPr>
      <w:r>
        <w:t>Diverse clinical settings including outpatient orthopedics and acute care; adaptation to varied documentation systems and practice environments.</w:t>
      </w:r>
    </w:p>
    <w:p w14:paraId="342373F6" w14:textId="77777777" w:rsidR="00A8752F" w:rsidRDefault="00A8752F"/>
    <w:p w14:paraId="4F247823" w14:textId="77777777" w:rsidR="00A8752F" w:rsidRDefault="001E19C7">
      <w:r>
        <w:rPr>
          <w:b/>
        </w:rPr>
        <w:t>ACADEMIC APPOINTMENT</w:t>
      </w:r>
    </w:p>
    <w:p w14:paraId="4521B367" w14:textId="77777777" w:rsidR="00A8752F" w:rsidRDefault="001E19C7">
      <w:r>
        <w:t>Assistant Professor of Practice – University of Arizona, Doctor of Physical Therapy Program (2024–Present)</w:t>
      </w:r>
    </w:p>
    <w:p w14:paraId="38EC4458" w14:textId="77777777" w:rsidR="00A8752F" w:rsidRDefault="001E19C7">
      <w:pPr>
        <w:pStyle w:val="ListBullet"/>
      </w:pPr>
      <w:r>
        <w:t>Instruction in clinical reasoning, musculoskeletal examination, and intervention</w:t>
      </w:r>
    </w:p>
    <w:p w14:paraId="5B06BA36" w14:textId="77777777" w:rsidR="00A8752F" w:rsidRDefault="001E19C7">
      <w:pPr>
        <w:pStyle w:val="ListBullet"/>
      </w:pPr>
      <w:r>
        <w:t>Curriculum design aligned with CAPTE standards</w:t>
      </w:r>
    </w:p>
    <w:p w14:paraId="2C228615" w14:textId="77777777" w:rsidR="00A8752F" w:rsidRDefault="001E19C7">
      <w:pPr>
        <w:pStyle w:val="ListBullet"/>
      </w:pPr>
      <w:r>
        <w:t>Development of assessment systems emphasizing defensible documentation and decision-making</w:t>
      </w:r>
    </w:p>
    <w:p w14:paraId="437E8CA6" w14:textId="77777777" w:rsidR="00A8752F" w:rsidRDefault="001E19C7">
      <w:pPr>
        <w:pStyle w:val="ListBullet"/>
      </w:pPr>
      <w:r>
        <w:t>Mentorship of Doctor of Physical Therapy students</w:t>
      </w:r>
    </w:p>
    <w:p w14:paraId="68E69EE8" w14:textId="77777777" w:rsidR="00A8752F" w:rsidRDefault="00A8752F"/>
    <w:p w14:paraId="726B2BFB" w14:textId="77777777" w:rsidR="00A8752F" w:rsidRDefault="001E19C7">
      <w:r>
        <w:rPr>
          <w:b/>
        </w:rPr>
        <w:t>COURSES TAUGHT (Doctor of Physical Therapy Program)</w:t>
      </w:r>
    </w:p>
    <w:p w14:paraId="10FFC6A8" w14:textId="4CC0147A" w:rsidR="001E19C7" w:rsidRDefault="001E19C7">
      <w:pPr>
        <w:pStyle w:val="ListBullet"/>
      </w:pPr>
      <w:r>
        <w:t xml:space="preserve">Clinical Reasoning </w:t>
      </w:r>
    </w:p>
    <w:p w14:paraId="14832623" w14:textId="305D9FB2" w:rsidR="00A8752F" w:rsidRDefault="001E19C7">
      <w:pPr>
        <w:pStyle w:val="ListBullet"/>
      </w:pPr>
      <w:r>
        <w:t>Differential Diagnosis / Referrals</w:t>
      </w:r>
    </w:p>
    <w:p w14:paraId="7C047D6C" w14:textId="58E808B4" w:rsidR="001E19C7" w:rsidRDefault="001E19C7">
      <w:pPr>
        <w:pStyle w:val="ListBullet"/>
      </w:pPr>
      <w:r>
        <w:t>Musculoskeletal Anatomy</w:t>
      </w:r>
    </w:p>
    <w:p w14:paraId="1024DA0A" w14:textId="5D26A4FE" w:rsidR="001E19C7" w:rsidRDefault="001E19C7">
      <w:pPr>
        <w:pStyle w:val="ListBullet"/>
      </w:pPr>
      <w:r>
        <w:t>Outpatient Interventions</w:t>
      </w:r>
    </w:p>
    <w:p w14:paraId="065ABA0D" w14:textId="77777777" w:rsidR="00A8752F" w:rsidRDefault="001E19C7">
      <w:pPr>
        <w:pStyle w:val="ListBullet"/>
      </w:pPr>
      <w:r>
        <w:t>Exercise Principles &amp; Response to Exercise</w:t>
      </w:r>
    </w:p>
    <w:p w14:paraId="59FAB550" w14:textId="77777777" w:rsidR="00A8752F" w:rsidRDefault="001E19C7">
      <w:pPr>
        <w:pStyle w:val="ListBullet"/>
      </w:pPr>
      <w:r>
        <w:t>Pharmacology &amp; Effects on Exercise</w:t>
      </w:r>
    </w:p>
    <w:p w14:paraId="41B8F25D" w14:textId="1148C07F" w:rsidR="00A8752F" w:rsidRDefault="001E19C7" w:rsidP="001E19C7">
      <w:pPr>
        <w:pStyle w:val="ListBullet"/>
      </w:pPr>
      <w:r>
        <w:t>Medical Terminology</w:t>
      </w:r>
    </w:p>
    <w:p w14:paraId="3182FC45" w14:textId="77777777" w:rsidR="001E19C7" w:rsidRDefault="001E19C7" w:rsidP="001E19C7">
      <w:pPr>
        <w:pStyle w:val="ListBullet"/>
        <w:numPr>
          <w:ilvl w:val="0"/>
          <w:numId w:val="0"/>
        </w:numPr>
        <w:ind w:left="360" w:hanging="360"/>
      </w:pPr>
    </w:p>
    <w:p w14:paraId="14886FC0" w14:textId="77777777" w:rsidR="001E19C7" w:rsidRDefault="001E19C7" w:rsidP="001E19C7">
      <w:pPr>
        <w:pStyle w:val="ListBullet"/>
        <w:numPr>
          <w:ilvl w:val="0"/>
          <w:numId w:val="0"/>
        </w:numPr>
        <w:ind w:left="360" w:hanging="360"/>
      </w:pPr>
    </w:p>
    <w:p w14:paraId="4B53FD10" w14:textId="77777777" w:rsidR="001E19C7" w:rsidRDefault="001E19C7" w:rsidP="001E19C7">
      <w:pPr>
        <w:pStyle w:val="ListBullet"/>
        <w:numPr>
          <w:ilvl w:val="0"/>
          <w:numId w:val="0"/>
        </w:numPr>
        <w:ind w:left="360" w:hanging="360"/>
      </w:pPr>
    </w:p>
    <w:p w14:paraId="6F36A3A9" w14:textId="77777777" w:rsidR="00A8752F" w:rsidRDefault="001E19C7">
      <w:r>
        <w:rPr>
          <w:b/>
        </w:rPr>
        <w:lastRenderedPageBreak/>
        <w:t>C</w:t>
      </w:r>
      <w:r>
        <w:rPr>
          <w:b/>
        </w:rPr>
        <w:t>ERTIFICATIONS</w:t>
      </w:r>
    </w:p>
    <w:p w14:paraId="1E318E58" w14:textId="77777777" w:rsidR="00A8752F" w:rsidRDefault="001E19C7">
      <w:r>
        <w:t>Certified Orthopedic Manual Therapist (COMT) – Lower Extremity</w:t>
      </w:r>
    </w:p>
    <w:p w14:paraId="6E2E9ADC" w14:textId="77777777" w:rsidR="00A8752F" w:rsidRDefault="001E19C7">
      <w:r>
        <w:t>Certified Orthopedic Manual Therapist (COMT) – Lower Spine</w:t>
      </w:r>
    </w:p>
    <w:p w14:paraId="0CF7E269" w14:textId="77777777" w:rsidR="00A8752F" w:rsidRDefault="00A8752F"/>
    <w:p w14:paraId="1CB58C9F" w14:textId="77777777" w:rsidR="00A8752F" w:rsidRDefault="001E19C7">
      <w:r>
        <w:rPr>
          <w:b/>
        </w:rPr>
        <w:t>PEER-REVIEWED PUBLICATIONS</w:t>
      </w:r>
    </w:p>
    <w:p w14:paraId="7BE06542" w14:textId="77777777" w:rsidR="00A8752F" w:rsidRDefault="001E19C7">
      <w:r>
        <w:t>Peterson S, Weible K, Halpert B, Rhon DI. Continuing education courses for orthopedic and sports physical therapists in the United States often lack supporting evidence: A review of available intervention courses. Physical Therapy. 2022;102(6).</w:t>
      </w:r>
    </w:p>
    <w:p w14:paraId="6A998957" w14:textId="77777777" w:rsidR="00A8752F" w:rsidRDefault="001E19C7">
      <w:r>
        <w:t>Peterson S, Rainey N, Weible K. Who writes this stuff? Musculoskeletal information quality and authorship of popular health websites: A systematic review. Musculoskeletal Science and Practice. 2022;60:102563.</w:t>
      </w:r>
    </w:p>
    <w:p w14:paraId="1F36ABE5" w14:textId="77777777" w:rsidR="00A8752F" w:rsidRDefault="00A8752F"/>
    <w:p w14:paraId="0F6D2924" w14:textId="77777777" w:rsidR="00A8752F" w:rsidRDefault="001E19C7">
      <w:r>
        <w:rPr>
          <w:b/>
        </w:rPr>
        <w:t>PROFESSIONAL MEMBERSHIP</w:t>
      </w:r>
    </w:p>
    <w:p w14:paraId="69CFFF5A" w14:textId="77777777" w:rsidR="00A8752F" w:rsidRDefault="001E19C7">
      <w:r>
        <w:t>American Physical Therapy Association (APTA) – National and Arizona Chapter (2022–Present)</w:t>
      </w:r>
    </w:p>
    <w:p w14:paraId="6B83FF27" w14:textId="77777777" w:rsidR="00A8752F" w:rsidRDefault="00A8752F"/>
    <w:p w14:paraId="41E064BE" w14:textId="77777777" w:rsidR="00A8752F" w:rsidRDefault="001E19C7">
      <w:r>
        <w:rPr>
          <w:b/>
        </w:rPr>
        <w:t>CONTINUING EDUCATION (Selected)</w:t>
      </w:r>
    </w:p>
    <w:p w14:paraId="5885A450" w14:textId="77777777" w:rsidR="00A8752F" w:rsidRDefault="001E19C7">
      <w:pPr>
        <w:pStyle w:val="ListBullet"/>
      </w:pPr>
      <w:r>
        <w:t>Intentional Exercise – The Movement Brainery (2023)</w:t>
      </w:r>
    </w:p>
    <w:p w14:paraId="19FD825B" w14:textId="77777777" w:rsidR="00A8752F" w:rsidRDefault="001E19C7">
      <w:pPr>
        <w:pStyle w:val="ListBullet"/>
      </w:pPr>
      <w:r>
        <w:t>Mindful Management of the Lumbar Spine (2022)</w:t>
      </w:r>
    </w:p>
    <w:p w14:paraId="2D7EA91D" w14:textId="77777777" w:rsidR="00A8752F" w:rsidRDefault="001E19C7">
      <w:pPr>
        <w:pStyle w:val="ListBullet"/>
      </w:pPr>
      <w:r>
        <w:t>Mindful Management of the Cervical Spine (2021)</w:t>
      </w:r>
    </w:p>
    <w:p w14:paraId="6F2A7F05" w14:textId="77777777" w:rsidR="00A8752F" w:rsidRDefault="001E19C7">
      <w:pPr>
        <w:pStyle w:val="ListBullet"/>
      </w:pPr>
      <w:r>
        <w:t>Primary Care PT (2021)</w:t>
      </w:r>
    </w:p>
    <w:p w14:paraId="4C57D994" w14:textId="77777777" w:rsidR="00A8752F" w:rsidRDefault="00A8752F"/>
    <w:p w14:paraId="6142D8DB" w14:textId="77777777" w:rsidR="00A8752F" w:rsidRDefault="001E19C7">
      <w:r>
        <w:rPr>
          <w:b/>
        </w:rPr>
        <w:t>MEDICAL-LEGAL CONSULTATION</w:t>
      </w:r>
    </w:p>
    <w:p w14:paraId="5C863E72" w14:textId="77777777" w:rsidR="00A8752F" w:rsidRDefault="001E19C7">
      <w:r>
        <w:t>Independent medical record review and consultation services (2026–Present).</w:t>
      </w:r>
    </w:p>
    <w:p w14:paraId="2516830B" w14:textId="77777777" w:rsidR="00A8752F" w:rsidRDefault="001E19C7">
      <w:r>
        <w:t>Available for consulting and testifying expert engagements.</w:t>
      </w:r>
    </w:p>
    <w:sectPr w:rsidR="00A875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078291">
    <w:abstractNumId w:val="8"/>
  </w:num>
  <w:num w:numId="2" w16cid:durableId="1493135441">
    <w:abstractNumId w:val="6"/>
  </w:num>
  <w:num w:numId="3" w16cid:durableId="548154697">
    <w:abstractNumId w:val="5"/>
  </w:num>
  <w:num w:numId="4" w16cid:durableId="354769774">
    <w:abstractNumId w:val="4"/>
  </w:num>
  <w:num w:numId="5" w16cid:durableId="1980645685">
    <w:abstractNumId w:val="7"/>
  </w:num>
  <w:num w:numId="6" w16cid:durableId="1729913123">
    <w:abstractNumId w:val="3"/>
  </w:num>
  <w:num w:numId="7" w16cid:durableId="1975404588">
    <w:abstractNumId w:val="2"/>
  </w:num>
  <w:num w:numId="8" w16cid:durableId="857743109">
    <w:abstractNumId w:val="1"/>
  </w:num>
  <w:num w:numId="9" w16cid:durableId="1661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19C7"/>
    <w:rsid w:val="0029639D"/>
    <w:rsid w:val="00326F90"/>
    <w:rsid w:val="00A8718D"/>
    <w:rsid w:val="00A875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4DB88"/>
  <w14:defaultImageDpi w14:val="300"/>
  <w15:docId w15:val="{2EF69DB5-B81A-4941-8831-0A28A044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Kirstin Weible</cp:lastModifiedBy>
  <cp:revision>2</cp:revision>
  <dcterms:created xsi:type="dcterms:W3CDTF">2026-02-24T20:09:00Z</dcterms:created>
  <dcterms:modified xsi:type="dcterms:W3CDTF">2026-02-24T20:09:00Z</dcterms:modified>
  <cp:category/>
</cp:coreProperties>
</file>