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9CF9" w14:textId="471D871E" w:rsidR="00C63051" w:rsidRPr="00110032" w:rsidRDefault="004A0131" w:rsidP="004A0131">
      <w:pPr>
        <w:spacing w:after="0"/>
        <w:rPr>
          <w:rFonts w:ascii="Century Gothic" w:hAnsi="Century Gothic"/>
          <w:b/>
          <w:sz w:val="24"/>
          <w:szCs w:val="24"/>
        </w:rPr>
      </w:pPr>
      <w:bookmarkStart w:id="0" w:name="_Hlk214970419"/>
      <w:r w:rsidRPr="00110032">
        <w:rPr>
          <w:rFonts w:ascii="Century Gothic" w:hAnsi="Century Gothic"/>
          <w:b/>
          <w:sz w:val="24"/>
          <w:szCs w:val="24"/>
        </w:rPr>
        <w:t>Elaine Warga-Murray</w:t>
      </w:r>
      <w:r w:rsidRPr="00110032">
        <w:rPr>
          <w:rFonts w:ascii="Century Gothic" w:hAnsi="Century Gothic"/>
          <w:sz w:val="24"/>
          <w:szCs w:val="24"/>
        </w:rPr>
        <w:t xml:space="preserve">, </w:t>
      </w:r>
      <w:r w:rsidR="00122773" w:rsidRPr="00122773">
        <w:rPr>
          <w:rFonts w:ascii="Century Gothic" w:hAnsi="Century Gothic"/>
          <w:b/>
          <w:bCs/>
          <w:sz w:val="24"/>
          <w:szCs w:val="24"/>
        </w:rPr>
        <w:t>MA</w:t>
      </w:r>
      <w:r w:rsidR="00122773">
        <w:rPr>
          <w:rFonts w:ascii="Century Gothic" w:hAnsi="Century Gothic"/>
          <w:sz w:val="24"/>
          <w:szCs w:val="24"/>
        </w:rPr>
        <w:t xml:space="preserve">, </w:t>
      </w:r>
      <w:r w:rsidRPr="00110032">
        <w:rPr>
          <w:rFonts w:ascii="Century Gothic" w:hAnsi="Century Gothic"/>
          <w:b/>
          <w:sz w:val="24"/>
          <w:szCs w:val="24"/>
        </w:rPr>
        <w:t>CMCA®, AMS®, PCAM®</w:t>
      </w:r>
    </w:p>
    <w:p w14:paraId="7594D8B8" w14:textId="243898FF" w:rsidR="004A0131" w:rsidRDefault="0038733C" w:rsidP="004A0131">
      <w:pPr>
        <w:spacing w:after="0"/>
        <w:rPr>
          <w:rFonts w:ascii="Century Gothic" w:hAnsi="Century Gothic"/>
          <w:sz w:val="20"/>
          <w:szCs w:val="20"/>
        </w:rPr>
      </w:pPr>
      <w:r>
        <w:rPr>
          <w:rFonts w:ascii="Century Gothic" w:hAnsi="Century Gothic"/>
          <w:sz w:val="20"/>
          <w:szCs w:val="20"/>
        </w:rPr>
        <w:t>111 Stokes Street</w:t>
      </w:r>
    </w:p>
    <w:p w14:paraId="2A522ACE" w14:textId="6B854AB6" w:rsidR="0038733C" w:rsidRPr="00F330C4" w:rsidRDefault="0038733C" w:rsidP="004A0131">
      <w:pPr>
        <w:spacing w:after="0"/>
        <w:rPr>
          <w:rFonts w:ascii="Century Gothic" w:hAnsi="Century Gothic"/>
          <w:sz w:val="20"/>
          <w:szCs w:val="20"/>
        </w:rPr>
      </w:pPr>
      <w:r>
        <w:rPr>
          <w:rFonts w:ascii="Century Gothic" w:hAnsi="Century Gothic"/>
          <w:sz w:val="20"/>
          <w:szCs w:val="20"/>
        </w:rPr>
        <w:t>Freehold, NJ 07728</w:t>
      </w:r>
    </w:p>
    <w:p w14:paraId="6A4AF936" w14:textId="77777777" w:rsidR="004A0131" w:rsidRPr="00F330C4" w:rsidRDefault="004A0131" w:rsidP="004A0131">
      <w:pPr>
        <w:spacing w:after="0"/>
        <w:rPr>
          <w:rFonts w:ascii="Century Gothic" w:hAnsi="Century Gothic"/>
          <w:sz w:val="20"/>
          <w:szCs w:val="20"/>
        </w:rPr>
      </w:pPr>
      <w:r w:rsidRPr="00F330C4">
        <w:rPr>
          <w:rFonts w:ascii="Century Gothic" w:hAnsi="Century Gothic"/>
          <w:sz w:val="20"/>
          <w:szCs w:val="20"/>
        </w:rPr>
        <w:t>Cell</w:t>
      </w:r>
      <w:r w:rsidRPr="00F330C4">
        <w:rPr>
          <w:rFonts w:ascii="Century Gothic" w:hAnsi="Century Gothic"/>
          <w:sz w:val="20"/>
          <w:szCs w:val="20"/>
        </w:rPr>
        <w:tab/>
        <w:t xml:space="preserve"> (732) 773 7240</w:t>
      </w:r>
    </w:p>
    <w:p w14:paraId="59477BE2" w14:textId="72ED1453" w:rsidR="004A0131" w:rsidRDefault="004A0131" w:rsidP="004A0131">
      <w:pPr>
        <w:spacing w:after="0"/>
        <w:rPr>
          <w:rFonts w:ascii="Century Gothic" w:hAnsi="Century Gothic"/>
          <w:sz w:val="20"/>
          <w:szCs w:val="20"/>
          <w:u w:val="single"/>
        </w:rPr>
      </w:pPr>
      <w:r w:rsidRPr="00F330C4">
        <w:rPr>
          <w:rFonts w:ascii="Century Gothic" w:hAnsi="Century Gothic"/>
          <w:sz w:val="20"/>
          <w:szCs w:val="20"/>
        </w:rPr>
        <w:t xml:space="preserve">email:  </w:t>
      </w:r>
      <w:hyperlink r:id="rId6" w:history="1">
        <w:r w:rsidR="00110032" w:rsidRPr="009363BE">
          <w:rPr>
            <w:rStyle w:val="Hyperlink"/>
            <w:rFonts w:ascii="Century Gothic" w:hAnsi="Century Gothic"/>
            <w:sz w:val="20"/>
            <w:szCs w:val="20"/>
          </w:rPr>
          <w:t>ewm@regencymanagementgroup.biz</w:t>
        </w:r>
      </w:hyperlink>
      <w:r w:rsidR="002866DE">
        <w:rPr>
          <w:rFonts w:ascii="Century Gothic" w:hAnsi="Century Gothic"/>
          <w:sz w:val="20"/>
          <w:szCs w:val="20"/>
          <w:u w:val="single"/>
        </w:rPr>
        <w:t xml:space="preserve">  </w:t>
      </w:r>
      <w:r w:rsidR="002866DE" w:rsidRPr="002866DE">
        <w:rPr>
          <w:rFonts w:ascii="Century Gothic" w:hAnsi="Century Gothic"/>
          <w:b/>
          <w:bCs/>
          <w:sz w:val="20"/>
          <w:szCs w:val="20"/>
        </w:rPr>
        <w:t>and</w:t>
      </w:r>
      <w:r w:rsidR="002866DE">
        <w:rPr>
          <w:rFonts w:ascii="Century Gothic" w:hAnsi="Century Gothic"/>
          <w:b/>
          <w:bCs/>
          <w:sz w:val="20"/>
          <w:szCs w:val="20"/>
        </w:rPr>
        <w:t xml:space="preserve"> </w:t>
      </w:r>
      <w:r w:rsidR="002866DE">
        <w:rPr>
          <w:rFonts w:ascii="Century Gothic" w:hAnsi="Century Gothic"/>
          <w:sz w:val="20"/>
          <w:szCs w:val="20"/>
          <w:u w:val="single"/>
        </w:rPr>
        <w:t xml:space="preserve"> </w:t>
      </w:r>
      <w:hyperlink r:id="rId7" w:history="1">
        <w:r w:rsidR="002866DE" w:rsidRPr="005A3852">
          <w:rPr>
            <w:rStyle w:val="Hyperlink"/>
            <w:rFonts w:ascii="Century Gothic" w:hAnsi="Century Gothic"/>
            <w:sz w:val="20"/>
            <w:szCs w:val="20"/>
          </w:rPr>
          <w:t>ewargamurr@gmail.com</w:t>
        </w:r>
      </w:hyperlink>
    </w:p>
    <w:p w14:paraId="43272FA3" w14:textId="77777777" w:rsidR="002866DE" w:rsidRDefault="002866DE" w:rsidP="004A0131">
      <w:pPr>
        <w:spacing w:after="0"/>
        <w:rPr>
          <w:rFonts w:ascii="Century Gothic" w:hAnsi="Century Gothic"/>
          <w:sz w:val="20"/>
          <w:szCs w:val="20"/>
          <w:u w:val="single"/>
        </w:rPr>
      </w:pPr>
    </w:p>
    <w:p w14:paraId="1ECFD4A7" w14:textId="77777777" w:rsidR="00110032" w:rsidRPr="00F330C4" w:rsidRDefault="00110032" w:rsidP="004A0131">
      <w:pPr>
        <w:spacing w:after="0"/>
        <w:rPr>
          <w:rFonts w:ascii="Century Gothic" w:hAnsi="Century Gothic"/>
          <w:sz w:val="20"/>
          <w:szCs w:val="20"/>
        </w:rPr>
      </w:pPr>
    </w:p>
    <w:p w14:paraId="127DAC78" w14:textId="77777777" w:rsidR="004A0131" w:rsidRPr="00126F99" w:rsidRDefault="004A0131" w:rsidP="004A0131">
      <w:pPr>
        <w:spacing w:after="0"/>
        <w:rPr>
          <w:rFonts w:ascii="Century Gothic" w:hAnsi="Century Gothic"/>
          <w:b/>
          <w:sz w:val="24"/>
          <w:szCs w:val="24"/>
        </w:rPr>
      </w:pPr>
      <w:r w:rsidRPr="00126F99">
        <w:rPr>
          <w:rFonts w:ascii="Century Gothic" w:hAnsi="Century Gothic"/>
          <w:b/>
          <w:sz w:val="24"/>
          <w:szCs w:val="24"/>
        </w:rPr>
        <w:t>EDUCATION</w:t>
      </w:r>
    </w:p>
    <w:p w14:paraId="7A4E3DE0" w14:textId="77777777" w:rsidR="004A0131" w:rsidRPr="00F330C4" w:rsidRDefault="004A0131" w:rsidP="004A0131">
      <w:pPr>
        <w:spacing w:after="0"/>
        <w:rPr>
          <w:rFonts w:ascii="Century Gothic" w:hAnsi="Century Gothic"/>
          <w:b/>
          <w:i/>
          <w:sz w:val="20"/>
          <w:szCs w:val="20"/>
        </w:rPr>
      </w:pPr>
      <w:r w:rsidRPr="00F330C4">
        <w:rPr>
          <w:rFonts w:ascii="Century Gothic" w:hAnsi="Century Gothic"/>
          <w:b/>
          <w:i/>
          <w:sz w:val="20"/>
          <w:szCs w:val="20"/>
        </w:rPr>
        <w:t xml:space="preserve">Seton Hall University </w:t>
      </w:r>
      <w:r w:rsidRPr="00F330C4">
        <w:rPr>
          <w:rFonts w:ascii="Century Gothic" w:hAnsi="Century Gothic"/>
          <w:b/>
          <w:i/>
          <w:sz w:val="20"/>
          <w:szCs w:val="20"/>
        </w:rPr>
        <w:tab/>
      </w:r>
    </w:p>
    <w:p w14:paraId="26A8A2C1" w14:textId="2C1D735D" w:rsidR="004A0131" w:rsidRPr="00F330C4" w:rsidRDefault="00236F71" w:rsidP="004A0131">
      <w:pPr>
        <w:spacing w:after="0"/>
        <w:rPr>
          <w:rFonts w:ascii="Century Gothic" w:hAnsi="Century Gothic"/>
          <w:sz w:val="20"/>
          <w:szCs w:val="20"/>
        </w:rPr>
      </w:pPr>
      <w:r w:rsidRPr="00F330C4">
        <w:rPr>
          <w:rFonts w:ascii="Century Gothic" w:hAnsi="Century Gothic"/>
          <w:sz w:val="20"/>
          <w:szCs w:val="20"/>
        </w:rPr>
        <w:t xml:space="preserve">South Orange, NJ - MA School </w:t>
      </w:r>
      <w:r w:rsidR="00F61C1A">
        <w:rPr>
          <w:rFonts w:ascii="Century Gothic" w:hAnsi="Century Gothic"/>
          <w:sz w:val="20"/>
          <w:szCs w:val="20"/>
        </w:rPr>
        <w:t>Business/</w:t>
      </w:r>
      <w:r w:rsidRPr="00F330C4">
        <w:rPr>
          <w:rFonts w:ascii="Century Gothic" w:hAnsi="Century Gothic"/>
          <w:sz w:val="20"/>
          <w:szCs w:val="20"/>
        </w:rPr>
        <w:t>Supervision,</w:t>
      </w:r>
      <w:r w:rsidR="00F330C4">
        <w:rPr>
          <w:rFonts w:ascii="Century Gothic" w:hAnsi="Century Gothic"/>
          <w:sz w:val="20"/>
          <w:szCs w:val="20"/>
        </w:rPr>
        <w:t xml:space="preserve"> </w:t>
      </w:r>
    </w:p>
    <w:p w14:paraId="2E787AA4" w14:textId="77777777" w:rsidR="00236F71" w:rsidRPr="00F330C4" w:rsidRDefault="00236F71" w:rsidP="00236F71">
      <w:pPr>
        <w:spacing w:after="0"/>
        <w:rPr>
          <w:rFonts w:ascii="Century Gothic" w:hAnsi="Century Gothic"/>
          <w:b/>
          <w:i/>
          <w:sz w:val="20"/>
          <w:szCs w:val="20"/>
        </w:rPr>
      </w:pPr>
      <w:r w:rsidRPr="00F330C4">
        <w:rPr>
          <w:rFonts w:ascii="Century Gothic" w:hAnsi="Century Gothic"/>
          <w:b/>
          <w:i/>
          <w:sz w:val="20"/>
          <w:szCs w:val="20"/>
        </w:rPr>
        <w:t>New York University</w:t>
      </w:r>
    </w:p>
    <w:p w14:paraId="5F05A5B7" w14:textId="3FF8EFCD" w:rsidR="00236F71" w:rsidRPr="00F330C4" w:rsidRDefault="00236F71" w:rsidP="00236F71">
      <w:pPr>
        <w:spacing w:after="0"/>
        <w:rPr>
          <w:rFonts w:ascii="Century Gothic" w:hAnsi="Century Gothic"/>
          <w:sz w:val="20"/>
          <w:szCs w:val="20"/>
        </w:rPr>
      </w:pPr>
      <w:r w:rsidRPr="00F330C4">
        <w:rPr>
          <w:rFonts w:ascii="Century Gothic" w:hAnsi="Century Gothic"/>
          <w:sz w:val="20"/>
          <w:szCs w:val="20"/>
        </w:rPr>
        <w:t xml:space="preserve">New York, NY  - MA  Cinema, </w:t>
      </w:r>
    </w:p>
    <w:p w14:paraId="76B349E6" w14:textId="77777777" w:rsidR="004A0131" w:rsidRPr="00F330C4" w:rsidRDefault="004A0131" w:rsidP="004A0131">
      <w:pPr>
        <w:spacing w:after="0"/>
        <w:rPr>
          <w:rFonts w:ascii="Century Gothic" w:hAnsi="Century Gothic"/>
          <w:b/>
          <w:i/>
          <w:sz w:val="20"/>
          <w:szCs w:val="20"/>
        </w:rPr>
      </w:pPr>
      <w:r w:rsidRPr="00F330C4">
        <w:rPr>
          <w:rFonts w:ascii="Century Gothic" w:hAnsi="Century Gothic"/>
          <w:b/>
          <w:i/>
          <w:sz w:val="20"/>
          <w:szCs w:val="20"/>
        </w:rPr>
        <w:t xml:space="preserve">Georgian Court University </w:t>
      </w:r>
    </w:p>
    <w:p w14:paraId="5726F663" w14:textId="51A765E8" w:rsidR="00236F71" w:rsidRPr="00F330C4" w:rsidRDefault="00236F71" w:rsidP="004A0131">
      <w:pPr>
        <w:spacing w:after="0"/>
        <w:rPr>
          <w:rFonts w:ascii="Century Gothic" w:hAnsi="Century Gothic"/>
          <w:sz w:val="20"/>
          <w:szCs w:val="20"/>
        </w:rPr>
      </w:pPr>
      <w:r w:rsidRPr="00F330C4">
        <w:rPr>
          <w:rFonts w:ascii="Century Gothic" w:hAnsi="Century Gothic"/>
          <w:sz w:val="20"/>
          <w:szCs w:val="20"/>
        </w:rPr>
        <w:t xml:space="preserve">Lakewood, NJ- BA English, </w:t>
      </w:r>
      <w:r w:rsidR="00003462">
        <w:rPr>
          <w:rFonts w:ascii="Century Gothic" w:hAnsi="Century Gothic"/>
          <w:sz w:val="20"/>
          <w:szCs w:val="20"/>
        </w:rPr>
        <w:t>minor in Education</w:t>
      </w:r>
    </w:p>
    <w:p w14:paraId="0CC71B4B" w14:textId="77777777" w:rsidR="00236F71" w:rsidRDefault="00236F71" w:rsidP="004A0131">
      <w:pPr>
        <w:spacing w:after="0"/>
        <w:rPr>
          <w:rFonts w:ascii="Century Gothic" w:hAnsi="Century Gothic"/>
          <w:i/>
        </w:rPr>
      </w:pPr>
    </w:p>
    <w:p w14:paraId="4D6ED23B" w14:textId="77777777" w:rsidR="00236F71" w:rsidRPr="00126F99" w:rsidRDefault="00236F71" w:rsidP="004A0131">
      <w:pPr>
        <w:spacing w:after="0"/>
        <w:rPr>
          <w:rFonts w:ascii="Century Gothic" w:hAnsi="Century Gothic"/>
          <w:b/>
          <w:sz w:val="24"/>
          <w:szCs w:val="24"/>
        </w:rPr>
      </w:pPr>
      <w:r w:rsidRPr="00126F99">
        <w:rPr>
          <w:rFonts w:ascii="Century Gothic" w:hAnsi="Century Gothic"/>
          <w:b/>
          <w:sz w:val="24"/>
          <w:szCs w:val="24"/>
        </w:rPr>
        <w:t>DESIGNATIONS</w:t>
      </w:r>
    </w:p>
    <w:p w14:paraId="2F83EDF0" w14:textId="3318785B" w:rsidR="00A60D8C" w:rsidRDefault="00C51808" w:rsidP="00A60D8C">
      <w:pPr>
        <w:spacing w:after="0"/>
        <w:rPr>
          <w:rFonts w:ascii="Century Gothic" w:hAnsi="Century Gothic"/>
        </w:rPr>
      </w:pPr>
      <w:r>
        <w:rPr>
          <w:rFonts w:ascii="Century Gothic" w:hAnsi="Century Gothic"/>
          <w:b/>
        </w:rPr>
        <w:t>CMCA®</w:t>
      </w:r>
      <w:r w:rsidR="005A6E25">
        <w:rPr>
          <w:rFonts w:ascii="Century Gothic" w:hAnsi="Century Gothic"/>
          <w:b/>
        </w:rPr>
        <w:t xml:space="preserve"> - </w:t>
      </w:r>
      <w:r w:rsidRPr="00C51808">
        <w:rPr>
          <w:rFonts w:ascii="Century Gothic" w:hAnsi="Century Gothic"/>
        </w:rPr>
        <w:t>Certified Manager of Community Associations</w:t>
      </w:r>
      <w:r w:rsidR="005D5A5F">
        <w:rPr>
          <w:rFonts w:ascii="Century Gothic" w:hAnsi="Century Gothic"/>
        </w:rPr>
        <w:t xml:space="preserve"> </w:t>
      </w:r>
      <w:r w:rsidR="005D5A5F" w:rsidRPr="005D5A5F">
        <w:rPr>
          <w:rFonts w:ascii="Century Gothic" w:hAnsi="Century Gothic"/>
          <w:b/>
          <w:bCs/>
        </w:rPr>
        <w:t># 1761</w:t>
      </w:r>
    </w:p>
    <w:p w14:paraId="734BD51E" w14:textId="712B9570" w:rsidR="00526DF3" w:rsidRPr="00A60D8C" w:rsidRDefault="00526DF3" w:rsidP="00A60D8C">
      <w:pPr>
        <w:spacing w:after="0"/>
        <w:rPr>
          <w:rFonts w:ascii="Arial" w:eastAsia="Times New Roman" w:hAnsi="Arial" w:cs="Arial"/>
          <w:sz w:val="18"/>
          <w:szCs w:val="18"/>
        </w:rPr>
      </w:pPr>
      <w:r w:rsidRPr="00A60D8C">
        <w:rPr>
          <w:rFonts w:ascii="Arial" w:hAnsi="Arial" w:cs="Arial"/>
          <w:sz w:val="18"/>
          <w:szCs w:val="18"/>
        </w:rPr>
        <w:t xml:space="preserve">Certified Manager of Community Associations® (CMCA) certification program has been granted accreditation by the </w:t>
      </w:r>
      <w:hyperlink r:id="rId8" w:history="1">
        <w:r w:rsidRPr="00A60D8C">
          <w:rPr>
            <w:rStyle w:val="Hyperlink"/>
            <w:rFonts w:ascii="Arial" w:hAnsi="Arial" w:cs="Arial"/>
            <w:sz w:val="18"/>
            <w:szCs w:val="18"/>
          </w:rPr>
          <w:t>National Commission for Certifying Agencies (NCCA)</w:t>
        </w:r>
      </w:hyperlink>
      <w:r w:rsidRPr="00A60D8C">
        <w:rPr>
          <w:rFonts w:ascii="Arial" w:hAnsi="Arial" w:cs="Arial"/>
          <w:sz w:val="18"/>
          <w:szCs w:val="18"/>
        </w:rPr>
        <w:t xml:space="preserve">. </w:t>
      </w:r>
      <w:r w:rsidRPr="00A60D8C">
        <w:rPr>
          <w:rFonts w:ascii="Arial" w:eastAsia="Times New Roman" w:hAnsi="Arial" w:cs="Arial"/>
          <w:sz w:val="18"/>
          <w:szCs w:val="18"/>
        </w:rPr>
        <w:t xml:space="preserve">The National Board of Certification for Community Association Managers (NBC-CAM) administers the </w:t>
      </w:r>
      <w:r w:rsidRPr="00A60D8C">
        <w:rPr>
          <w:rFonts w:ascii="Arial" w:eastAsia="Times New Roman" w:hAnsi="Arial" w:cs="Arial"/>
          <w:b/>
          <w:bCs/>
          <w:sz w:val="18"/>
          <w:szCs w:val="18"/>
        </w:rPr>
        <w:t>Certified Manager of Community Associations</w:t>
      </w:r>
      <w:r w:rsidRPr="00A60D8C">
        <w:rPr>
          <w:rFonts w:ascii="Arial" w:eastAsia="Times New Roman" w:hAnsi="Arial" w:cs="Arial"/>
          <w:sz w:val="18"/>
          <w:szCs w:val="18"/>
          <w:vertAlign w:val="superscript"/>
        </w:rPr>
        <w:t>®</w:t>
      </w:r>
      <w:r w:rsidRPr="00A60D8C">
        <w:rPr>
          <w:rFonts w:ascii="Arial" w:eastAsia="Times New Roman" w:hAnsi="Arial" w:cs="Arial"/>
          <w:sz w:val="18"/>
          <w:szCs w:val="18"/>
        </w:rPr>
        <w:t xml:space="preserve"> (CMCA</w:t>
      </w:r>
      <w:r w:rsidRPr="00A60D8C">
        <w:rPr>
          <w:rFonts w:ascii="Arial" w:eastAsia="Times New Roman" w:hAnsi="Arial" w:cs="Arial"/>
          <w:sz w:val="18"/>
          <w:szCs w:val="18"/>
          <w:vertAlign w:val="superscript"/>
        </w:rPr>
        <w:t>®</w:t>
      </w:r>
      <w:r w:rsidRPr="00A60D8C">
        <w:rPr>
          <w:rFonts w:ascii="Arial" w:eastAsia="Times New Roman" w:hAnsi="Arial" w:cs="Arial"/>
          <w:sz w:val="18"/>
          <w:szCs w:val="18"/>
        </w:rPr>
        <w:t xml:space="preserve">) certification program. NBC-CAM is affiliated with </w:t>
      </w:r>
      <w:hyperlink r:id="rId9" w:history="1">
        <w:r w:rsidRPr="00A60D8C">
          <w:rPr>
            <w:rFonts w:ascii="Arial" w:eastAsia="Times New Roman" w:hAnsi="Arial" w:cs="Arial"/>
            <w:color w:val="0000FF"/>
            <w:sz w:val="18"/>
            <w:szCs w:val="18"/>
            <w:u w:val="single"/>
          </w:rPr>
          <w:t>Community Associations Institute</w:t>
        </w:r>
      </w:hyperlink>
      <w:r w:rsidRPr="00A60D8C">
        <w:rPr>
          <w:rFonts w:ascii="Arial" w:eastAsia="Times New Roman" w:hAnsi="Arial" w:cs="Arial"/>
          <w:sz w:val="18"/>
          <w:szCs w:val="18"/>
        </w:rPr>
        <w:t xml:space="preserve"> (CAI), which provides education and resources to community association homeowners, managers, and other industry professionals.</w:t>
      </w:r>
    </w:p>
    <w:p w14:paraId="3F3BE44C" w14:textId="77777777" w:rsidR="00A60D8C" w:rsidRPr="00C35465" w:rsidRDefault="00A60D8C" w:rsidP="004A0131">
      <w:pPr>
        <w:spacing w:after="0"/>
        <w:rPr>
          <w:rFonts w:ascii="Century Gothic" w:hAnsi="Century Gothic"/>
          <w:b/>
          <w:sz w:val="16"/>
          <w:szCs w:val="16"/>
        </w:rPr>
      </w:pPr>
    </w:p>
    <w:p w14:paraId="77B20FF2" w14:textId="13CD6912" w:rsidR="00C51808" w:rsidRDefault="00C51808" w:rsidP="004A0131">
      <w:pPr>
        <w:spacing w:after="0"/>
        <w:rPr>
          <w:rFonts w:ascii="Century Gothic" w:hAnsi="Century Gothic"/>
        </w:rPr>
      </w:pPr>
      <w:r w:rsidRPr="00C51808">
        <w:rPr>
          <w:rFonts w:ascii="Century Gothic" w:hAnsi="Century Gothic"/>
          <w:b/>
        </w:rPr>
        <w:t>AMS,®</w:t>
      </w:r>
      <w:r w:rsidR="005A6E25">
        <w:rPr>
          <w:rFonts w:ascii="Century Gothic" w:hAnsi="Century Gothic"/>
          <w:b/>
        </w:rPr>
        <w:t xml:space="preserve"> - </w:t>
      </w:r>
      <w:r>
        <w:rPr>
          <w:rFonts w:ascii="Century Gothic" w:hAnsi="Century Gothic"/>
        </w:rPr>
        <w:t>Accredited Management Specialist</w:t>
      </w:r>
      <w:r w:rsidR="005D5A5F">
        <w:rPr>
          <w:rFonts w:ascii="Century Gothic" w:hAnsi="Century Gothic"/>
        </w:rPr>
        <w:t xml:space="preserve"> </w:t>
      </w:r>
      <w:r w:rsidR="005D5A5F" w:rsidRPr="005D5A5F">
        <w:rPr>
          <w:rFonts w:ascii="Century Gothic" w:hAnsi="Century Gothic"/>
          <w:b/>
          <w:bCs/>
        </w:rPr>
        <w:t># 8</w:t>
      </w:r>
    </w:p>
    <w:p w14:paraId="051ABD0A" w14:textId="77777777" w:rsidR="00C51808" w:rsidRDefault="00A60D8C" w:rsidP="004A0131">
      <w:pPr>
        <w:spacing w:after="0"/>
        <w:rPr>
          <w:rFonts w:ascii="Arial" w:hAnsi="Arial" w:cs="Arial"/>
          <w:color w:val="000000"/>
          <w:sz w:val="19"/>
          <w:szCs w:val="19"/>
        </w:rPr>
      </w:pPr>
      <w:r>
        <w:rPr>
          <w:rFonts w:ascii="Arial" w:hAnsi="Arial" w:cs="Arial"/>
          <w:color w:val="000000"/>
          <w:sz w:val="19"/>
          <w:szCs w:val="19"/>
        </w:rPr>
        <w:t>Professional designation , awarded by the Community Associations Institute (CAI), a national organization</w:t>
      </w:r>
      <w:r w:rsidR="00C35465">
        <w:rPr>
          <w:rFonts w:ascii="Arial" w:hAnsi="Arial" w:cs="Arial"/>
          <w:color w:val="000000"/>
          <w:sz w:val="19"/>
          <w:szCs w:val="19"/>
        </w:rPr>
        <w:t xml:space="preserve"> that awards this designation </w:t>
      </w:r>
      <w:r>
        <w:rPr>
          <w:rFonts w:ascii="Arial" w:hAnsi="Arial" w:cs="Arial"/>
          <w:color w:val="000000"/>
          <w:sz w:val="19"/>
          <w:szCs w:val="19"/>
        </w:rPr>
        <w:t xml:space="preserve"> to managers with a minimum of two (2) years of association management experience, completion of an</w:t>
      </w:r>
      <w:r w:rsidR="00C35465">
        <w:rPr>
          <w:rFonts w:ascii="Arial" w:hAnsi="Arial" w:cs="Arial"/>
          <w:color w:val="000000"/>
          <w:sz w:val="19"/>
          <w:szCs w:val="19"/>
        </w:rPr>
        <w:t xml:space="preserve"> extensive </w:t>
      </w:r>
      <w:r>
        <w:rPr>
          <w:rFonts w:ascii="Arial" w:hAnsi="Arial" w:cs="Arial"/>
          <w:color w:val="000000"/>
          <w:sz w:val="19"/>
          <w:szCs w:val="19"/>
        </w:rPr>
        <w:t>educational program and professional milestones, as well a</w:t>
      </w:r>
      <w:r w:rsidR="007B5988">
        <w:rPr>
          <w:rFonts w:ascii="Arial" w:hAnsi="Arial" w:cs="Arial"/>
          <w:color w:val="000000"/>
          <w:sz w:val="19"/>
          <w:szCs w:val="19"/>
        </w:rPr>
        <w:t>s</w:t>
      </w:r>
      <w:r>
        <w:rPr>
          <w:rFonts w:ascii="Arial" w:hAnsi="Arial" w:cs="Arial"/>
          <w:color w:val="000000"/>
          <w:sz w:val="19"/>
          <w:szCs w:val="19"/>
        </w:rPr>
        <w:t xml:space="preserve"> completion and passing of national  exam.</w:t>
      </w:r>
    </w:p>
    <w:p w14:paraId="6DD2E180" w14:textId="77777777" w:rsidR="00A60D8C" w:rsidRPr="00C35465" w:rsidRDefault="00A60D8C" w:rsidP="004A0131">
      <w:pPr>
        <w:spacing w:after="0"/>
        <w:rPr>
          <w:rFonts w:ascii="Century Gothic" w:hAnsi="Century Gothic"/>
          <w:sz w:val="16"/>
          <w:szCs w:val="16"/>
        </w:rPr>
      </w:pPr>
    </w:p>
    <w:p w14:paraId="4E21E688" w14:textId="10A816E5" w:rsidR="00C51808" w:rsidRDefault="00C51808" w:rsidP="004A0131">
      <w:pPr>
        <w:spacing w:after="0"/>
        <w:rPr>
          <w:rFonts w:ascii="Century Gothic" w:hAnsi="Century Gothic"/>
        </w:rPr>
      </w:pPr>
      <w:r w:rsidRPr="00C51808">
        <w:rPr>
          <w:rFonts w:ascii="Century Gothic" w:hAnsi="Century Gothic"/>
          <w:b/>
        </w:rPr>
        <w:t>PCAM®</w:t>
      </w:r>
      <w:r w:rsidR="005A6E25">
        <w:rPr>
          <w:rFonts w:ascii="Century Gothic" w:hAnsi="Century Gothic"/>
          <w:b/>
        </w:rPr>
        <w:t xml:space="preserve"> - </w:t>
      </w:r>
      <w:r>
        <w:rPr>
          <w:rFonts w:ascii="Century Gothic" w:hAnsi="Century Gothic"/>
        </w:rPr>
        <w:t>Professional Community Association Manager</w:t>
      </w:r>
      <w:r w:rsidR="00B95542" w:rsidRPr="00122773">
        <w:rPr>
          <w:rFonts w:ascii="Century Gothic" w:hAnsi="Century Gothic"/>
          <w:b/>
          <w:bCs/>
        </w:rPr>
        <w:t>*</w:t>
      </w:r>
      <w:r w:rsidR="005D5A5F">
        <w:rPr>
          <w:rFonts w:ascii="Century Gothic" w:hAnsi="Century Gothic"/>
          <w:b/>
          <w:bCs/>
        </w:rPr>
        <w:t xml:space="preserve"> # 133</w:t>
      </w:r>
    </w:p>
    <w:p w14:paraId="0595D324" w14:textId="4E243E84" w:rsidR="00A60D8C" w:rsidRDefault="00A60D8C" w:rsidP="004A0131">
      <w:pPr>
        <w:spacing w:after="0"/>
        <w:rPr>
          <w:rFonts w:ascii="Arial" w:hAnsi="Arial" w:cs="Arial"/>
          <w:color w:val="000000"/>
          <w:sz w:val="19"/>
          <w:szCs w:val="19"/>
        </w:rPr>
      </w:pPr>
      <w:r>
        <w:rPr>
          <w:rFonts w:ascii="Arial" w:hAnsi="Arial" w:cs="Arial"/>
          <w:color w:val="000000"/>
          <w:sz w:val="19"/>
          <w:szCs w:val="19"/>
        </w:rPr>
        <w:t>The</w:t>
      </w:r>
      <w:r w:rsidR="008921CE">
        <w:rPr>
          <w:rFonts w:ascii="Arial" w:hAnsi="Arial" w:cs="Arial"/>
          <w:color w:val="000000"/>
          <w:sz w:val="19"/>
          <w:szCs w:val="19"/>
        </w:rPr>
        <w:t xml:space="preserve"> </w:t>
      </w:r>
      <w:r>
        <w:rPr>
          <w:rFonts w:ascii="Arial" w:hAnsi="Arial" w:cs="Arial"/>
          <w:color w:val="000000"/>
          <w:sz w:val="19"/>
          <w:szCs w:val="19"/>
        </w:rPr>
        <w:t xml:space="preserve"> PCAM designation is the highest professional recognition available nationwide to managers who specialize in community association management, awarded by the Community Associations Institute (CAI), a national organization dedicated to fostering vibrant, competent, harmonious community associations.</w:t>
      </w:r>
      <w:r w:rsidR="008921CE">
        <w:rPr>
          <w:rFonts w:ascii="Arial" w:hAnsi="Arial" w:cs="Arial"/>
          <w:color w:val="000000"/>
          <w:sz w:val="19"/>
          <w:szCs w:val="19"/>
        </w:rPr>
        <w:t xml:space="preserve"> This designation requires a minimum of five (5) years association management experience, completion of a curriculum of professional level courses, and adherence to a Code of Ethics.</w:t>
      </w:r>
    </w:p>
    <w:p w14:paraId="5F7F2492" w14:textId="77777777" w:rsidR="00110032" w:rsidRDefault="00110032" w:rsidP="004A0131">
      <w:pPr>
        <w:spacing w:after="0"/>
        <w:rPr>
          <w:rFonts w:ascii="Arial" w:hAnsi="Arial" w:cs="Arial"/>
          <w:color w:val="000000"/>
          <w:sz w:val="19"/>
          <w:szCs w:val="19"/>
        </w:rPr>
      </w:pPr>
    </w:p>
    <w:p w14:paraId="5FD1B67C" w14:textId="4F69186C" w:rsidR="007351A0" w:rsidRPr="00122773" w:rsidRDefault="00B95542" w:rsidP="004A0131">
      <w:pPr>
        <w:spacing w:after="0"/>
        <w:rPr>
          <w:rFonts w:ascii="Arial" w:hAnsi="Arial" w:cs="Arial"/>
          <w:b/>
          <w:bCs/>
          <w:color w:val="000000"/>
          <w:sz w:val="19"/>
          <w:szCs w:val="19"/>
          <w:u w:val="single"/>
        </w:rPr>
      </w:pPr>
      <w:r>
        <w:rPr>
          <w:rFonts w:ascii="Arial" w:hAnsi="Arial" w:cs="Arial"/>
          <w:b/>
          <w:bCs/>
          <w:color w:val="000000"/>
          <w:sz w:val="19"/>
          <w:szCs w:val="19"/>
          <w:u w:val="single"/>
        </w:rPr>
        <w:t>*</w:t>
      </w:r>
      <w:r w:rsidR="007351A0" w:rsidRPr="00F61C1A">
        <w:rPr>
          <w:rFonts w:ascii="Arial" w:hAnsi="Arial" w:cs="Arial"/>
          <w:b/>
          <w:bCs/>
          <w:color w:val="000000"/>
          <w:sz w:val="19"/>
          <w:szCs w:val="19"/>
          <w:u w:val="single"/>
        </w:rPr>
        <w:t xml:space="preserve">FIRST WOMAN IN NEW JERSEY TO RECEIVE THIS NATIONAL </w:t>
      </w:r>
      <w:r w:rsidR="00F606A1" w:rsidRPr="00F61C1A">
        <w:rPr>
          <w:rFonts w:ascii="Arial" w:hAnsi="Arial" w:cs="Arial"/>
          <w:b/>
          <w:bCs/>
          <w:color w:val="000000"/>
          <w:sz w:val="19"/>
          <w:szCs w:val="19"/>
          <w:u w:val="single"/>
        </w:rPr>
        <w:t>DESIGNATION</w:t>
      </w:r>
      <w:r w:rsidR="007351A0" w:rsidRPr="00F330C4">
        <w:rPr>
          <w:rFonts w:ascii="Arial" w:hAnsi="Arial" w:cs="Arial"/>
          <w:color w:val="000000"/>
          <w:sz w:val="19"/>
          <w:szCs w:val="19"/>
          <w:u w:val="single"/>
        </w:rPr>
        <w:t xml:space="preserve">  </w:t>
      </w:r>
      <w:r w:rsidR="005D5A5F">
        <w:rPr>
          <w:rFonts w:ascii="Arial" w:hAnsi="Arial" w:cs="Arial"/>
          <w:b/>
          <w:bCs/>
          <w:color w:val="000000"/>
          <w:sz w:val="19"/>
          <w:szCs w:val="19"/>
          <w:u w:val="single"/>
        </w:rPr>
        <w:t>#133</w:t>
      </w:r>
    </w:p>
    <w:p w14:paraId="0B52ABE9" w14:textId="77777777" w:rsidR="007B5988" w:rsidRPr="00C35465" w:rsidRDefault="007B5988" w:rsidP="004A0131">
      <w:pPr>
        <w:spacing w:after="0"/>
        <w:rPr>
          <w:rFonts w:asciiTheme="majorHAnsi" w:hAnsiTheme="majorHAnsi" w:cs="Arial"/>
          <w:color w:val="000000"/>
        </w:rPr>
      </w:pPr>
    </w:p>
    <w:p w14:paraId="788FC806" w14:textId="33BCC483" w:rsidR="00F606A1" w:rsidRDefault="00F606A1" w:rsidP="004A0131">
      <w:pPr>
        <w:spacing w:after="0"/>
        <w:rPr>
          <w:rFonts w:asciiTheme="majorHAnsi" w:hAnsiTheme="majorHAnsi"/>
          <w:b/>
          <w:sz w:val="24"/>
          <w:szCs w:val="24"/>
        </w:rPr>
      </w:pPr>
      <w:r>
        <w:rPr>
          <w:rFonts w:asciiTheme="majorHAnsi" w:hAnsiTheme="majorHAnsi"/>
          <w:b/>
          <w:sz w:val="24"/>
          <w:szCs w:val="24"/>
        </w:rPr>
        <w:t>CORE COMPETENCIES</w:t>
      </w:r>
    </w:p>
    <w:p w14:paraId="6BCBB4AC" w14:textId="5F8813B2" w:rsidR="00F606A1" w:rsidRPr="005D5A5F" w:rsidRDefault="00F606A1" w:rsidP="00F606A1">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General Management and Operations</w:t>
      </w:r>
      <w:r w:rsidR="0092580D" w:rsidRPr="005D5A5F">
        <w:rPr>
          <w:rFonts w:asciiTheme="majorHAnsi" w:hAnsiTheme="majorHAnsi"/>
          <w:bCs/>
          <w:sz w:val="24"/>
          <w:szCs w:val="24"/>
        </w:rPr>
        <w:t xml:space="preserve"> Protocols</w:t>
      </w:r>
      <w:r w:rsidR="00F61C1A" w:rsidRPr="005D5A5F">
        <w:rPr>
          <w:rFonts w:asciiTheme="majorHAnsi" w:hAnsiTheme="majorHAnsi"/>
          <w:bCs/>
          <w:sz w:val="24"/>
          <w:szCs w:val="24"/>
        </w:rPr>
        <w:tab/>
      </w:r>
      <w:r w:rsidR="00F61C1A" w:rsidRPr="005D5A5F">
        <w:rPr>
          <w:rFonts w:asciiTheme="majorHAnsi" w:hAnsiTheme="majorHAnsi"/>
          <w:bCs/>
          <w:sz w:val="24"/>
          <w:szCs w:val="24"/>
        </w:rPr>
        <w:tab/>
      </w:r>
      <w:r w:rsidR="00F61C1A" w:rsidRPr="005D5A5F">
        <w:rPr>
          <w:rFonts w:asciiTheme="majorHAnsi" w:hAnsiTheme="majorHAnsi"/>
          <w:bCs/>
          <w:sz w:val="24"/>
          <w:szCs w:val="24"/>
        </w:rPr>
        <w:tab/>
      </w:r>
    </w:p>
    <w:p w14:paraId="5B5D6C9E" w14:textId="4C2DFA89" w:rsidR="00F606A1" w:rsidRPr="005D5A5F" w:rsidRDefault="00F606A1" w:rsidP="00F606A1">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Budgeting/Cost Management</w:t>
      </w:r>
    </w:p>
    <w:p w14:paraId="1AF13BEE" w14:textId="257593CB" w:rsidR="00F606A1" w:rsidRPr="005D5A5F" w:rsidRDefault="00F606A1" w:rsidP="00F606A1">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Personnel Training/ Mentoring and Supervision</w:t>
      </w:r>
    </w:p>
    <w:p w14:paraId="66823363" w14:textId="77777777" w:rsidR="005B45C9" w:rsidRPr="005D5A5F" w:rsidRDefault="00F606A1" w:rsidP="005B45C9">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Transaction/Contract Negotiations</w:t>
      </w:r>
    </w:p>
    <w:p w14:paraId="20470694" w14:textId="3996BA9F" w:rsidR="00F606A1" w:rsidRPr="005D5A5F" w:rsidRDefault="00F61C1A" w:rsidP="005B45C9">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Strateg</w:t>
      </w:r>
      <w:r w:rsidR="0038733C" w:rsidRPr="005D5A5F">
        <w:rPr>
          <w:rFonts w:asciiTheme="majorHAnsi" w:hAnsiTheme="majorHAnsi"/>
          <w:bCs/>
          <w:sz w:val="24"/>
          <w:szCs w:val="24"/>
        </w:rPr>
        <w:t>ic</w:t>
      </w:r>
      <w:r w:rsidRPr="005D5A5F">
        <w:rPr>
          <w:rFonts w:asciiTheme="majorHAnsi" w:hAnsiTheme="majorHAnsi"/>
          <w:bCs/>
          <w:sz w:val="24"/>
          <w:szCs w:val="24"/>
        </w:rPr>
        <w:t>/Tactical Planning</w:t>
      </w:r>
    </w:p>
    <w:p w14:paraId="7D3A072F" w14:textId="07996D44" w:rsidR="00B95542" w:rsidRPr="005D5A5F" w:rsidRDefault="0092580D" w:rsidP="00F606A1">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Transition from Developer Control Specialist</w:t>
      </w:r>
    </w:p>
    <w:p w14:paraId="337FAA63" w14:textId="397B1D0E" w:rsidR="00F61C1A" w:rsidRPr="005D5A5F" w:rsidRDefault="00F61C1A" w:rsidP="00F606A1">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Business Development</w:t>
      </w:r>
    </w:p>
    <w:p w14:paraId="431662E6" w14:textId="385758FB" w:rsidR="00F61C1A" w:rsidRPr="005D5A5F" w:rsidRDefault="00F61C1A" w:rsidP="00F606A1">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Marketing/Public Relations</w:t>
      </w:r>
    </w:p>
    <w:p w14:paraId="09FD76AB" w14:textId="2335D073" w:rsidR="00F61C1A" w:rsidRPr="005D5A5F" w:rsidRDefault="00F61C1A" w:rsidP="00F606A1">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Platform/Presentation Skills</w:t>
      </w:r>
    </w:p>
    <w:p w14:paraId="628A8AF1" w14:textId="647ADF1F" w:rsidR="00F61C1A" w:rsidRPr="005D5A5F" w:rsidRDefault="00F61C1A" w:rsidP="00F606A1">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Community Interface</w:t>
      </w:r>
    </w:p>
    <w:p w14:paraId="58CEA7B7" w14:textId="064C4AB4" w:rsidR="00F61C1A" w:rsidRPr="005D5A5F" w:rsidRDefault="006B4263" w:rsidP="00F606A1">
      <w:pPr>
        <w:pStyle w:val="ListParagraph"/>
        <w:numPr>
          <w:ilvl w:val="0"/>
          <w:numId w:val="3"/>
        </w:numPr>
        <w:spacing w:after="0"/>
        <w:rPr>
          <w:rFonts w:asciiTheme="majorHAnsi" w:hAnsiTheme="majorHAnsi"/>
          <w:bCs/>
          <w:sz w:val="24"/>
          <w:szCs w:val="24"/>
        </w:rPr>
      </w:pPr>
      <w:r w:rsidRPr="005D5A5F">
        <w:rPr>
          <w:rFonts w:asciiTheme="majorHAnsi" w:hAnsiTheme="majorHAnsi"/>
          <w:bCs/>
          <w:sz w:val="24"/>
          <w:szCs w:val="24"/>
        </w:rPr>
        <w:t>Expert Witness</w:t>
      </w:r>
      <w:r w:rsidR="0092580D" w:rsidRPr="005D5A5F">
        <w:rPr>
          <w:rFonts w:asciiTheme="majorHAnsi" w:hAnsiTheme="majorHAnsi"/>
          <w:bCs/>
          <w:sz w:val="24"/>
          <w:szCs w:val="24"/>
        </w:rPr>
        <w:t>/Consultant</w:t>
      </w:r>
    </w:p>
    <w:p w14:paraId="197189B6" w14:textId="77777777" w:rsidR="00F606A1" w:rsidRDefault="00F606A1" w:rsidP="004A0131">
      <w:pPr>
        <w:spacing w:after="0"/>
        <w:rPr>
          <w:rFonts w:asciiTheme="majorHAnsi" w:hAnsiTheme="majorHAnsi"/>
          <w:b/>
          <w:sz w:val="24"/>
          <w:szCs w:val="24"/>
        </w:rPr>
      </w:pPr>
    </w:p>
    <w:p w14:paraId="7D99BC98" w14:textId="4119E4F6" w:rsidR="000722A6" w:rsidRPr="00126F99" w:rsidRDefault="000722A6" w:rsidP="004A0131">
      <w:pPr>
        <w:spacing w:after="0"/>
        <w:rPr>
          <w:rFonts w:asciiTheme="majorHAnsi" w:hAnsiTheme="majorHAnsi"/>
          <w:b/>
          <w:sz w:val="24"/>
          <w:szCs w:val="24"/>
        </w:rPr>
      </w:pPr>
      <w:r w:rsidRPr="00126F99">
        <w:rPr>
          <w:rFonts w:asciiTheme="majorHAnsi" w:hAnsiTheme="majorHAnsi"/>
          <w:b/>
          <w:sz w:val="24"/>
          <w:szCs w:val="24"/>
        </w:rPr>
        <w:t>RELATED EXPERIENCE</w:t>
      </w:r>
    </w:p>
    <w:p w14:paraId="14A68213" w14:textId="77777777" w:rsidR="00B95542" w:rsidRDefault="00B95542" w:rsidP="004A0131">
      <w:pPr>
        <w:spacing w:after="0"/>
        <w:rPr>
          <w:rFonts w:asciiTheme="majorHAnsi" w:hAnsiTheme="majorHAnsi"/>
          <w:bCs/>
          <w:sz w:val="20"/>
          <w:szCs w:val="20"/>
        </w:rPr>
      </w:pPr>
    </w:p>
    <w:p w14:paraId="56077B21" w14:textId="3BD26DEC" w:rsidR="00B95542" w:rsidRDefault="00B95542" w:rsidP="004A0131">
      <w:pPr>
        <w:spacing w:after="0"/>
        <w:rPr>
          <w:rFonts w:asciiTheme="majorHAnsi" w:hAnsiTheme="majorHAnsi"/>
          <w:bCs/>
          <w:sz w:val="20"/>
          <w:szCs w:val="20"/>
        </w:rPr>
      </w:pPr>
      <w:r>
        <w:rPr>
          <w:rFonts w:asciiTheme="majorHAnsi" w:hAnsiTheme="majorHAnsi"/>
          <w:bCs/>
          <w:sz w:val="20"/>
          <w:szCs w:val="20"/>
        </w:rPr>
        <w:t>Consultant/Trainer/</w:t>
      </w:r>
      <w:r w:rsidR="000C620D">
        <w:rPr>
          <w:rFonts w:asciiTheme="majorHAnsi" w:hAnsiTheme="majorHAnsi"/>
          <w:bCs/>
          <w:sz w:val="20"/>
          <w:szCs w:val="20"/>
        </w:rPr>
        <w:t>Lecturer/</w:t>
      </w:r>
      <w:r>
        <w:rPr>
          <w:rFonts w:asciiTheme="majorHAnsi" w:hAnsiTheme="majorHAnsi"/>
          <w:bCs/>
          <w:sz w:val="20"/>
          <w:szCs w:val="20"/>
        </w:rPr>
        <w:t>Speaker</w:t>
      </w:r>
      <w:r w:rsidR="005B45C9">
        <w:rPr>
          <w:rFonts w:asciiTheme="majorHAnsi" w:hAnsiTheme="majorHAnsi"/>
          <w:bCs/>
          <w:sz w:val="20"/>
          <w:szCs w:val="20"/>
        </w:rPr>
        <w:t>/Expert Witness</w:t>
      </w:r>
    </w:p>
    <w:p w14:paraId="0050DB4B" w14:textId="6D54D5B2" w:rsidR="00B95542" w:rsidRPr="00735662" w:rsidRDefault="00B95542" w:rsidP="004A0131">
      <w:pPr>
        <w:spacing w:after="0"/>
        <w:rPr>
          <w:rFonts w:asciiTheme="majorHAnsi" w:hAnsiTheme="majorHAnsi"/>
          <w:bCs/>
          <w:sz w:val="20"/>
          <w:szCs w:val="20"/>
        </w:rPr>
      </w:pPr>
      <w:r w:rsidRPr="00B95542">
        <w:rPr>
          <w:rFonts w:asciiTheme="majorHAnsi" w:hAnsiTheme="majorHAnsi"/>
          <w:b/>
          <w:sz w:val="20"/>
          <w:szCs w:val="20"/>
        </w:rPr>
        <w:t>E</w:t>
      </w:r>
      <w:r>
        <w:rPr>
          <w:rFonts w:asciiTheme="majorHAnsi" w:hAnsiTheme="majorHAnsi"/>
          <w:b/>
          <w:sz w:val="20"/>
          <w:szCs w:val="20"/>
        </w:rPr>
        <w:t>.</w:t>
      </w:r>
      <w:r w:rsidRPr="00B95542">
        <w:rPr>
          <w:rFonts w:asciiTheme="majorHAnsi" w:hAnsiTheme="majorHAnsi"/>
          <w:b/>
          <w:sz w:val="20"/>
          <w:szCs w:val="20"/>
        </w:rPr>
        <w:t>W</w:t>
      </w:r>
      <w:r>
        <w:rPr>
          <w:rFonts w:asciiTheme="majorHAnsi" w:hAnsiTheme="majorHAnsi"/>
          <w:b/>
          <w:sz w:val="20"/>
          <w:szCs w:val="20"/>
        </w:rPr>
        <w:t>.M</w:t>
      </w:r>
      <w:r w:rsidR="005B45C9">
        <w:rPr>
          <w:rFonts w:asciiTheme="majorHAnsi" w:hAnsiTheme="majorHAnsi"/>
          <w:b/>
          <w:sz w:val="20"/>
          <w:szCs w:val="20"/>
        </w:rPr>
        <w:t>URRAY CONSULTING,</w:t>
      </w:r>
      <w:r w:rsidR="00735662">
        <w:rPr>
          <w:rFonts w:asciiTheme="majorHAnsi" w:hAnsiTheme="majorHAnsi"/>
          <w:b/>
          <w:sz w:val="20"/>
          <w:szCs w:val="20"/>
        </w:rPr>
        <w:t xml:space="preserve"> LLC</w:t>
      </w:r>
      <w:r w:rsidRPr="00B95542">
        <w:rPr>
          <w:rFonts w:asciiTheme="majorHAnsi" w:hAnsiTheme="majorHAnsi"/>
          <w:b/>
          <w:sz w:val="20"/>
          <w:szCs w:val="20"/>
        </w:rPr>
        <w:t xml:space="preserve"> </w:t>
      </w:r>
      <w:r w:rsidR="00735662">
        <w:rPr>
          <w:rFonts w:asciiTheme="majorHAnsi" w:hAnsiTheme="majorHAnsi"/>
          <w:b/>
          <w:sz w:val="20"/>
          <w:szCs w:val="20"/>
        </w:rPr>
        <w:tab/>
      </w:r>
      <w:r w:rsidR="00735662">
        <w:rPr>
          <w:rFonts w:asciiTheme="majorHAnsi" w:hAnsiTheme="majorHAnsi"/>
          <w:b/>
          <w:sz w:val="20"/>
          <w:szCs w:val="20"/>
        </w:rPr>
        <w:tab/>
      </w:r>
      <w:r w:rsidR="005B45C9">
        <w:rPr>
          <w:rFonts w:asciiTheme="majorHAnsi" w:hAnsiTheme="majorHAnsi"/>
          <w:b/>
          <w:sz w:val="20"/>
          <w:szCs w:val="20"/>
        </w:rPr>
        <w:tab/>
      </w:r>
      <w:r w:rsidR="005B45C9">
        <w:rPr>
          <w:rFonts w:asciiTheme="majorHAnsi" w:hAnsiTheme="majorHAnsi"/>
          <w:b/>
          <w:sz w:val="20"/>
          <w:szCs w:val="20"/>
        </w:rPr>
        <w:tab/>
      </w:r>
      <w:r w:rsidR="005B45C9">
        <w:rPr>
          <w:rFonts w:asciiTheme="majorHAnsi" w:hAnsiTheme="majorHAnsi"/>
          <w:b/>
          <w:sz w:val="20"/>
          <w:szCs w:val="20"/>
        </w:rPr>
        <w:tab/>
        <w:t xml:space="preserve"> </w:t>
      </w:r>
      <w:r w:rsidR="005B45C9">
        <w:rPr>
          <w:rFonts w:asciiTheme="majorHAnsi" w:hAnsiTheme="majorHAnsi"/>
          <w:b/>
          <w:sz w:val="20"/>
          <w:szCs w:val="20"/>
        </w:rPr>
        <w:tab/>
        <w:t xml:space="preserve">           </w:t>
      </w:r>
      <w:r w:rsidR="005B45C9" w:rsidRPr="00735662">
        <w:rPr>
          <w:rFonts w:asciiTheme="majorHAnsi" w:hAnsiTheme="majorHAnsi"/>
          <w:bCs/>
          <w:sz w:val="20"/>
          <w:szCs w:val="20"/>
        </w:rPr>
        <w:t>2022-PRESENT</w:t>
      </w:r>
      <w:r w:rsidR="005B45C9">
        <w:rPr>
          <w:rFonts w:asciiTheme="majorHAnsi" w:hAnsiTheme="majorHAnsi"/>
          <w:b/>
          <w:sz w:val="20"/>
          <w:szCs w:val="20"/>
        </w:rPr>
        <w:tab/>
      </w:r>
      <w:r w:rsidR="00735662">
        <w:rPr>
          <w:rFonts w:asciiTheme="majorHAnsi" w:hAnsiTheme="majorHAnsi"/>
          <w:b/>
          <w:sz w:val="20"/>
          <w:szCs w:val="20"/>
        </w:rPr>
        <w:tab/>
      </w:r>
      <w:r w:rsidR="00735662">
        <w:rPr>
          <w:rFonts w:asciiTheme="majorHAnsi" w:hAnsiTheme="majorHAnsi"/>
          <w:b/>
          <w:sz w:val="20"/>
          <w:szCs w:val="20"/>
        </w:rPr>
        <w:tab/>
      </w:r>
      <w:r w:rsidR="00735662">
        <w:rPr>
          <w:rFonts w:asciiTheme="majorHAnsi" w:hAnsiTheme="majorHAnsi"/>
          <w:b/>
          <w:sz w:val="20"/>
          <w:szCs w:val="20"/>
        </w:rPr>
        <w:tab/>
      </w:r>
    </w:p>
    <w:p w14:paraId="2693671D" w14:textId="6477766F" w:rsidR="00B95542" w:rsidRDefault="00B95542" w:rsidP="004A0131">
      <w:pPr>
        <w:spacing w:after="0"/>
        <w:rPr>
          <w:rFonts w:asciiTheme="majorHAnsi" w:hAnsiTheme="majorHAnsi"/>
          <w:bCs/>
          <w:sz w:val="20"/>
          <w:szCs w:val="20"/>
        </w:rPr>
      </w:pPr>
      <w:r>
        <w:rPr>
          <w:rFonts w:asciiTheme="majorHAnsi" w:hAnsiTheme="majorHAnsi"/>
          <w:bCs/>
          <w:sz w:val="20"/>
          <w:szCs w:val="20"/>
        </w:rPr>
        <w:t>President Emeritus</w:t>
      </w:r>
    </w:p>
    <w:p w14:paraId="70D2BCF8" w14:textId="3458B7AF" w:rsidR="00B95542" w:rsidRDefault="00B95542" w:rsidP="004A0131">
      <w:pPr>
        <w:spacing w:after="0"/>
        <w:rPr>
          <w:rFonts w:asciiTheme="majorHAnsi" w:hAnsiTheme="majorHAnsi"/>
          <w:bCs/>
          <w:sz w:val="20"/>
          <w:szCs w:val="20"/>
        </w:rPr>
      </w:pPr>
      <w:r w:rsidRPr="008263E3">
        <w:rPr>
          <w:rFonts w:asciiTheme="majorHAnsi" w:hAnsiTheme="majorHAnsi"/>
          <w:b/>
          <w:i/>
          <w:sz w:val="20"/>
          <w:szCs w:val="20"/>
        </w:rPr>
        <w:t>REGENCY MANAGEMENT GROUP,</w:t>
      </w:r>
      <w:r>
        <w:rPr>
          <w:rFonts w:asciiTheme="majorHAnsi" w:hAnsiTheme="majorHAnsi"/>
          <w:b/>
          <w:i/>
          <w:sz w:val="20"/>
          <w:szCs w:val="20"/>
        </w:rPr>
        <w:t xml:space="preserve"> INC., </w:t>
      </w:r>
      <w:r w:rsidRPr="00F330C4">
        <w:rPr>
          <w:rFonts w:asciiTheme="majorHAnsi" w:hAnsiTheme="majorHAnsi"/>
          <w:b/>
          <w:i/>
          <w:sz w:val="20"/>
          <w:szCs w:val="20"/>
        </w:rPr>
        <w:t xml:space="preserve">  </w:t>
      </w:r>
      <w:r w:rsidRPr="00F330C4">
        <w:rPr>
          <w:rFonts w:asciiTheme="majorHAnsi" w:hAnsiTheme="majorHAnsi" w:cs="Arial"/>
          <w:b/>
          <w:color w:val="000000"/>
          <w:sz w:val="20"/>
          <w:szCs w:val="20"/>
        </w:rPr>
        <w:t>AAMC</w:t>
      </w:r>
      <w:r w:rsidRPr="00F330C4">
        <w:rPr>
          <w:rFonts w:asciiTheme="majorHAnsi" w:hAnsiTheme="majorHAnsi" w:cs="Arial"/>
          <w:b/>
          <w:color w:val="000000"/>
          <w:sz w:val="20"/>
          <w:szCs w:val="20"/>
          <w:vertAlign w:val="superscript"/>
        </w:rPr>
        <w:t>®</w:t>
      </w:r>
      <w:r w:rsidRPr="00F330C4">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20</w:t>
      </w:r>
      <w:r w:rsidR="00735662">
        <w:rPr>
          <w:rFonts w:asciiTheme="majorHAnsi" w:hAnsiTheme="majorHAnsi"/>
          <w:sz w:val="20"/>
          <w:szCs w:val="20"/>
        </w:rPr>
        <w:t>21</w:t>
      </w:r>
      <w:r>
        <w:rPr>
          <w:rFonts w:asciiTheme="majorHAnsi" w:hAnsiTheme="majorHAnsi"/>
          <w:sz w:val="20"/>
          <w:szCs w:val="20"/>
        </w:rPr>
        <w:t>-</w:t>
      </w:r>
      <w:r w:rsidR="00735662">
        <w:rPr>
          <w:rFonts w:asciiTheme="majorHAnsi" w:hAnsiTheme="majorHAnsi"/>
          <w:sz w:val="20"/>
          <w:szCs w:val="20"/>
        </w:rPr>
        <w:t>PRESENT</w:t>
      </w:r>
    </w:p>
    <w:p w14:paraId="6E1C5EB5" w14:textId="77777777" w:rsidR="00B95542" w:rsidRDefault="00B95542" w:rsidP="004A0131">
      <w:pPr>
        <w:spacing w:after="0"/>
        <w:rPr>
          <w:rFonts w:asciiTheme="majorHAnsi" w:hAnsiTheme="majorHAnsi"/>
          <w:bCs/>
          <w:sz w:val="20"/>
          <w:szCs w:val="20"/>
        </w:rPr>
      </w:pPr>
    </w:p>
    <w:p w14:paraId="0DE500D8" w14:textId="3C5A452B" w:rsidR="007B5988" w:rsidRPr="00B95542" w:rsidRDefault="00B95542" w:rsidP="004A0131">
      <w:pPr>
        <w:spacing w:after="0"/>
        <w:rPr>
          <w:rFonts w:asciiTheme="majorHAnsi" w:hAnsiTheme="majorHAnsi"/>
          <w:bCs/>
          <w:sz w:val="20"/>
          <w:szCs w:val="20"/>
        </w:rPr>
      </w:pPr>
      <w:r w:rsidRPr="00B95542">
        <w:rPr>
          <w:rFonts w:asciiTheme="majorHAnsi" w:hAnsiTheme="majorHAnsi"/>
          <w:bCs/>
          <w:sz w:val="20"/>
          <w:szCs w:val="20"/>
        </w:rPr>
        <w:t>CEO/Owner</w:t>
      </w:r>
    </w:p>
    <w:p w14:paraId="2367D3A9" w14:textId="3DBFC90E" w:rsidR="007351A0" w:rsidRPr="007B5988" w:rsidRDefault="007351A0" w:rsidP="00F330C4">
      <w:pPr>
        <w:spacing w:after="0"/>
        <w:rPr>
          <w:rFonts w:asciiTheme="majorHAnsi" w:hAnsiTheme="majorHAnsi"/>
          <w:b/>
          <w:sz w:val="20"/>
          <w:szCs w:val="20"/>
        </w:rPr>
      </w:pPr>
      <w:bookmarkStart w:id="1" w:name="_Hlk111810200"/>
      <w:r w:rsidRPr="008263E3">
        <w:rPr>
          <w:rFonts w:asciiTheme="majorHAnsi" w:hAnsiTheme="majorHAnsi"/>
          <w:b/>
          <w:i/>
          <w:sz w:val="20"/>
          <w:szCs w:val="20"/>
        </w:rPr>
        <w:t>REGENCY MANAGEMENT GROUP,</w:t>
      </w:r>
      <w:r w:rsidR="00F61C1A">
        <w:rPr>
          <w:rFonts w:asciiTheme="majorHAnsi" w:hAnsiTheme="majorHAnsi"/>
          <w:b/>
          <w:i/>
          <w:sz w:val="20"/>
          <w:szCs w:val="20"/>
        </w:rPr>
        <w:t xml:space="preserve"> INC., </w:t>
      </w:r>
      <w:r w:rsidRPr="00F330C4">
        <w:rPr>
          <w:rFonts w:asciiTheme="majorHAnsi" w:hAnsiTheme="majorHAnsi"/>
          <w:b/>
          <w:i/>
          <w:sz w:val="20"/>
          <w:szCs w:val="20"/>
        </w:rPr>
        <w:t xml:space="preserve"> </w:t>
      </w:r>
      <w:r w:rsidR="00F330C4" w:rsidRPr="00F330C4">
        <w:rPr>
          <w:rFonts w:asciiTheme="majorHAnsi" w:hAnsiTheme="majorHAnsi"/>
          <w:b/>
          <w:i/>
          <w:sz w:val="20"/>
          <w:szCs w:val="20"/>
        </w:rPr>
        <w:t xml:space="preserve"> </w:t>
      </w:r>
      <w:r w:rsidR="00F330C4" w:rsidRPr="00F330C4">
        <w:rPr>
          <w:rFonts w:asciiTheme="majorHAnsi" w:hAnsiTheme="majorHAnsi" w:cs="Arial"/>
          <w:b/>
          <w:color w:val="000000"/>
          <w:sz w:val="20"/>
          <w:szCs w:val="20"/>
        </w:rPr>
        <w:t>AAMC</w:t>
      </w:r>
      <w:r w:rsidR="00F330C4" w:rsidRPr="00F330C4">
        <w:rPr>
          <w:rFonts w:asciiTheme="majorHAnsi" w:hAnsiTheme="majorHAnsi" w:cs="Arial"/>
          <w:b/>
          <w:color w:val="000000"/>
          <w:sz w:val="20"/>
          <w:szCs w:val="20"/>
          <w:vertAlign w:val="superscript"/>
        </w:rPr>
        <w:t>®</w:t>
      </w:r>
      <w:r w:rsidR="00F330C4" w:rsidRPr="00F330C4">
        <w:rPr>
          <w:rFonts w:asciiTheme="majorHAnsi" w:hAnsiTheme="majorHAnsi"/>
          <w:sz w:val="20"/>
          <w:szCs w:val="20"/>
        </w:rPr>
        <w:tab/>
      </w:r>
      <w:bookmarkEnd w:id="1"/>
      <w:r w:rsidR="00F330C4" w:rsidRPr="00F330C4">
        <w:rPr>
          <w:rFonts w:asciiTheme="majorHAnsi" w:hAnsiTheme="majorHAnsi"/>
          <w:sz w:val="20"/>
          <w:szCs w:val="20"/>
        </w:rPr>
        <w:tab/>
      </w:r>
      <w:r w:rsidR="00F330C4" w:rsidRPr="00F330C4">
        <w:rPr>
          <w:rFonts w:asciiTheme="majorHAnsi" w:hAnsiTheme="majorHAnsi"/>
          <w:sz w:val="20"/>
          <w:szCs w:val="20"/>
        </w:rPr>
        <w:tab/>
      </w:r>
      <w:r w:rsidR="00F330C4" w:rsidRPr="00F330C4">
        <w:rPr>
          <w:rFonts w:asciiTheme="majorHAnsi" w:hAnsiTheme="majorHAnsi"/>
          <w:sz w:val="20"/>
          <w:szCs w:val="20"/>
        </w:rPr>
        <w:tab/>
      </w:r>
      <w:r w:rsidR="00F61C1A">
        <w:rPr>
          <w:rFonts w:asciiTheme="majorHAnsi" w:hAnsiTheme="majorHAnsi"/>
          <w:sz w:val="20"/>
          <w:szCs w:val="20"/>
        </w:rPr>
        <w:tab/>
      </w:r>
      <w:r w:rsidR="005B45C9">
        <w:rPr>
          <w:rFonts w:asciiTheme="majorHAnsi" w:hAnsiTheme="majorHAnsi"/>
          <w:sz w:val="20"/>
          <w:szCs w:val="20"/>
        </w:rPr>
        <w:t xml:space="preserve">  </w:t>
      </w:r>
      <w:r w:rsidR="00F61C1A">
        <w:rPr>
          <w:rFonts w:asciiTheme="majorHAnsi" w:hAnsiTheme="majorHAnsi"/>
          <w:sz w:val="20"/>
          <w:szCs w:val="20"/>
        </w:rPr>
        <w:t>2007 -</w:t>
      </w:r>
      <w:r w:rsidR="00B95542">
        <w:rPr>
          <w:rFonts w:asciiTheme="majorHAnsi" w:hAnsiTheme="majorHAnsi"/>
          <w:sz w:val="20"/>
          <w:szCs w:val="20"/>
        </w:rPr>
        <w:t xml:space="preserve"> 2021</w:t>
      </w:r>
    </w:p>
    <w:p w14:paraId="612FB450" w14:textId="77777777" w:rsidR="008263E3" w:rsidRDefault="008263E3" w:rsidP="004A0131">
      <w:pPr>
        <w:spacing w:after="0"/>
        <w:rPr>
          <w:rFonts w:asciiTheme="majorHAnsi" w:hAnsiTheme="majorHAnsi"/>
          <w:sz w:val="20"/>
          <w:szCs w:val="20"/>
        </w:rPr>
      </w:pPr>
      <w:r>
        <w:rPr>
          <w:rFonts w:asciiTheme="majorHAnsi" w:hAnsiTheme="majorHAnsi"/>
          <w:sz w:val="20"/>
          <w:szCs w:val="20"/>
        </w:rPr>
        <w:t>Howell, NJ and Somerset, NJ</w:t>
      </w:r>
    </w:p>
    <w:p w14:paraId="602A4CCF" w14:textId="021AEE46" w:rsidR="00122773" w:rsidRDefault="00725D68" w:rsidP="00122773">
      <w:pPr>
        <w:spacing w:after="0"/>
        <w:rPr>
          <w:rFonts w:asciiTheme="majorHAnsi" w:hAnsiTheme="majorHAnsi"/>
          <w:sz w:val="20"/>
          <w:szCs w:val="20"/>
        </w:rPr>
      </w:pPr>
      <w:r>
        <w:rPr>
          <w:rFonts w:asciiTheme="majorHAnsi" w:hAnsiTheme="majorHAnsi"/>
          <w:sz w:val="20"/>
          <w:szCs w:val="20"/>
        </w:rPr>
        <w:t>Founder</w:t>
      </w:r>
      <w:r w:rsidR="00F330C4">
        <w:rPr>
          <w:rFonts w:asciiTheme="majorHAnsi" w:hAnsiTheme="majorHAnsi"/>
          <w:sz w:val="20"/>
          <w:szCs w:val="20"/>
        </w:rPr>
        <w:t xml:space="preserve"> and CEO of pr</w:t>
      </w:r>
      <w:r w:rsidR="007351A0" w:rsidRPr="00F330C4">
        <w:rPr>
          <w:rFonts w:asciiTheme="majorHAnsi" w:hAnsiTheme="majorHAnsi"/>
          <w:sz w:val="20"/>
          <w:szCs w:val="20"/>
        </w:rPr>
        <w:t>of</w:t>
      </w:r>
      <w:r w:rsidR="00F330C4" w:rsidRPr="00F330C4">
        <w:rPr>
          <w:rFonts w:asciiTheme="majorHAnsi" w:hAnsiTheme="majorHAnsi"/>
          <w:sz w:val="20"/>
          <w:szCs w:val="20"/>
        </w:rPr>
        <w:t>essional community management firm serving more than sixty condominium,</w:t>
      </w:r>
      <w:r w:rsidR="007B5988">
        <w:rPr>
          <w:rFonts w:asciiTheme="majorHAnsi" w:hAnsiTheme="majorHAnsi"/>
          <w:sz w:val="20"/>
          <w:szCs w:val="20"/>
        </w:rPr>
        <w:t xml:space="preserve"> planned unit development, </w:t>
      </w:r>
      <w:r w:rsidR="005B45C9">
        <w:rPr>
          <w:rFonts w:asciiTheme="majorHAnsi" w:hAnsiTheme="majorHAnsi"/>
          <w:sz w:val="20"/>
          <w:szCs w:val="20"/>
        </w:rPr>
        <w:t xml:space="preserve"> HOA, </w:t>
      </w:r>
      <w:r w:rsidR="007B5988">
        <w:rPr>
          <w:rFonts w:asciiTheme="majorHAnsi" w:hAnsiTheme="majorHAnsi"/>
          <w:sz w:val="20"/>
          <w:szCs w:val="20"/>
        </w:rPr>
        <w:t xml:space="preserve">office and </w:t>
      </w:r>
      <w:r w:rsidR="00F330C4" w:rsidRPr="00F330C4">
        <w:rPr>
          <w:rFonts w:asciiTheme="majorHAnsi" w:hAnsiTheme="majorHAnsi"/>
          <w:sz w:val="20"/>
          <w:szCs w:val="20"/>
        </w:rPr>
        <w:t xml:space="preserve"> homeowners association clients within the state of New</w:t>
      </w:r>
      <w:r w:rsidR="00F330C4">
        <w:rPr>
          <w:rFonts w:asciiTheme="majorHAnsi" w:hAnsiTheme="majorHAnsi"/>
          <w:sz w:val="20"/>
          <w:szCs w:val="20"/>
        </w:rPr>
        <w:t xml:space="preserve"> J</w:t>
      </w:r>
      <w:r w:rsidR="00F330C4" w:rsidRPr="00F330C4">
        <w:rPr>
          <w:rFonts w:asciiTheme="majorHAnsi" w:hAnsiTheme="majorHAnsi"/>
          <w:sz w:val="20"/>
          <w:szCs w:val="20"/>
        </w:rPr>
        <w:t>ersey</w:t>
      </w:r>
      <w:r w:rsidR="00F330C4">
        <w:rPr>
          <w:rFonts w:asciiTheme="majorHAnsi" w:hAnsiTheme="majorHAnsi"/>
          <w:sz w:val="20"/>
          <w:szCs w:val="20"/>
        </w:rPr>
        <w:t xml:space="preserve">. </w:t>
      </w:r>
      <w:hyperlink r:id="rId10" w:history="1">
        <w:r w:rsidR="00F61C1A" w:rsidRPr="004208C3">
          <w:rPr>
            <w:rStyle w:val="Hyperlink"/>
            <w:rFonts w:asciiTheme="majorHAnsi" w:hAnsiTheme="majorHAnsi"/>
            <w:sz w:val="20"/>
            <w:szCs w:val="20"/>
          </w:rPr>
          <w:t>www.regencymanagementgroup.biz</w:t>
        </w:r>
      </w:hyperlink>
      <w:r w:rsidR="00F61C1A">
        <w:rPr>
          <w:rFonts w:asciiTheme="majorHAnsi" w:hAnsiTheme="majorHAnsi"/>
          <w:sz w:val="20"/>
          <w:szCs w:val="20"/>
          <w:u w:val="single"/>
        </w:rPr>
        <w:t xml:space="preserve"> </w:t>
      </w:r>
    </w:p>
    <w:p w14:paraId="6D80D3C2" w14:textId="77777777" w:rsidR="00122773" w:rsidRDefault="00122773" w:rsidP="00122773">
      <w:pPr>
        <w:spacing w:after="0"/>
        <w:rPr>
          <w:rFonts w:asciiTheme="majorHAnsi" w:hAnsiTheme="majorHAnsi"/>
          <w:sz w:val="20"/>
          <w:szCs w:val="20"/>
        </w:rPr>
      </w:pPr>
    </w:p>
    <w:p w14:paraId="5D62F77D" w14:textId="51D1824E" w:rsidR="00122773" w:rsidRPr="00122773" w:rsidRDefault="00122773" w:rsidP="00122773">
      <w:pPr>
        <w:spacing w:after="0"/>
        <w:rPr>
          <w:rFonts w:asciiTheme="majorHAnsi" w:hAnsiTheme="majorHAnsi"/>
          <w:sz w:val="20"/>
          <w:szCs w:val="20"/>
        </w:rPr>
      </w:pPr>
      <w:r w:rsidRPr="00B95542">
        <w:rPr>
          <w:rFonts w:asciiTheme="majorHAnsi" w:hAnsiTheme="majorHAnsi"/>
          <w:bCs/>
          <w:sz w:val="20"/>
          <w:szCs w:val="20"/>
        </w:rPr>
        <w:t>CEO/Owner</w:t>
      </w:r>
    </w:p>
    <w:p w14:paraId="5A61CA78" w14:textId="5BBB0CDB" w:rsidR="007B5988" w:rsidRDefault="007B5988" w:rsidP="004A0131">
      <w:pPr>
        <w:spacing w:after="0"/>
        <w:rPr>
          <w:rFonts w:asciiTheme="majorHAnsi" w:hAnsiTheme="majorHAnsi"/>
          <w:sz w:val="20"/>
          <w:szCs w:val="20"/>
        </w:rPr>
      </w:pPr>
      <w:r w:rsidRPr="0026484C">
        <w:rPr>
          <w:rFonts w:asciiTheme="majorHAnsi" w:hAnsiTheme="majorHAnsi"/>
          <w:b/>
          <w:iCs/>
          <w:sz w:val="20"/>
          <w:szCs w:val="20"/>
        </w:rPr>
        <w:t>E.W.MURRAY</w:t>
      </w:r>
      <w:r w:rsidR="0026484C" w:rsidRPr="0026484C">
        <w:rPr>
          <w:rFonts w:asciiTheme="majorHAnsi" w:hAnsiTheme="majorHAnsi"/>
          <w:b/>
          <w:iCs/>
          <w:sz w:val="20"/>
          <w:szCs w:val="20"/>
        </w:rPr>
        <w:t xml:space="preserve"> </w:t>
      </w:r>
      <w:r w:rsidR="005D5A5F" w:rsidRPr="0026484C">
        <w:rPr>
          <w:rFonts w:asciiTheme="majorHAnsi" w:hAnsiTheme="majorHAnsi"/>
          <w:b/>
          <w:iCs/>
          <w:sz w:val="20"/>
          <w:szCs w:val="20"/>
        </w:rPr>
        <w:t>MAINTENANCE, INC.</w:t>
      </w:r>
      <w:r w:rsidRPr="008263E3">
        <w:rPr>
          <w:rFonts w:asciiTheme="majorHAnsi" w:hAnsiTheme="majorHAnsi"/>
          <w:b/>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sidR="00126F99">
        <w:rPr>
          <w:rFonts w:asciiTheme="majorHAnsi" w:hAnsiTheme="majorHAnsi"/>
          <w:i/>
          <w:sz w:val="20"/>
          <w:szCs w:val="20"/>
        </w:rPr>
        <w:t xml:space="preserve">   </w:t>
      </w:r>
      <w:r w:rsidR="005D5A5F">
        <w:rPr>
          <w:rFonts w:asciiTheme="majorHAnsi" w:hAnsiTheme="majorHAnsi"/>
          <w:i/>
          <w:sz w:val="20"/>
          <w:szCs w:val="20"/>
        </w:rPr>
        <w:tab/>
      </w:r>
      <w:r w:rsidR="005D5A5F">
        <w:rPr>
          <w:rFonts w:asciiTheme="majorHAnsi" w:hAnsiTheme="majorHAnsi"/>
          <w:i/>
          <w:sz w:val="20"/>
          <w:szCs w:val="20"/>
        </w:rPr>
        <w:tab/>
      </w:r>
      <w:r w:rsidR="00126F99">
        <w:rPr>
          <w:rFonts w:asciiTheme="majorHAnsi" w:hAnsiTheme="majorHAnsi"/>
          <w:i/>
          <w:sz w:val="20"/>
          <w:szCs w:val="20"/>
        </w:rPr>
        <w:t xml:space="preserve">  </w:t>
      </w:r>
      <w:r>
        <w:rPr>
          <w:rFonts w:asciiTheme="majorHAnsi" w:hAnsiTheme="majorHAnsi"/>
          <w:sz w:val="20"/>
          <w:szCs w:val="20"/>
        </w:rPr>
        <w:t>198</w:t>
      </w:r>
      <w:r w:rsidR="005D5A5F">
        <w:rPr>
          <w:rFonts w:asciiTheme="majorHAnsi" w:hAnsiTheme="majorHAnsi"/>
          <w:sz w:val="20"/>
          <w:szCs w:val="20"/>
        </w:rPr>
        <w:t>9</w:t>
      </w:r>
      <w:r>
        <w:rPr>
          <w:rFonts w:asciiTheme="majorHAnsi" w:hAnsiTheme="majorHAnsi"/>
          <w:sz w:val="20"/>
          <w:szCs w:val="20"/>
        </w:rPr>
        <w:t>-200</w:t>
      </w:r>
      <w:r w:rsidR="005D5A5F">
        <w:rPr>
          <w:rFonts w:asciiTheme="majorHAnsi" w:hAnsiTheme="majorHAnsi"/>
          <w:sz w:val="20"/>
          <w:szCs w:val="20"/>
        </w:rPr>
        <w:t>0</w:t>
      </w:r>
    </w:p>
    <w:p w14:paraId="5CA12EF5" w14:textId="0F5B2064" w:rsidR="00122773" w:rsidRDefault="00122773" w:rsidP="004A0131">
      <w:pPr>
        <w:spacing w:after="0"/>
        <w:rPr>
          <w:rFonts w:asciiTheme="majorHAnsi" w:hAnsiTheme="majorHAnsi"/>
          <w:sz w:val="20"/>
          <w:szCs w:val="20"/>
        </w:rPr>
      </w:pPr>
      <w:r>
        <w:rPr>
          <w:rFonts w:asciiTheme="majorHAnsi" w:hAnsiTheme="majorHAnsi"/>
          <w:sz w:val="20"/>
          <w:szCs w:val="20"/>
        </w:rPr>
        <w:t xml:space="preserve">Howell, NJ, </w:t>
      </w:r>
    </w:p>
    <w:p w14:paraId="7BB2D968" w14:textId="764BC6A7" w:rsidR="005D5A5F" w:rsidRDefault="007B5988" w:rsidP="005D5A5F">
      <w:pPr>
        <w:spacing w:after="0"/>
        <w:rPr>
          <w:rFonts w:asciiTheme="majorHAnsi" w:hAnsiTheme="majorHAnsi"/>
          <w:sz w:val="20"/>
          <w:szCs w:val="20"/>
        </w:rPr>
      </w:pPr>
      <w:r>
        <w:rPr>
          <w:rFonts w:asciiTheme="majorHAnsi" w:hAnsiTheme="majorHAnsi"/>
          <w:sz w:val="20"/>
          <w:szCs w:val="20"/>
        </w:rPr>
        <w:t>Founder, owner</w:t>
      </w:r>
      <w:r w:rsidR="00A63F0F">
        <w:rPr>
          <w:rFonts w:asciiTheme="majorHAnsi" w:hAnsiTheme="majorHAnsi"/>
          <w:sz w:val="20"/>
          <w:szCs w:val="20"/>
        </w:rPr>
        <w:t>,</w:t>
      </w:r>
      <w:r>
        <w:rPr>
          <w:rFonts w:asciiTheme="majorHAnsi" w:hAnsiTheme="majorHAnsi"/>
          <w:sz w:val="20"/>
          <w:szCs w:val="20"/>
        </w:rPr>
        <w:t xml:space="preserve"> and CEO of </w:t>
      </w:r>
      <w:r w:rsidR="005D5A5F">
        <w:rPr>
          <w:rFonts w:asciiTheme="majorHAnsi" w:hAnsiTheme="majorHAnsi"/>
          <w:sz w:val="20"/>
          <w:szCs w:val="20"/>
        </w:rPr>
        <w:t>a professional maintenance company authorized in the state of New Jersey to perform janitorial and physical property maintenance. Technicians conducted property inspections, provided janitorial services and minor repairs to properties managed by E.W.MURRAY ASSOCIATES, INC.</w:t>
      </w:r>
    </w:p>
    <w:p w14:paraId="597F634E" w14:textId="77777777" w:rsidR="005D5A5F" w:rsidRDefault="005D5A5F" w:rsidP="005D5A5F">
      <w:pPr>
        <w:spacing w:after="0"/>
        <w:rPr>
          <w:rFonts w:asciiTheme="majorHAnsi" w:hAnsiTheme="majorHAnsi"/>
          <w:sz w:val="20"/>
          <w:szCs w:val="20"/>
        </w:rPr>
      </w:pPr>
    </w:p>
    <w:p w14:paraId="174B75C7" w14:textId="77777777" w:rsidR="005D5A5F" w:rsidRPr="00122773" w:rsidRDefault="005D5A5F" w:rsidP="005D5A5F">
      <w:pPr>
        <w:spacing w:after="0"/>
        <w:rPr>
          <w:rFonts w:asciiTheme="majorHAnsi" w:hAnsiTheme="majorHAnsi"/>
          <w:sz w:val="20"/>
          <w:szCs w:val="20"/>
        </w:rPr>
      </w:pPr>
      <w:r w:rsidRPr="00B95542">
        <w:rPr>
          <w:rFonts w:asciiTheme="majorHAnsi" w:hAnsiTheme="majorHAnsi"/>
          <w:bCs/>
          <w:sz w:val="20"/>
          <w:szCs w:val="20"/>
        </w:rPr>
        <w:t>CEO/Owner</w:t>
      </w:r>
    </w:p>
    <w:p w14:paraId="7A619085" w14:textId="743FA6DC" w:rsidR="005D5A5F" w:rsidRDefault="005D5A5F" w:rsidP="005D5A5F">
      <w:pPr>
        <w:spacing w:after="0"/>
        <w:rPr>
          <w:rFonts w:asciiTheme="majorHAnsi" w:hAnsiTheme="majorHAnsi"/>
          <w:sz w:val="20"/>
          <w:szCs w:val="20"/>
        </w:rPr>
      </w:pPr>
      <w:r w:rsidRPr="008263E3">
        <w:rPr>
          <w:rFonts w:asciiTheme="majorHAnsi" w:hAnsiTheme="majorHAnsi"/>
          <w:b/>
          <w:i/>
          <w:sz w:val="20"/>
          <w:szCs w:val="20"/>
        </w:rPr>
        <w:t>E.W.MURRAYASSOCIATES, INC.</w:t>
      </w:r>
      <w:r w:rsidRPr="008263E3">
        <w:rPr>
          <w:rFonts w:asciiTheme="majorHAnsi" w:hAnsiTheme="majorHAnsi" w:cs="Arial"/>
          <w:b/>
          <w:color w:val="000000"/>
          <w:sz w:val="20"/>
          <w:szCs w:val="20"/>
        </w:rPr>
        <w:t xml:space="preserve"> </w:t>
      </w:r>
      <w:r>
        <w:rPr>
          <w:rFonts w:asciiTheme="majorHAnsi" w:hAnsiTheme="majorHAnsi" w:cs="Arial"/>
          <w:b/>
          <w:color w:val="000000"/>
          <w:sz w:val="20"/>
          <w:szCs w:val="20"/>
        </w:rPr>
        <w:t xml:space="preserve"> </w:t>
      </w:r>
      <w:r w:rsidRPr="008263E3">
        <w:rPr>
          <w:rFonts w:asciiTheme="majorHAnsi" w:hAnsiTheme="majorHAnsi" w:cs="Arial"/>
          <w:b/>
          <w:color w:val="000000"/>
          <w:sz w:val="20"/>
          <w:szCs w:val="20"/>
        </w:rPr>
        <w:t>AAMC</w:t>
      </w:r>
      <w:r w:rsidRPr="008263E3">
        <w:rPr>
          <w:rFonts w:asciiTheme="majorHAnsi" w:hAnsiTheme="majorHAnsi" w:cs="Arial"/>
          <w:b/>
          <w:color w:val="000000"/>
          <w:sz w:val="20"/>
          <w:szCs w:val="20"/>
          <w:vertAlign w:val="superscript"/>
        </w:rPr>
        <w:t>®</w:t>
      </w:r>
      <w:r w:rsidR="0026484C">
        <w:rPr>
          <w:rFonts w:asciiTheme="majorHAnsi" w:hAnsiTheme="majorHAnsi" w:cs="Arial"/>
          <w:b/>
          <w:color w:val="000000"/>
          <w:sz w:val="20"/>
          <w:szCs w:val="20"/>
          <w:vertAlign w:val="superscript"/>
        </w:rPr>
        <w:t xml:space="preserve"> , </w:t>
      </w:r>
      <w:r w:rsidR="0026484C" w:rsidRPr="008263E3">
        <w:rPr>
          <w:rFonts w:asciiTheme="majorHAnsi" w:hAnsiTheme="majorHAnsi" w:cs="Arial"/>
          <w:b/>
          <w:color w:val="000000"/>
          <w:sz w:val="20"/>
          <w:szCs w:val="20"/>
        </w:rPr>
        <w:t>A</w:t>
      </w:r>
      <w:r w:rsidR="0026484C">
        <w:rPr>
          <w:rFonts w:asciiTheme="majorHAnsi" w:hAnsiTheme="majorHAnsi" w:cs="Arial"/>
          <w:b/>
          <w:color w:val="000000"/>
          <w:sz w:val="20"/>
          <w:szCs w:val="20"/>
        </w:rPr>
        <w:t>MO</w:t>
      </w:r>
      <w:r w:rsidR="0026484C" w:rsidRPr="008263E3">
        <w:rPr>
          <w:rFonts w:asciiTheme="majorHAnsi" w:hAnsiTheme="majorHAnsi" w:cs="Arial"/>
          <w:b/>
          <w:color w:val="000000"/>
          <w:sz w:val="20"/>
          <w:szCs w:val="20"/>
          <w:vertAlign w:val="superscript"/>
        </w:rPr>
        <w:t>®</w:t>
      </w:r>
      <w:r w:rsidRPr="008263E3">
        <w:rPr>
          <w:rFonts w:asciiTheme="majorHAnsi" w:hAnsiTheme="majorHAnsi"/>
          <w:b/>
          <w:i/>
          <w:sz w:val="20"/>
          <w:szCs w:val="20"/>
        </w:rPr>
        <w:tab/>
      </w:r>
      <w:r>
        <w:rPr>
          <w:rFonts w:asciiTheme="majorHAnsi" w:hAnsiTheme="majorHAnsi"/>
          <w:i/>
          <w:sz w:val="20"/>
          <w:szCs w:val="20"/>
        </w:rPr>
        <w:tab/>
      </w:r>
      <w:r>
        <w:rPr>
          <w:rFonts w:asciiTheme="majorHAnsi" w:hAnsiTheme="majorHAnsi"/>
          <w:i/>
          <w:sz w:val="20"/>
          <w:szCs w:val="20"/>
        </w:rPr>
        <w:tab/>
      </w:r>
      <w:r>
        <w:rPr>
          <w:rFonts w:asciiTheme="majorHAnsi" w:hAnsiTheme="majorHAnsi"/>
          <w:i/>
          <w:sz w:val="20"/>
          <w:szCs w:val="20"/>
        </w:rPr>
        <w:tab/>
      </w:r>
      <w:r w:rsidR="0026484C">
        <w:rPr>
          <w:rFonts w:asciiTheme="majorHAnsi" w:hAnsiTheme="majorHAnsi"/>
          <w:i/>
          <w:sz w:val="20"/>
          <w:szCs w:val="20"/>
        </w:rPr>
        <w:t xml:space="preserve">     </w:t>
      </w:r>
      <w:r w:rsidR="0026484C">
        <w:rPr>
          <w:rFonts w:asciiTheme="majorHAnsi" w:hAnsiTheme="majorHAnsi"/>
          <w:i/>
          <w:sz w:val="20"/>
          <w:szCs w:val="20"/>
        </w:rPr>
        <w:tab/>
        <w:t xml:space="preserve">    </w:t>
      </w:r>
      <w:r>
        <w:rPr>
          <w:rFonts w:asciiTheme="majorHAnsi" w:hAnsiTheme="majorHAnsi"/>
          <w:sz w:val="20"/>
          <w:szCs w:val="20"/>
        </w:rPr>
        <w:t>1986-2007</w:t>
      </w:r>
    </w:p>
    <w:p w14:paraId="0BF23096" w14:textId="77777777" w:rsidR="005D5A5F" w:rsidRDefault="005D5A5F" w:rsidP="005D5A5F">
      <w:pPr>
        <w:spacing w:after="0"/>
        <w:rPr>
          <w:rFonts w:asciiTheme="majorHAnsi" w:hAnsiTheme="majorHAnsi"/>
          <w:sz w:val="20"/>
          <w:szCs w:val="20"/>
        </w:rPr>
      </w:pPr>
      <w:r>
        <w:rPr>
          <w:rFonts w:asciiTheme="majorHAnsi" w:hAnsiTheme="majorHAnsi"/>
          <w:sz w:val="20"/>
          <w:szCs w:val="20"/>
        </w:rPr>
        <w:t>Howell, NJ, West Orange, NJ, Hamilton, NJ</w:t>
      </w:r>
    </w:p>
    <w:p w14:paraId="653E9E1E" w14:textId="1EEF37DC" w:rsidR="005D5A5F" w:rsidRDefault="005D5A5F" w:rsidP="005D5A5F">
      <w:pPr>
        <w:spacing w:after="0"/>
        <w:rPr>
          <w:rFonts w:asciiTheme="majorHAnsi" w:hAnsiTheme="majorHAnsi"/>
          <w:sz w:val="20"/>
          <w:szCs w:val="20"/>
        </w:rPr>
      </w:pPr>
      <w:r>
        <w:rPr>
          <w:rFonts w:asciiTheme="majorHAnsi" w:hAnsiTheme="majorHAnsi"/>
          <w:sz w:val="20"/>
          <w:szCs w:val="20"/>
        </w:rPr>
        <w:t xml:space="preserve">Founder, </w:t>
      </w:r>
      <w:r w:rsidR="00D2021E">
        <w:rPr>
          <w:rFonts w:asciiTheme="majorHAnsi" w:hAnsiTheme="majorHAnsi"/>
          <w:sz w:val="20"/>
          <w:szCs w:val="20"/>
        </w:rPr>
        <w:t>owner,</w:t>
      </w:r>
      <w:r>
        <w:rPr>
          <w:rFonts w:asciiTheme="majorHAnsi" w:hAnsiTheme="majorHAnsi"/>
          <w:sz w:val="20"/>
          <w:szCs w:val="20"/>
        </w:rPr>
        <w:t xml:space="preserve"> and CEO of pr</w:t>
      </w:r>
      <w:r w:rsidRPr="00F330C4">
        <w:rPr>
          <w:rFonts w:asciiTheme="majorHAnsi" w:hAnsiTheme="majorHAnsi"/>
          <w:sz w:val="20"/>
          <w:szCs w:val="20"/>
        </w:rPr>
        <w:t xml:space="preserve">ofessional community management firm serving more than </w:t>
      </w:r>
      <w:r>
        <w:rPr>
          <w:rFonts w:asciiTheme="majorHAnsi" w:hAnsiTheme="majorHAnsi"/>
          <w:sz w:val="20"/>
          <w:szCs w:val="20"/>
        </w:rPr>
        <w:t xml:space="preserve">twenty thousand (20,000) doors in </w:t>
      </w:r>
      <w:r w:rsidRPr="00F330C4">
        <w:rPr>
          <w:rFonts w:asciiTheme="majorHAnsi" w:hAnsiTheme="majorHAnsi"/>
          <w:sz w:val="20"/>
          <w:szCs w:val="20"/>
        </w:rPr>
        <w:t>condominium,</w:t>
      </w:r>
      <w:r>
        <w:rPr>
          <w:rFonts w:asciiTheme="majorHAnsi" w:hAnsiTheme="majorHAnsi"/>
          <w:sz w:val="20"/>
          <w:szCs w:val="20"/>
        </w:rPr>
        <w:t xml:space="preserve"> planned unit developments, office and </w:t>
      </w:r>
      <w:r w:rsidRPr="00F330C4">
        <w:rPr>
          <w:rFonts w:asciiTheme="majorHAnsi" w:hAnsiTheme="majorHAnsi"/>
          <w:sz w:val="20"/>
          <w:szCs w:val="20"/>
        </w:rPr>
        <w:t xml:space="preserve"> homeowners association clients within the state of New</w:t>
      </w:r>
      <w:r>
        <w:rPr>
          <w:rFonts w:asciiTheme="majorHAnsi" w:hAnsiTheme="majorHAnsi"/>
          <w:sz w:val="20"/>
          <w:szCs w:val="20"/>
        </w:rPr>
        <w:t xml:space="preserve"> J</w:t>
      </w:r>
      <w:r w:rsidRPr="00F330C4">
        <w:rPr>
          <w:rFonts w:asciiTheme="majorHAnsi" w:hAnsiTheme="majorHAnsi"/>
          <w:sz w:val="20"/>
          <w:szCs w:val="20"/>
        </w:rPr>
        <w:t>ersey</w:t>
      </w:r>
      <w:r>
        <w:rPr>
          <w:rFonts w:asciiTheme="majorHAnsi" w:hAnsiTheme="majorHAnsi"/>
          <w:sz w:val="20"/>
          <w:szCs w:val="20"/>
        </w:rPr>
        <w:t xml:space="preserve">, Pennsylvania and New York. </w:t>
      </w:r>
    </w:p>
    <w:p w14:paraId="16F9709A" w14:textId="77777777" w:rsidR="005D5A5F" w:rsidRDefault="005D5A5F" w:rsidP="004A0131">
      <w:pPr>
        <w:spacing w:after="0"/>
        <w:rPr>
          <w:rFonts w:asciiTheme="majorHAnsi" w:hAnsiTheme="majorHAnsi"/>
          <w:sz w:val="20"/>
          <w:szCs w:val="20"/>
        </w:rPr>
      </w:pPr>
    </w:p>
    <w:p w14:paraId="71384065" w14:textId="2FF5C713" w:rsidR="008263E3" w:rsidRDefault="008263E3" w:rsidP="004A0131">
      <w:pPr>
        <w:spacing w:after="0"/>
        <w:rPr>
          <w:rFonts w:asciiTheme="majorHAnsi" w:hAnsiTheme="majorHAnsi"/>
          <w:sz w:val="20"/>
          <w:szCs w:val="20"/>
        </w:rPr>
      </w:pPr>
      <w:r>
        <w:rPr>
          <w:rFonts w:asciiTheme="majorHAnsi" w:hAnsiTheme="majorHAnsi"/>
          <w:sz w:val="20"/>
          <w:szCs w:val="20"/>
        </w:rPr>
        <w:t xml:space="preserve">Vice President Business </w:t>
      </w:r>
      <w:r w:rsidR="00F61C1A">
        <w:rPr>
          <w:rFonts w:asciiTheme="majorHAnsi" w:hAnsiTheme="majorHAnsi"/>
          <w:sz w:val="20"/>
          <w:szCs w:val="20"/>
        </w:rPr>
        <w:t>D</w:t>
      </w:r>
      <w:r>
        <w:rPr>
          <w:rFonts w:asciiTheme="majorHAnsi" w:hAnsiTheme="majorHAnsi"/>
          <w:sz w:val="20"/>
          <w:szCs w:val="20"/>
        </w:rPr>
        <w:t>evelopment</w:t>
      </w:r>
      <w:r w:rsidR="00126F99">
        <w:rPr>
          <w:rFonts w:asciiTheme="majorHAnsi" w:hAnsiTheme="majorHAnsi"/>
          <w:sz w:val="20"/>
          <w:szCs w:val="20"/>
        </w:rPr>
        <w:t xml:space="preserve">  </w:t>
      </w:r>
    </w:p>
    <w:p w14:paraId="160B6658" w14:textId="77777777" w:rsidR="008263E3" w:rsidRDefault="008263E3" w:rsidP="004A0131">
      <w:pPr>
        <w:spacing w:after="0"/>
        <w:rPr>
          <w:rFonts w:asciiTheme="majorHAnsi" w:hAnsiTheme="majorHAnsi"/>
          <w:sz w:val="20"/>
          <w:szCs w:val="20"/>
        </w:rPr>
      </w:pPr>
      <w:r w:rsidRPr="008263E3">
        <w:rPr>
          <w:rFonts w:asciiTheme="majorHAnsi" w:hAnsiTheme="majorHAnsi"/>
          <w:b/>
          <w:sz w:val="20"/>
          <w:szCs w:val="20"/>
        </w:rPr>
        <w:t xml:space="preserve">HAROLD </w:t>
      </w:r>
      <w:r w:rsidR="00C35465">
        <w:rPr>
          <w:rFonts w:asciiTheme="majorHAnsi" w:hAnsiTheme="majorHAnsi"/>
          <w:b/>
          <w:sz w:val="20"/>
          <w:szCs w:val="20"/>
        </w:rPr>
        <w:t xml:space="preserve">H. </w:t>
      </w:r>
      <w:r w:rsidRPr="008263E3">
        <w:rPr>
          <w:rFonts w:asciiTheme="majorHAnsi" w:hAnsiTheme="majorHAnsi"/>
          <w:b/>
          <w:sz w:val="20"/>
          <w:szCs w:val="20"/>
        </w:rPr>
        <w:t>GOLDBERG</w:t>
      </w:r>
      <w:r w:rsidR="00ED0E6E">
        <w:rPr>
          <w:rFonts w:asciiTheme="majorHAnsi" w:hAnsiTheme="majorHAnsi"/>
          <w:b/>
          <w:sz w:val="20"/>
          <w:szCs w:val="20"/>
        </w:rPr>
        <w:t xml:space="preserve"> </w:t>
      </w:r>
      <w:r w:rsidR="00C35465">
        <w:rPr>
          <w:rFonts w:asciiTheme="majorHAnsi" w:hAnsiTheme="majorHAnsi"/>
          <w:b/>
          <w:sz w:val="20"/>
          <w:szCs w:val="20"/>
        </w:rPr>
        <w:t>and Co. Inc.</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sidR="00126F99">
        <w:rPr>
          <w:rFonts w:asciiTheme="majorHAnsi" w:hAnsiTheme="majorHAnsi"/>
          <w:sz w:val="20"/>
          <w:szCs w:val="20"/>
        </w:rPr>
        <w:t xml:space="preserve">     </w:t>
      </w:r>
      <w:r>
        <w:rPr>
          <w:rFonts w:asciiTheme="majorHAnsi" w:hAnsiTheme="majorHAnsi"/>
          <w:sz w:val="20"/>
          <w:szCs w:val="20"/>
        </w:rPr>
        <w:t>1985 -1986</w:t>
      </w:r>
    </w:p>
    <w:p w14:paraId="4E61F6FD" w14:textId="77777777" w:rsidR="008263E3" w:rsidRDefault="008263E3" w:rsidP="004A0131">
      <w:pPr>
        <w:spacing w:after="0"/>
        <w:rPr>
          <w:rFonts w:asciiTheme="majorHAnsi" w:hAnsiTheme="majorHAnsi"/>
          <w:sz w:val="20"/>
          <w:szCs w:val="20"/>
        </w:rPr>
      </w:pPr>
      <w:r>
        <w:rPr>
          <w:rFonts w:asciiTheme="majorHAnsi" w:hAnsiTheme="majorHAnsi"/>
          <w:sz w:val="20"/>
          <w:szCs w:val="20"/>
        </w:rPr>
        <w:t>Irvington, NJ</w:t>
      </w:r>
    </w:p>
    <w:p w14:paraId="1F4D2A85" w14:textId="1D281160" w:rsidR="008263E3" w:rsidRDefault="008263E3" w:rsidP="004A0131">
      <w:pPr>
        <w:spacing w:after="0"/>
        <w:rPr>
          <w:rFonts w:asciiTheme="majorHAnsi" w:hAnsiTheme="majorHAnsi"/>
          <w:sz w:val="20"/>
          <w:szCs w:val="20"/>
        </w:rPr>
      </w:pPr>
      <w:r>
        <w:rPr>
          <w:rFonts w:asciiTheme="majorHAnsi" w:hAnsiTheme="majorHAnsi"/>
          <w:sz w:val="20"/>
          <w:szCs w:val="20"/>
        </w:rPr>
        <w:t>Sales</w:t>
      </w:r>
      <w:r w:rsidR="00A8512D">
        <w:rPr>
          <w:rFonts w:asciiTheme="majorHAnsi" w:hAnsiTheme="majorHAnsi"/>
          <w:sz w:val="20"/>
          <w:szCs w:val="20"/>
        </w:rPr>
        <w:t>, marketing</w:t>
      </w:r>
      <w:r>
        <w:rPr>
          <w:rFonts w:asciiTheme="majorHAnsi" w:hAnsiTheme="majorHAnsi"/>
          <w:sz w:val="20"/>
          <w:szCs w:val="20"/>
        </w:rPr>
        <w:t xml:space="preserve"> and training for large property management firm. Responsible for business development of community association division</w:t>
      </w:r>
      <w:r w:rsidR="0045487C">
        <w:rPr>
          <w:rFonts w:asciiTheme="majorHAnsi" w:hAnsiTheme="majorHAnsi"/>
          <w:sz w:val="20"/>
          <w:szCs w:val="20"/>
        </w:rPr>
        <w:t>. Growth</w:t>
      </w:r>
      <w:r>
        <w:rPr>
          <w:rFonts w:asciiTheme="majorHAnsi" w:hAnsiTheme="majorHAnsi"/>
          <w:sz w:val="20"/>
          <w:szCs w:val="20"/>
        </w:rPr>
        <w:t xml:space="preserve"> from 5 clients to 25 clients in one year.</w:t>
      </w:r>
    </w:p>
    <w:p w14:paraId="6E64E54A" w14:textId="77777777" w:rsidR="008263E3" w:rsidRDefault="008263E3" w:rsidP="004A0131">
      <w:pPr>
        <w:spacing w:after="0"/>
        <w:rPr>
          <w:rFonts w:asciiTheme="majorHAnsi" w:hAnsiTheme="majorHAnsi"/>
          <w:sz w:val="20"/>
          <w:szCs w:val="20"/>
        </w:rPr>
      </w:pPr>
    </w:p>
    <w:p w14:paraId="2FBD31D5" w14:textId="77777777" w:rsidR="008263E3" w:rsidRDefault="008263E3" w:rsidP="004A0131">
      <w:pPr>
        <w:spacing w:after="0"/>
        <w:rPr>
          <w:rFonts w:asciiTheme="majorHAnsi" w:hAnsiTheme="majorHAnsi"/>
          <w:sz w:val="20"/>
          <w:szCs w:val="20"/>
        </w:rPr>
      </w:pPr>
      <w:r>
        <w:rPr>
          <w:rFonts w:asciiTheme="majorHAnsi" w:hAnsiTheme="majorHAnsi"/>
          <w:sz w:val="20"/>
          <w:szCs w:val="20"/>
        </w:rPr>
        <w:t>General Manager</w:t>
      </w:r>
    </w:p>
    <w:p w14:paraId="082D8C3A" w14:textId="77777777" w:rsidR="007B5988" w:rsidRDefault="008263E3" w:rsidP="004A0131">
      <w:pPr>
        <w:spacing w:after="0"/>
        <w:rPr>
          <w:rFonts w:asciiTheme="majorHAnsi" w:hAnsiTheme="majorHAnsi"/>
          <w:sz w:val="20"/>
          <w:szCs w:val="20"/>
        </w:rPr>
      </w:pPr>
      <w:r w:rsidRPr="00A8512D">
        <w:rPr>
          <w:rFonts w:asciiTheme="majorHAnsi" w:hAnsiTheme="majorHAnsi"/>
          <w:b/>
          <w:sz w:val="20"/>
          <w:szCs w:val="20"/>
        </w:rPr>
        <w:t>COMMUNITIE</w:t>
      </w:r>
      <w:r w:rsidR="00D260BC">
        <w:rPr>
          <w:rFonts w:asciiTheme="majorHAnsi" w:hAnsiTheme="majorHAnsi"/>
          <w:b/>
          <w:sz w:val="20"/>
          <w:szCs w:val="20"/>
        </w:rPr>
        <w:t>S</w:t>
      </w:r>
      <w:r w:rsidRPr="00A8512D">
        <w:rPr>
          <w:rFonts w:asciiTheme="majorHAnsi" w:hAnsiTheme="majorHAnsi"/>
          <w:b/>
          <w:sz w:val="20"/>
          <w:szCs w:val="20"/>
        </w:rPr>
        <w:t xml:space="preserve"> OF CONCORDIA</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sidR="00126F99">
        <w:rPr>
          <w:rFonts w:asciiTheme="majorHAnsi" w:hAnsiTheme="majorHAnsi"/>
          <w:sz w:val="20"/>
          <w:szCs w:val="20"/>
        </w:rPr>
        <w:t xml:space="preserve">       </w:t>
      </w:r>
      <w:r>
        <w:rPr>
          <w:rFonts w:asciiTheme="majorHAnsi" w:hAnsiTheme="majorHAnsi"/>
          <w:sz w:val="20"/>
          <w:szCs w:val="20"/>
        </w:rPr>
        <w:t>1981-1984</w:t>
      </w:r>
    </w:p>
    <w:p w14:paraId="56694A5C" w14:textId="17D393AA" w:rsidR="008263E3" w:rsidRDefault="008263E3" w:rsidP="004A0131">
      <w:pPr>
        <w:spacing w:after="0"/>
        <w:rPr>
          <w:rFonts w:asciiTheme="majorHAnsi" w:hAnsiTheme="majorHAnsi"/>
          <w:sz w:val="20"/>
          <w:szCs w:val="20"/>
        </w:rPr>
      </w:pPr>
      <w:r>
        <w:rPr>
          <w:rFonts w:asciiTheme="majorHAnsi" w:hAnsiTheme="majorHAnsi"/>
          <w:sz w:val="20"/>
          <w:szCs w:val="20"/>
        </w:rPr>
        <w:t xml:space="preserve">Community manager of large scale residential community of 2,500 residents, with a staff of </w:t>
      </w:r>
      <w:r w:rsidR="00FC2754">
        <w:rPr>
          <w:rFonts w:asciiTheme="majorHAnsi" w:hAnsiTheme="majorHAnsi"/>
          <w:sz w:val="20"/>
          <w:szCs w:val="20"/>
        </w:rPr>
        <w:t>4</w:t>
      </w:r>
      <w:r>
        <w:rPr>
          <w:rFonts w:asciiTheme="majorHAnsi" w:hAnsiTheme="majorHAnsi"/>
          <w:sz w:val="20"/>
          <w:szCs w:val="20"/>
        </w:rPr>
        <w:t xml:space="preserve">5 full and part time employees, including, building maintenance, main gate access, irrigation, grounds maintenance, office management, recreation facilities, bus transportation and </w:t>
      </w:r>
      <w:r w:rsidR="00A8512D">
        <w:rPr>
          <w:rFonts w:asciiTheme="majorHAnsi" w:hAnsiTheme="majorHAnsi"/>
          <w:sz w:val="20"/>
          <w:szCs w:val="20"/>
        </w:rPr>
        <w:t>public relations.</w:t>
      </w:r>
    </w:p>
    <w:p w14:paraId="20569B97" w14:textId="77777777" w:rsidR="00A8512D" w:rsidRPr="007B5988" w:rsidRDefault="00A8512D" w:rsidP="004A0131">
      <w:pPr>
        <w:spacing w:after="0"/>
        <w:rPr>
          <w:rFonts w:asciiTheme="majorHAnsi" w:hAnsiTheme="majorHAnsi"/>
          <w:sz w:val="20"/>
          <w:szCs w:val="20"/>
        </w:rPr>
      </w:pPr>
    </w:p>
    <w:p w14:paraId="359BC679" w14:textId="2A3C4048" w:rsidR="00F330C4" w:rsidRDefault="007B5988" w:rsidP="004A0131">
      <w:pPr>
        <w:spacing w:after="0"/>
        <w:rPr>
          <w:rFonts w:asciiTheme="majorHAnsi" w:hAnsiTheme="majorHAnsi"/>
          <w:sz w:val="20"/>
          <w:szCs w:val="20"/>
        </w:rPr>
      </w:pPr>
      <w:r w:rsidRPr="007B5988">
        <w:rPr>
          <w:rFonts w:asciiTheme="majorHAnsi" w:hAnsiTheme="majorHAnsi"/>
          <w:sz w:val="20"/>
          <w:szCs w:val="20"/>
        </w:rPr>
        <w:t>Consultant</w:t>
      </w:r>
      <w:r w:rsidR="008263E3">
        <w:rPr>
          <w:rFonts w:asciiTheme="majorHAnsi" w:hAnsiTheme="majorHAnsi"/>
          <w:sz w:val="20"/>
          <w:szCs w:val="20"/>
        </w:rPr>
        <w:t xml:space="preserve">/Expert </w:t>
      </w:r>
      <w:r w:rsidR="00F61C1A">
        <w:rPr>
          <w:rFonts w:asciiTheme="majorHAnsi" w:hAnsiTheme="majorHAnsi"/>
          <w:sz w:val="20"/>
          <w:szCs w:val="20"/>
        </w:rPr>
        <w:t>W</w:t>
      </w:r>
      <w:r w:rsidR="008263E3">
        <w:rPr>
          <w:rFonts w:asciiTheme="majorHAnsi" w:hAnsiTheme="majorHAnsi"/>
          <w:sz w:val="20"/>
          <w:szCs w:val="20"/>
        </w:rPr>
        <w:t>itness</w:t>
      </w:r>
      <w:r w:rsidR="00126F99">
        <w:rPr>
          <w:rFonts w:asciiTheme="majorHAnsi" w:hAnsiTheme="majorHAnsi"/>
          <w:sz w:val="20"/>
          <w:szCs w:val="20"/>
        </w:rPr>
        <w:t xml:space="preserve"> </w:t>
      </w:r>
    </w:p>
    <w:p w14:paraId="3419E8E6" w14:textId="06FE07BB" w:rsidR="008263E3" w:rsidRPr="007B5988" w:rsidRDefault="008263E3" w:rsidP="004A0131">
      <w:pPr>
        <w:spacing w:after="0"/>
        <w:rPr>
          <w:rFonts w:asciiTheme="majorHAnsi" w:hAnsiTheme="majorHAnsi"/>
          <w:sz w:val="20"/>
          <w:szCs w:val="20"/>
        </w:rPr>
      </w:pPr>
      <w:r w:rsidRPr="00A8512D">
        <w:rPr>
          <w:rFonts w:asciiTheme="majorHAnsi" w:hAnsiTheme="majorHAnsi"/>
          <w:b/>
          <w:sz w:val="20"/>
          <w:szCs w:val="20"/>
        </w:rPr>
        <w:t>INDEPENDENT CLIENTS</w:t>
      </w:r>
      <w:r w:rsidRPr="00A8512D">
        <w:rPr>
          <w:rFonts w:asciiTheme="majorHAnsi" w:hAnsiTheme="majorHAnsi"/>
          <w:b/>
          <w:sz w:val="20"/>
          <w:szCs w:val="20"/>
        </w:rPr>
        <w:tab/>
      </w:r>
      <w:r w:rsidR="00A8512D">
        <w:rPr>
          <w:rFonts w:asciiTheme="majorHAnsi" w:hAnsiTheme="majorHAnsi"/>
          <w:sz w:val="20"/>
          <w:szCs w:val="20"/>
        </w:rPr>
        <w:t>(developers, associations, attorneys etc.)</w:t>
      </w:r>
      <w:r>
        <w:rPr>
          <w:rFonts w:asciiTheme="majorHAnsi" w:hAnsiTheme="majorHAnsi"/>
          <w:sz w:val="20"/>
          <w:szCs w:val="20"/>
        </w:rPr>
        <w:tab/>
      </w:r>
      <w:r>
        <w:rPr>
          <w:rFonts w:asciiTheme="majorHAnsi" w:hAnsiTheme="majorHAnsi"/>
          <w:sz w:val="20"/>
          <w:szCs w:val="20"/>
        </w:rPr>
        <w:tab/>
      </w:r>
      <w:r w:rsidR="00126F99">
        <w:rPr>
          <w:rFonts w:asciiTheme="majorHAnsi" w:hAnsiTheme="majorHAnsi"/>
          <w:sz w:val="20"/>
          <w:szCs w:val="20"/>
        </w:rPr>
        <w:t xml:space="preserve">       </w:t>
      </w:r>
      <w:r>
        <w:rPr>
          <w:rFonts w:asciiTheme="majorHAnsi" w:hAnsiTheme="majorHAnsi"/>
          <w:sz w:val="20"/>
          <w:szCs w:val="20"/>
        </w:rPr>
        <w:tab/>
      </w:r>
      <w:r w:rsidR="00126F99">
        <w:rPr>
          <w:rFonts w:asciiTheme="majorHAnsi" w:hAnsiTheme="majorHAnsi"/>
          <w:sz w:val="20"/>
          <w:szCs w:val="20"/>
        </w:rPr>
        <w:t xml:space="preserve">  </w:t>
      </w:r>
      <w:r w:rsidRPr="00735662">
        <w:rPr>
          <w:rFonts w:asciiTheme="majorHAnsi" w:hAnsiTheme="majorHAnsi"/>
          <w:b/>
          <w:bCs/>
          <w:sz w:val="20"/>
          <w:szCs w:val="20"/>
        </w:rPr>
        <w:t>19</w:t>
      </w:r>
      <w:r w:rsidR="00725D68" w:rsidRPr="00735662">
        <w:rPr>
          <w:rFonts w:asciiTheme="majorHAnsi" w:hAnsiTheme="majorHAnsi"/>
          <w:b/>
          <w:bCs/>
          <w:sz w:val="20"/>
          <w:szCs w:val="20"/>
        </w:rPr>
        <w:t>90</w:t>
      </w:r>
      <w:r w:rsidRPr="00735662">
        <w:rPr>
          <w:rFonts w:asciiTheme="majorHAnsi" w:hAnsiTheme="majorHAnsi"/>
          <w:b/>
          <w:bCs/>
          <w:sz w:val="20"/>
          <w:szCs w:val="20"/>
        </w:rPr>
        <w:t>-</w:t>
      </w:r>
      <w:r w:rsidR="00735662">
        <w:rPr>
          <w:rFonts w:asciiTheme="majorHAnsi" w:hAnsiTheme="majorHAnsi"/>
          <w:b/>
          <w:bCs/>
          <w:sz w:val="20"/>
          <w:szCs w:val="20"/>
        </w:rPr>
        <w:t>PRESENT</w:t>
      </w:r>
    </w:p>
    <w:p w14:paraId="61088A55" w14:textId="7B483077" w:rsidR="007351A0" w:rsidRDefault="00A8512D" w:rsidP="004A0131">
      <w:pPr>
        <w:spacing w:after="0"/>
        <w:rPr>
          <w:rFonts w:asciiTheme="majorHAnsi" w:hAnsiTheme="majorHAnsi"/>
          <w:sz w:val="20"/>
          <w:szCs w:val="20"/>
        </w:rPr>
      </w:pPr>
      <w:r w:rsidRPr="00A8512D">
        <w:rPr>
          <w:rFonts w:asciiTheme="majorHAnsi" w:hAnsiTheme="majorHAnsi"/>
          <w:sz w:val="20"/>
          <w:szCs w:val="20"/>
        </w:rPr>
        <w:t xml:space="preserve">Responsibilities include </w:t>
      </w:r>
      <w:r>
        <w:rPr>
          <w:rFonts w:asciiTheme="majorHAnsi" w:hAnsiTheme="majorHAnsi"/>
          <w:sz w:val="20"/>
          <w:szCs w:val="20"/>
        </w:rPr>
        <w:t>T</w:t>
      </w:r>
      <w:r w:rsidR="00D260BC">
        <w:rPr>
          <w:rFonts w:asciiTheme="majorHAnsi" w:hAnsiTheme="majorHAnsi"/>
          <w:sz w:val="20"/>
          <w:szCs w:val="20"/>
        </w:rPr>
        <w:t>ransition Consulting; personnel</w:t>
      </w:r>
      <w:r w:rsidRPr="00A8512D">
        <w:rPr>
          <w:rFonts w:asciiTheme="majorHAnsi" w:hAnsiTheme="majorHAnsi"/>
          <w:sz w:val="20"/>
          <w:szCs w:val="20"/>
        </w:rPr>
        <w:t xml:space="preserve"> </w:t>
      </w:r>
      <w:r>
        <w:rPr>
          <w:rFonts w:asciiTheme="majorHAnsi" w:hAnsiTheme="majorHAnsi"/>
          <w:sz w:val="20"/>
          <w:szCs w:val="20"/>
        </w:rPr>
        <w:t xml:space="preserve"> training</w:t>
      </w:r>
      <w:r w:rsidR="00D260BC">
        <w:rPr>
          <w:rFonts w:asciiTheme="majorHAnsi" w:hAnsiTheme="majorHAnsi"/>
          <w:sz w:val="20"/>
          <w:szCs w:val="20"/>
        </w:rPr>
        <w:t xml:space="preserve">; </w:t>
      </w:r>
      <w:r>
        <w:rPr>
          <w:rFonts w:asciiTheme="majorHAnsi" w:hAnsiTheme="majorHAnsi"/>
          <w:sz w:val="20"/>
          <w:szCs w:val="20"/>
        </w:rPr>
        <w:t xml:space="preserve"> review and author of operating guidelines for Public Offering Statements/Bylaws of planned unit developments</w:t>
      </w:r>
      <w:r w:rsidR="00D260BC">
        <w:rPr>
          <w:rFonts w:asciiTheme="majorHAnsi" w:hAnsiTheme="majorHAnsi"/>
          <w:sz w:val="20"/>
          <w:szCs w:val="20"/>
        </w:rPr>
        <w:t>;</w:t>
      </w:r>
      <w:r>
        <w:rPr>
          <w:rFonts w:asciiTheme="majorHAnsi" w:hAnsiTheme="majorHAnsi"/>
          <w:sz w:val="20"/>
          <w:szCs w:val="20"/>
        </w:rPr>
        <w:t xml:space="preserve"> report writing and </w:t>
      </w:r>
      <w:r w:rsidR="009F7AE9">
        <w:rPr>
          <w:rFonts w:asciiTheme="majorHAnsi" w:hAnsiTheme="majorHAnsi"/>
          <w:sz w:val="20"/>
          <w:szCs w:val="20"/>
        </w:rPr>
        <w:t xml:space="preserve">providing </w:t>
      </w:r>
      <w:r>
        <w:rPr>
          <w:rFonts w:asciiTheme="majorHAnsi" w:hAnsiTheme="majorHAnsi"/>
          <w:sz w:val="20"/>
          <w:szCs w:val="20"/>
        </w:rPr>
        <w:t>testimony for standard of care within the community association industry</w:t>
      </w:r>
    </w:p>
    <w:p w14:paraId="1B784223" w14:textId="77777777" w:rsidR="0038733C" w:rsidRDefault="0038733C" w:rsidP="004A0131">
      <w:pPr>
        <w:spacing w:after="0"/>
        <w:rPr>
          <w:rFonts w:asciiTheme="majorHAnsi" w:hAnsiTheme="majorHAnsi"/>
          <w:sz w:val="20"/>
          <w:szCs w:val="20"/>
        </w:rPr>
      </w:pPr>
    </w:p>
    <w:p w14:paraId="442CD159" w14:textId="77777777" w:rsidR="005D5A5F" w:rsidRDefault="005D5A5F" w:rsidP="004A0131">
      <w:pPr>
        <w:spacing w:after="0"/>
        <w:rPr>
          <w:rFonts w:asciiTheme="majorHAnsi" w:hAnsiTheme="majorHAnsi"/>
          <w:b/>
          <w:sz w:val="24"/>
          <w:szCs w:val="24"/>
        </w:rPr>
      </w:pPr>
    </w:p>
    <w:p w14:paraId="34E66A27" w14:textId="35F647CA" w:rsidR="00126F99" w:rsidRDefault="00126F99" w:rsidP="004A0131">
      <w:pPr>
        <w:spacing w:after="0"/>
        <w:rPr>
          <w:rFonts w:asciiTheme="majorHAnsi" w:hAnsiTheme="majorHAnsi"/>
          <w:b/>
          <w:sz w:val="24"/>
          <w:szCs w:val="24"/>
        </w:rPr>
      </w:pPr>
      <w:r w:rsidRPr="00126F99">
        <w:rPr>
          <w:rFonts w:asciiTheme="majorHAnsi" w:hAnsiTheme="majorHAnsi"/>
          <w:b/>
          <w:sz w:val="24"/>
          <w:szCs w:val="24"/>
        </w:rPr>
        <w:lastRenderedPageBreak/>
        <w:t>PROFESSIONAL AFFILIATIONS</w:t>
      </w:r>
    </w:p>
    <w:p w14:paraId="70E813FC" w14:textId="77777777" w:rsidR="00126F99" w:rsidRPr="00126F99" w:rsidRDefault="00126F99" w:rsidP="00126F99">
      <w:pPr>
        <w:autoSpaceDE w:val="0"/>
        <w:autoSpaceDN w:val="0"/>
        <w:adjustRightInd w:val="0"/>
        <w:spacing w:after="0" w:line="240" w:lineRule="auto"/>
        <w:rPr>
          <w:rFonts w:asciiTheme="majorHAnsi" w:hAnsiTheme="majorHAnsi" w:cs="Garamond-Bold"/>
          <w:bCs/>
          <w:sz w:val="20"/>
          <w:szCs w:val="20"/>
        </w:rPr>
      </w:pPr>
      <w:r w:rsidRPr="00126F99">
        <w:rPr>
          <w:rFonts w:asciiTheme="majorHAnsi" w:hAnsiTheme="majorHAnsi" w:cs="Garamond-Italic"/>
          <w:b/>
          <w:iCs/>
          <w:sz w:val="20"/>
          <w:szCs w:val="20"/>
        </w:rPr>
        <w:t>Community Associations Institute - CAI</w:t>
      </w:r>
      <w:r w:rsidRPr="00126F99">
        <w:rPr>
          <w:rFonts w:asciiTheme="majorHAnsi" w:hAnsiTheme="majorHAnsi" w:cs="Garamond-Italic"/>
          <w:iCs/>
          <w:sz w:val="20"/>
          <w:szCs w:val="20"/>
        </w:rPr>
        <w:t xml:space="preserve"> </w:t>
      </w:r>
      <w:r w:rsidRPr="00126F99">
        <w:rPr>
          <w:rFonts w:asciiTheme="majorHAnsi" w:hAnsiTheme="majorHAnsi" w:cs="Garamond-Italic"/>
          <w:iCs/>
          <w:sz w:val="20"/>
          <w:szCs w:val="20"/>
        </w:rPr>
        <w:tab/>
      </w:r>
      <w:r w:rsidRPr="00126F99">
        <w:rPr>
          <w:rFonts w:asciiTheme="majorHAnsi" w:hAnsiTheme="majorHAnsi" w:cs="Garamond-Italic"/>
          <w:iCs/>
          <w:sz w:val="20"/>
          <w:szCs w:val="20"/>
        </w:rPr>
        <w:tab/>
      </w:r>
      <w:r w:rsidRPr="00126F99">
        <w:rPr>
          <w:rFonts w:asciiTheme="majorHAnsi" w:hAnsiTheme="majorHAnsi" w:cs="Garamond-Italic"/>
          <w:iCs/>
          <w:sz w:val="20"/>
          <w:szCs w:val="20"/>
        </w:rPr>
        <w:tab/>
      </w:r>
      <w:r w:rsidRPr="00126F99">
        <w:rPr>
          <w:rFonts w:asciiTheme="majorHAnsi" w:hAnsiTheme="majorHAnsi" w:cs="Garamond-Italic"/>
          <w:iCs/>
          <w:sz w:val="20"/>
          <w:szCs w:val="20"/>
        </w:rPr>
        <w:tab/>
      </w:r>
      <w:r w:rsidRPr="00126F99">
        <w:rPr>
          <w:rFonts w:asciiTheme="majorHAnsi" w:hAnsiTheme="majorHAnsi" w:cs="Garamond-Italic"/>
          <w:iCs/>
          <w:sz w:val="20"/>
          <w:szCs w:val="20"/>
        </w:rPr>
        <w:tab/>
      </w:r>
      <w:r w:rsidRPr="00126F99">
        <w:rPr>
          <w:rFonts w:asciiTheme="majorHAnsi" w:hAnsiTheme="majorHAnsi" w:cs="Garamond-Italic"/>
          <w:iCs/>
          <w:sz w:val="20"/>
          <w:szCs w:val="20"/>
        </w:rPr>
        <w:tab/>
      </w:r>
      <w:r>
        <w:rPr>
          <w:rFonts w:asciiTheme="majorHAnsi" w:hAnsiTheme="majorHAnsi" w:cs="Garamond-Italic"/>
          <w:iCs/>
          <w:sz w:val="20"/>
          <w:szCs w:val="20"/>
        </w:rPr>
        <w:t xml:space="preserve"> </w:t>
      </w:r>
      <w:r w:rsidRPr="00126F99">
        <w:rPr>
          <w:rFonts w:asciiTheme="majorHAnsi" w:hAnsiTheme="majorHAnsi" w:cs="Garamond-Bold"/>
          <w:bCs/>
          <w:sz w:val="20"/>
          <w:szCs w:val="20"/>
        </w:rPr>
        <w:t>1984</w:t>
      </w:r>
      <w:r>
        <w:rPr>
          <w:rFonts w:asciiTheme="majorHAnsi" w:hAnsiTheme="majorHAnsi" w:cs="Garamond-Bold"/>
          <w:bCs/>
          <w:sz w:val="20"/>
          <w:szCs w:val="20"/>
        </w:rPr>
        <w:t xml:space="preserve"> - p</w:t>
      </w:r>
      <w:r w:rsidRPr="00126F99">
        <w:rPr>
          <w:rFonts w:asciiTheme="majorHAnsi" w:hAnsiTheme="majorHAnsi" w:cs="Garamond-Bold"/>
          <w:bCs/>
          <w:sz w:val="20"/>
          <w:szCs w:val="20"/>
        </w:rPr>
        <w:t>resent</w:t>
      </w:r>
    </w:p>
    <w:p w14:paraId="12539B51" w14:textId="203796CD" w:rsidR="00126F99" w:rsidRDefault="00126F99" w:rsidP="00126F99">
      <w:pPr>
        <w:autoSpaceDE w:val="0"/>
        <w:autoSpaceDN w:val="0"/>
        <w:adjustRightInd w:val="0"/>
        <w:spacing w:after="0" w:line="240" w:lineRule="auto"/>
        <w:rPr>
          <w:rFonts w:asciiTheme="majorHAnsi" w:hAnsiTheme="majorHAnsi" w:cs="Garamond-Bold"/>
          <w:bCs/>
          <w:sz w:val="20"/>
          <w:szCs w:val="20"/>
        </w:rPr>
      </w:pPr>
      <w:r>
        <w:rPr>
          <w:rFonts w:asciiTheme="majorHAnsi" w:hAnsiTheme="majorHAnsi" w:cs="Garamond-Bold"/>
          <w:bCs/>
          <w:sz w:val="20"/>
          <w:szCs w:val="20"/>
        </w:rPr>
        <w:t xml:space="preserve">Committee Chair, </w:t>
      </w:r>
      <w:r w:rsidR="00110032">
        <w:rPr>
          <w:rFonts w:asciiTheme="majorHAnsi" w:hAnsiTheme="majorHAnsi" w:cs="Garamond-Bold"/>
          <w:bCs/>
          <w:sz w:val="20"/>
          <w:szCs w:val="20"/>
        </w:rPr>
        <w:t>s</w:t>
      </w:r>
      <w:r>
        <w:rPr>
          <w:rFonts w:asciiTheme="majorHAnsi" w:hAnsiTheme="majorHAnsi" w:cs="Garamond-Bold"/>
          <w:bCs/>
          <w:sz w:val="20"/>
          <w:szCs w:val="20"/>
        </w:rPr>
        <w:t>peaker, faculty</w:t>
      </w:r>
      <w:r w:rsidR="0045487C">
        <w:rPr>
          <w:rFonts w:asciiTheme="majorHAnsi" w:hAnsiTheme="majorHAnsi" w:cs="Garamond-Bold"/>
          <w:bCs/>
          <w:sz w:val="20"/>
          <w:szCs w:val="20"/>
        </w:rPr>
        <w:t xml:space="preserve"> member</w:t>
      </w:r>
      <w:r>
        <w:rPr>
          <w:rFonts w:asciiTheme="majorHAnsi" w:hAnsiTheme="majorHAnsi" w:cs="Garamond-Bold"/>
          <w:bCs/>
          <w:sz w:val="20"/>
          <w:szCs w:val="20"/>
        </w:rPr>
        <w:t xml:space="preserve"> and active on state and national level.</w:t>
      </w:r>
    </w:p>
    <w:p w14:paraId="672F0804" w14:textId="77777777" w:rsidR="00126F99" w:rsidRDefault="00126F99" w:rsidP="00126F99">
      <w:pPr>
        <w:autoSpaceDE w:val="0"/>
        <w:autoSpaceDN w:val="0"/>
        <w:adjustRightInd w:val="0"/>
        <w:spacing w:after="0" w:line="240" w:lineRule="auto"/>
        <w:rPr>
          <w:rFonts w:asciiTheme="majorHAnsi" w:hAnsiTheme="majorHAnsi" w:cs="Garamond-Bold"/>
          <w:bCs/>
          <w:sz w:val="20"/>
          <w:szCs w:val="20"/>
        </w:rPr>
      </w:pPr>
      <w:r w:rsidRPr="00126F99">
        <w:rPr>
          <w:rFonts w:asciiTheme="majorHAnsi" w:hAnsiTheme="majorHAnsi" w:cs="Garamond-Bold"/>
          <w:b/>
          <w:bCs/>
          <w:sz w:val="20"/>
          <w:szCs w:val="20"/>
        </w:rPr>
        <w:t>Monmouth County Board of Realtors</w:t>
      </w:r>
      <w:r>
        <w:rPr>
          <w:rFonts w:asciiTheme="majorHAnsi" w:hAnsiTheme="majorHAnsi" w:cs="Garamond-Bold"/>
          <w:b/>
          <w:bCs/>
          <w:sz w:val="20"/>
          <w:szCs w:val="20"/>
        </w:rPr>
        <w:tab/>
      </w:r>
      <w:r>
        <w:rPr>
          <w:rFonts w:asciiTheme="majorHAnsi" w:hAnsiTheme="majorHAnsi" w:cs="Garamond-Bold"/>
          <w:bCs/>
          <w:sz w:val="20"/>
          <w:szCs w:val="20"/>
        </w:rPr>
        <w:tab/>
      </w:r>
      <w:r>
        <w:rPr>
          <w:rFonts w:asciiTheme="majorHAnsi" w:hAnsiTheme="majorHAnsi" w:cs="Garamond-Bold"/>
          <w:bCs/>
          <w:sz w:val="20"/>
          <w:szCs w:val="20"/>
        </w:rPr>
        <w:tab/>
      </w:r>
      <w:r>
        <w:rPr>
          <w:rFonts w:asciiTheme="majorHAnsi" w:hAnsiTheme="majorHAnsi" w:cs="Garamond-Bold"/>
          <w:bCs/>
          <w:sz w:val="20"/>
          <w:szCs w:val="20"/>
        </w:rPr>
        <w:tab/>
      </w:r>
      <w:r>
        <w:rPr>
          <w:rFonts w:asciiTheme="majorHAnsi" w:hAnsiTheme="majorHAnsi" w:cs="Garamond-Bold"/>
          <w:bCs/>
          <w:sz w:val="20"/>
          <w:szCs w:val="20"/>
        </w:rPr>
        <w:tab/>
      </w:r>
      <w:r>
        <w:rPr>
          <w:rFonts w:asciiTheme="majorHAnsi" w:hAnsiTheme="majorHAnsi" w:cs="Garamond-Bold"/>
          <w:bCs/>
          <w:sz w:val="20"/>
          <w:szCs w:val="20"/>
        </w:rPr>
        <w:tab/>
      </w:r>
      <w:r>
        <w:rPr>
          <w:rFonts w:asciiTheme="majorHAnsi" w:hAnsiTheme="majorHAnsi" w:cs="Garamond-Bold"/>
          <w:bCs/>
          <w:sz w:val="20"/>
          <w:szCs w:val="20"/>
        </w:rPr>
        <w:tab/>
        <w:t xml:space="preserve"> 1982 - present</w:t>
      </w:r>
    </w:p>
    <w:p w14:paraId="12537179" w14:textId="77777777" w:rsidR="00126F99" w:rsidRDefault="00126F99" w:rsidP="00126F99">
      <w:pPr>
        <w:autoSpaceDE w:val="0"/>
        <w:autoSpaceDN w:val="0"/>
        <w:adjustRightInd w:val="0"/>
        <w:spacing w:after="0" w:line="240" w:lineRule="auto"/>
        <w:rPr>
          <w:rFonts w:asciiTheme="majorHAnsi" w:hAnsiTheme="majorHAnsi" w:cs="Garamond-Bold"/>
          <w:bCs/>
          <w:sz w:val="20"/>
          <w:szCs w:val="20"/>
        </w:rPr>
      </w:pPr>
      <w:r>
        <w:rPr>
          <w:rFonts w:asciiTheme="majorHAnsi" w:hAnsiTheme="majorHAnsi" w:cs="Garamond-Bold"/>
          <w:bCs/>
          <w:sz w:val="20"/>
          <w:szCs w:val="20"/>
        </w:rPr>
        <w:t>Realtor</w:t>
      </w:r>
    </w:p>
    <w:p w14:paraId="590D0965" w14:textId="0BDC35C8" w:rsidR="00C35465" w:rsidRDefault="00C35465" w:rsidP="00126F99">
      <w:pPr>
        <w:autoSpaceDE w:val="0"/>
        <w:autoSpaceDN w:val="0"/>
        <w:adjustRightInd w:val="0"/>
        <w:spacing w:after="0" w:line="240" w:lineRule="auto"/>
        <w:rPr>
          <w:rFonts w:asciiTheme="majorHAnsi" w:hAnsiTheme="majorHAnsi" w:cs="Garamond-Italic"/>
          <w:iCs/>
          <w:sz w:val="20"/>
          <w:szCs w:val="20"/>
        </w:rPr>
      </w:pPr>
      <w:r>
        <w:rPr>
          <w:rFonts w:asciiTheme="majorHAnsi" w:hAnsiTheme="majorHAnsi" w:cs="Garamond-Italic"/>
          <w:b/>
          <w:iCs/>
          <w:sz w:val="20"/>
          <w:szCs w:val="20"/>
        </w:rPr>
        <w:t>Institute of Real Estate Management</w:t>
      </w:r>
      <w:r>
        <w:rPr>
          <w:rFonts w:asciiTheme="majorHAnsi" w:hAnsiTheme="majorHAnsi" w:cs="Garamond-Italic"/>
          <w:b/>
          <w:iCs/>
          <w:sz w:val="20"/>
          <w:szCs w:val="20"/>
        </w:rPr>
        <w:tab/>
      </w:r>
      <w:r>
        <w:rPr>
          <w:rFonts w:asciiTheme="majorHAnsi" w:hAnsiTheme="majorHAnsi" w:cs="Garamond-Italic"/>
          <w:b/>
          <w:iCs/>
          <w:sz w:val="20"/>
          <w:szCs w:val="20"/>
        </w:rPr>
        <w:tab/>
      </w:r>
      <w:r>
        <w:rPr>
          <w:rFonts w:asciiTheme="majorHAnsi" w:hAnsiTheme="majorHAnsi" w:cs="Garamond-Italic"/>
          <w:b/>
          <w:iCs/>
          <w:sz w:val="20"/>
          <w:szCs w:val="20"/>
        </w:rPr>
        <w:tab/>
      </w:r>
      <w:r>
        <w:rPr>
          <w:rFonts w:asciiTheme="majorHAnsi" w:hAnsiTheme="majorHAnsi" w:cs="Garamond-Italic"/>
          <w:b/>
          <w:iCs/>
          <w:sz w:val="20"/>
          <w:szCs w:val="20"/>
        </w:rPr>
        <w:tab/>
      </w:r>
      <w:r>
        <w:rPr>
          <w:rFonts w:asciiTheme="majorHAnsi" w:hAnsiTheme="majorHAnsi" w:cs="Garamond-Italic"/>
          <w:b/>
          <w:iCs/>
          <w:sz w:val="20"/>
          <w:szCs w:val="20"/>
        </w:rPr>
        <w:tab/>
      </w:r>
      <w:r w:rsidR="00F61C1A">
        <w:rPr>
          <w:rFonts w:asciiTheme="majorHAnsi" w:hAnsiTheme="majorHAnsi" w:cs="Garamond-Italic"/>
          <w:b/>
          <w:iCs/>
          <w:sz w:val="20"/>
          <w:szCs w:val="20"/>
        </w:rPr>
        <w:tab/>
      </w:r>
      <w:r w:rsidR="00F61C1A">
        <w:rPr>
          <w:rFonts w:asciiTheme="majorHAnsi" w:hAnsiTheme="majorHAnsi" w:cs="Garamond-Italic"/>
          <w:b/>
          <w:iCs/>
          <w:sz w:val="20"/>
          <w:szCs w:val="20"/>
        </w:rPr>
        <w:tab/>
      </w:r>
      <w:r>
        <w:rPr>
          <w:rFonts w:asciiTheme="majorHAnsi" w:hAnsiTheme="majorHAnsi" w:cs="Garamond-Italic"/>
          <w:iCs/>
          <w:sz w:val="20"/>
          <w:szCs w:val="20"/>
        </w:rPr>
        <w:t xml:space="preserve">  1993- present</w:t>
      </w:r>
    </w:p>
    <w:p w14:paraId="642E5815" w14:textId="77777777" w:rsidR="00126F99" w:rsidRDefault="00C35465" w:rsidP="00126F99">
      <w:pPr>
        <w:autoSpaceDE w:val="0"/>
        <w:autoSpaceDN w:val="0"/>
        <w:adjustRightInd w:val="0"/>
        <w:spacing w:after="0" w:line="240" w:lineRule="auto"/>
        <w:rPr>
          <w:rFonts w:asciiTheme="majorHAnsi" w:hAnsiTheme="majorHAnsi" w:cs="Garamond-Italic"/>
          <w:iCs/>
          <w:sz w:val="20"/>
          <w:szCs w:val="20"/>
        </w:rPr>
      </w:pPr>
      <w:r>
        <w:rPr>
          <w:rFonts w:asciiTheme="majorHAnsi" w:hAnsiTheme="majorHAnsi" w:cs="Garamond-Italic"/>
          <w:iCs/>
          <w:sz w:val="20"/>
          <w:szCs w:val="20"/>
        </w:rPr>
        <w:t>CPM® - Candidate</w:t>
      </w:r>
    </w:p>
    <w:p w14:paraId="60F60926" w14:textId="77777777" w:rsidR="00126F99" w:rsidRDefault="00126F99" w:rsidP="00126F99">
      <w:pPr>
        <w:autoSpaceDE w:val="0"/>
        <w:autoSpaceDN w:val="0"/>
        <w:adjustRightInd w:val="0"/>
        <w:spacing w:after="0" w:line="240" w:lineRule="auto"/>
        <w:rPr>
          <w:rFonts w:asciiTheme="majorHAnsi" w:hAnsiTheme="majorHAnsi" w:cs="Garamond-Italic"/>
          <w:iCs/>
          <w:sz w:val="20"/>
          <w:szCs w:val="20"/>
        </w:rPr>
      </w:pPr>
    </w:p>
    <w:p w14:paraId="59C9E9BE" w14:textId="77777777" w:rsidR="00D260BC" w:rsidRDefault="00D260BC" w:rsidP="00126F99">
      <w:pPr>
        <w:autoSpaceDE w:val="0"/>
        <w:autoSpaceDN w:val="0"/>
        <w:adjustRightInd w:val="0"/>
        <w:spacing w:after="0" w:line="240" w:lineRule="auto"/>
        <w:rPr>
          <w:rFonts w:asciiTheme="majorHAnsi" w:hAnsiTheme="majorHAnsi" w:cs="Garamond-Italic"/>
          <w:b/>
          <w:iCs/>
        </w:rPr>
      </w:pPr>
      <w:r>
        <w:rPr>
          <w:rFonts w:asciiTheme="majorHAnsi" w:hAnsiTheme="majorHAnsi" w:cs="Garamond-Italic"/>
          <w:b/>
          <w:iCs/>
        </w:rPr>
        <w:t>MEMBERSHIPS</w:t>
      </w:r>
    </w:p>
    <w:p w14:paraId="0692C0CD" w14:textId="77777777" w:rsidR="00572F51" w:rsidRPr="006B34EE" w:rsidRDefault="00572F51" w:rsidP="00572F5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2160"/>
        <w:jc w:val="both"/>
        <w:rPr>
          <w:rFonts w:asciiTheme="majorHAnsi" w:hAnsiTheme="majorHAnsi"/>
          <w:sz w:val="20"/>
        </w:rPr>
      </w:pPr>
      <w:r w:rsidRPr="006B34EE">
        <w:rPr>
          <w:rFonts w:asciiTheme="majorHAnsi" w:hAnsiTheme="majorHAnsi"/>
          <w:b/>
          <w:sz w:val="20"/>
        </w:rPr>
        <w:t>IREM</w:t>
      </w:r>
      <w:r w:rsidRPr="006B34EE">
        <w:rPr>
          <w:rFonts w:asciiTheme="majorHAnsi" w:hAnsiTheme="majorHAnsi"/>
          <w:sz w:val="20"/>
        </w:rPr>
        <w:t>, Institute of Real Estate Management</w:t>
      </w:r>
    </w:p>
    <w:p w14:paraId="46FB2AC0" w14:textId="77777777" w:rsidR="00572F51" w:rsidRPr="006B34EE" w:rsidRDefault="00572F51" w:rsidP="00572F5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2160"/>
        <w:jc w:val="both"/>
        <w:rPr>
          <w:rFonts w:asciiTheme="majorHAnsi" w:hAnsiTheme="majorHAnsi"/>
          <w:sz w:val="20"/>
        </w:rPr>
      </w:pPr>
      <w:r w:rsidRPr="006B34EE">
        <w:rPr>
          <w:rFonts w:asciiTheme="majorHAnsi" w:hAnsiTheme="majorHAnsi"/>
          <w:b/>
          <w:sz w:val="20"/>
        </w:rPr>
        <w:t>CAI</w:t>
      </w:r>
      <w:r w:rsidRPr="006B34EE">
        <w:rPr>
          <w:rFonts w:asciiTheme="majorHAnsi" w:hAnsiTheme="majorHAnsi"/>
          <w:sz w:val="20"/>
        </w:rPr>
        <w:t>, Community Association Institute</w:t>
      </w:r>
    </w:p>
    <w:p w14:paraId="2CA3DD05" w14:textId="77777777" w:rsidR="00572F51" w:rsidRPr="006B34EE" w:rsidRDefault="00572F51" w:rsidP="00572F5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2160"/>
        <w:jc w:val="both"/>
        <w:rPr>
          <w:rFonts w:asciiTheme="majorHAnsi" w:hAnsiTheme="majorHAnsi"/>
          <w:sz w:val="20"/>
        </w:rPr>
      </w:pPr>
      <w:r w:rsidRPr="006B34EE">
        <w:rPr>
          <w:rFonts w:asciiTheme="majorHAnsi" w:hAnsiTheme="majorHAnsi"/>
          <w:b/>
          <w:sz w:val="20"/>
        </w:rPr>
        <w:t xml:space="preserve">NJAA, </w:t>
      </w:r>
      <w:r w:rsidRPr="006B34EE">
        <w:rPr>
          <w:rFonts w:asciiTheme="majorHAnsi" w:hAnsiTheme="majorHAnsi"/>
          <w:sz w:val="20"/>
        </w:rPr>
        <w:t>New Jersey Apartment Association</w:t>
      </w:r>
    </w:p>
    <w:p w14:paraId="2562D76B" w14:textId="77777777" w:rsidR="00572F51" w:rsidRPr="006B34EE" w:rsidRDefault="00572F51" w:rsidP="00572F5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2160"/>
        <w:jc w:val="both"/>
        <w:rPr>
          <w:rFonts w:asciiTheme="majorHAnsi" w:hAnsiTheme="majorHAnsi"/>
          <w:sz w:val="20"/>
        </w:rPr>
      </w:pPr>
      <w:r w:rsidRPr="006B34EE">
        <w:rPr>
          <w:rFonts w:asciiTheme="majorHAnsi" w:hAnsiTheme="majorHAnsi"/>
          <w:b/>
          <w:sz w:val="20"/>
        </w:rPr>
        <w:t>MODC</w:t>
      </w:r>
      <w:r w:rsidRPr="006B34EE">
        <w:rPr>
          <w:rFonts w:asciiTheme="majorHAnsi" w:hAnsiTheme="majorHAnsi"/>
          <w:sz w:val="20"/>
        </w:rPr>
        <w:t>, Monmouth and Ocean County Development Council</w:t>
      </w:r>
    </w:p>
    <w:p w14:paraId="5BEEEC1A" w14:textId="77777777" w:rsidR="00572F51" w:rsidRPr="006B34EE" w:rsidRDefault="00572F51" w:rsidP="00572F5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2160"/>
        <w:jc w:val="both"/>
        <w:rPr>
          <w:rFonts w:asciiTheme="majorHAnsi" w:hAnsiTheme="majorHAnsi"/>
          <w:sz w:val="20"/>
        </w:rPr>
      </w:pPr>
      <w:r w:rsidRPr="006B34EE">
        <w:rPr>
          <w:rFonts w:asciiTheme="majorHAnsi" w:hAnsiTheme="majorHAnsi"/>
          <w:b/>
          <w:sz w:val="20"/>
        </w:rPr>
        <w:t>NJAWBO (NAWBO)</w:t>
      </w:r>
      <w:r w:rsidRPr="006B34EE">
        <w:rPr>
          <w:rFonts w:asciiTheme="majorHAnsi" w:hAnsiTheme="majorHAnsi"/>
          <w:sz w:val="20"/>
        </w:rPr>
        <w:t>, New Jersey (&amp; National) Association of Women Business Owners</w:t>
      </w:r>
    </w:p>
    <w:p w14:paraId="77E47F2D" w14:textId="0BD85585" w:rsidR="00572F51" w:rsidRPr="006B34EE" w:rsidRDefault="00110032" w:rsidP="00572F5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2160"/>
        <w:jc w:val="both"/>
        <w:rPr>
          <w:rFonts w:asciiTheme="majorHAnsi" w:hAnsiTheme="majorHAnsi"/>
          <w:sz w:val="20"/>
        </w:rPr>
      </w:pPr>
      <w:r>
        <w:rPr>
          <w:rFonts w:asciiTheme="majorHAnsi" w:hAnsiTheme="majorHAnsi"/>
          <w:b/>
          <w:sz w:val="20"/>
        </w:rPr>
        <w:t>MRCC</w:t>
      </w:r>
      <w:r w:rsidR="00572F51" w:rsidRPr="006B34EE">
        <w:rPr>
          <w:rFonts w:asciiTheme="majorHAnsi" w:hAnsiTheme="majorHAnsi"/>
          <w:sz w:val="20"/>
        </w:rPr>
        <w:t xml:space="preserve">,  Monmouth </w:t>
      </w:r>
      <w:r>
        <w:rPr>
          <w:rFonts w:asciiTheme="majorHAnsi" w:hAnsiTheme="majorHAnsi"/>
          <w:sz w:val="20"/>
        </w:rPr>
        <w:t xml:space="preserve">Regional </w:t>
      </w:r>
      <w:r w:rsidR="00572F51" w:rsidRPr="006B34EE">
        <w:rPr>
          <w:rFonts w:asciiTheme="majorHAnsi" w:hAnsiTheme="majorHAnsi"/>
          <w:sz w:val="20"/>
        </w:rPr>
        <w:t>Chamber of Commerce</w:t>
      </w:r>
    </w:p>
    <w:p w14:paraId="13EFEA78" w14:textId="77777777" w:rsidR="00572F51" w:rsidRPr="006B34EE" w:rsidRDefault="00572F51" w:rsidP="00572F5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360" w:hanging="2160"/>
        <w:rPr>
          <w:rFonts w:asciiTheme="majorHAnsi" w:hAnsiTheme="majorHAnsi"/>
          <w:b/>
          <w:sz w:val="20"/>
        </w:rPr>
      </w:pPr>
      <w:r w:rsidRPr="006B34EE">
        <w:rPr>
          <w:rFonts w:asciiTheme="majorHAnsi" w:hAnsiTheme="majorHAnsi"/>
          <w:b/>
          <w:sz w:val="20"/>
        </w:rPr>
        <w:t>Optimist Clubs of America</w:t>
      </w:r>
    </w:p>
    <w:p w14:paraId="7602C0A7" w14:textId="77777777" w:rsidR="00D260BC" w:rsidRDefault="00572F51" w:rsidP="00572F51">
      <w:pPr>
        <w:autoSpaceDE w:val="0"/>
        <w:autoSpaceDN w:val="0"/>
        <w:adjustRightInd w:val="0"/>
        <w:spacing w:after="0" w:line="240" w:lineRule="auto"/>
        <w:rPr>
          <w:rFonts w:asciiTheme="majorHAnsi" w:eastAsia="Century Gothic" w:hAnsiTheme="majorHAnsi" w:cs="Times New Roman"/>
          <w:sz w:val="20"/>
          <w:szCs w:val="20"/>
        </w:rPr>
      </w:pPr>
      <w:r w:rsidRPr="006B34EE">
        <w:rPr>
          <w:rFonts w:asciiTheme="majorHAnsi" w:eastAsia="Century Gothic" w:hAnsiTheme="majorHAnsi" w:cs="Times New Roman"/>
          <w:b/>
          <w:sz w:val="20"/>
          <w:szCs w:val="20"/>
        </w:rPr>
        <w:t xml:space="preserve">WPO, </w:t>
      </w:r>
      <w:r w:rsidRPr="006B34EE">
        <w:rPr>
          <w:rFonts w:asciiTheme="majorHAnsi" w:eastAsia="Century Gothic" w:hAnsiTheme="majorHAnsi" w:cs="Times New Roman"/>
          <w:sz w:val="20"/>
          <w:szCs w:val="20"/>
        </w:rPr>
        <w:t>Women Presidents Organization</w:t>
      </w:r>
    </w:p>
    <w:p w14:paraId="62A5B64F" w14:textId="77777777" w:rsidR="006B34EE" w:rsidRPr="006B34EE" w:rsidRDefault="006B34EE" w:rsidP="00572F51">
      <w:pPr>
        <w:autoSpaceDE w:val="0"/>
        <w:autoSpaceDN w:val="0"/>
        <w:adjustRightInd w:val="0"/>
        <w:spacing w:after="0" w:line="240" w:lineRule="auto"/>
        <w:rPr>
          <w:rFonts w:asciiTheme="majorHAnsi" w:hAnsiTheme="majorHAnsi"/>
          <w:sz w:val="20"/>
          <w:szCs w:val="20"/>
        </w:rPr>
      </w:pPr>
    </w:p>
    <w:p w14:paraId="0A4FE76B" w14:textId="77777777" w:rsidR="006B34EE" w:rsidRDefault="006B34EE" w:rsidP="00572F51">
      <w:pPr>
        <w:autoSpaceDE w:val="0"/>
        <w:autoSpaceDN w:val="0"/>
        <w:adjustRightInd w:val="0"/>
        <w:spacing w:after="0" w:line="240" w:lineRule="auto"/>
        <w:rPr>
          <w:rFonts w:asciiTheme="majorHAnsi" w:hAnsiTheme="majorHAnsi"/>
          <w:b/>
        </w:rPr>
      </w:pPr>
      <w:r>
        <w:rPr>
          <w:rFonts w:asciiTheme="majorHAnsi" w:hAnsiTheme="majorHAnsi"/>
          <w:b/>
        </w:rPr>
        <w:t>AWARDS</w:t>
      </w:r>
    </w:p>
    <w:p w14:paraId="68F30438" w14:textId="6C3C1D20" w:rsidR="003C4DE4" w:rsidRPr="00735662" w:rsidRDefault="003C4DE4" w:rsidP="0080012D">
      <w:pPr>
        <w:pStyle w:val="ListParagraph"/>
        <w:numPr>
          <w:ilvl w:val="0"/>
          <w:numId w:val="2"/>
        </w:numPr>
        <w:autoSpaceDE w:val="0"/>
        <w:autoSpaceDN w:val="0"/>
        <w:adjustRightInd w:val="0"/>
        <w:spacing w:after="0" w:line="240" w:lineRule="auto"/>
        <w:rPr>
          <w:rFonts w:asciiTheme="majorHAnsi" w:eastAsia="Century Gothic" w:hAnsiTheme="majorHAnsi" w:cs="Times New Roman"/>
          <w:b/>
          <w:bCs/>
          <w:sz w:val="20"/>
          <w:szCs w:val="20"/>
        </w:rPr>
      </w:pPr>
      <w:r>
        <w:rPr>
          <w:rFonts w:asciiTheme="majorHAnsi" w:eastAsia="Century Gothic" w:hAnsiTheme="majorHAnsi" w:cs="Times New Roman"/>
          <w:sz w:val="20"/>
          <w:szCs w:val="20"/>
        </w:rPr>
        <w:t xml:space="preserve">NJ Woman of Distinction </w:t>
      </w:r>
      <w:r w:rsidR="00D2541D">
        <w:rPr>
          <w:rFonts w:asciiTheme="majorHAnsi" w:eastAsia="Century Gothic" w:hAnsiTheme="majorHAnsi" w:cs="Times New Roman"/>
          <w:sz w:val="20"/>
          <w:szCs w:val="20"/>
        </w:rPr>
        <w:t>–</w:t>
      </w:r>
      <w:r>
        <w:rPr>
          <w:rFonts w:asciiTheme="majorHAnsi" w:eastAsia="Century Gothic" w:hAnsiTheme="majorHAnsi" w:cs="Times New Roman"/>
          <w:sz w:val="20"/>
          <w:szCs w:val="20"/>
        </w:rPr>
        <w:t xml:space="preserve"> </w:t>
      </w:r>
      <w:r w:rsidR="00D2541D" w:rsidRPr="00735662">
        <w:rPr>
          <w:rFonts w:asciiTheme="majorHAnsi" w:eastAsia="Century Gothic" w:hAnsiTheme="majorHAnsi" w:cs="Times New Roman"/>
          <w:b/>
          <w:bCs/>
          <w:sz w:val="20"/>
          <w:szCs w:val="20"/>
        </w:rPr>
        <w:t>2017</w:t>
      </w:r>
    </w:p>
    <w:p w14:paraId="25E2A731" w14:textId="4FA90359" w:rsidR="00D2541D" w:rsidRDefault="00D2541D" w:rsidP="00D2541D">
      <w:pPr>
        <w:pStyle w:val="ListParagraph"/>
        <w:numPr>
          <w:ilvl w:val="0"/>
          <w:numId w:val="2"/>
        </w:numPr>
        <w:autoSpaceDE w:val="0"/>
        <w:autoSpaceDN w:val="0"/>
        <w:adjustRightInd w:val="0"/>
        <w:spacing w:after="0" w:line="240" w:lineRule="auto"/>
        <w:rPr>
          <w:rFonts w:asciiTheme="majorHAnsi" w:eastAsia="Century Gothic" w:hAnsiTheme="majorHAnsi" w:cs="Times New Roman"/>
          <w:sz w:val="20"/>
          <w:szCs w:val="20"/>
        </w:rPr>
      </w:pPr>
      <w:r w:rsidRPr="00F61C1A">
        <w:rPr>
          <w:rFonts w:asciiTheme="majorHAnsi" w:eastAsia="Century Gothic" w:hAnsiTheme="majorHAnsi" w:cs="Times New Roman"/>
          <w:b/>
          <w:bCs/>
          <w:sz w:val="20"/>
          <w:szCs w:val="20"/>
        </w:rPr>
        <w:t>CAI</w:t>
      </w:r>
      <w:r w:rsidR="00110032">
        <w:rPr>
          <w:rFonts w:asciiTheme="majorHAnsi" w:eastAsia="Century Gothic" w:hAnsiTheme="majorHAnsi" w:cs="Times New Roman"/>
          <w:b/>
          <w:bCs/>
          <w:sz w:val="20"/>
          <w:szCs w:val="20"/>
        </w:rPr>
        <w:t xml:space="preserve">-NJ </w:t>
      </w:r>
      <w:r w:rsidRPr="00F61C1A">
        <w:rPr>
          <w:rFonts w:asciiTheme="majorHAnsi" w:eastAsia="Century Gothic" w:hAnsiTheme="majorHAnsi" w:cs="Times New Roman"/>
          <w:b/>
          <w:bCs/>
          <w:sz w:val="20"/>
          <w:szCs w:val="20"/>
        </w:rPr>
        <w:t>Hall of Fame</w:t>
      </w:r>
      <w:r>
        <w:rPr>
          <w:rFonts w:asciiTheme="majorHAnsi" w:eastAsia="Century Gothic" w:hAnsiTheme="majorHAnsi" w:cs="Times New Roman"/>
          <w:sz w:val="20"/>
          <w:szCs w:val="20"/>
        </w:rPr>
        <w:t xml:space="preserve"> – </w:t>
      </w:r>
      <w:r w:rsidRPr="00735662">
        <w:rPr>
          <w:rFonts w:asciiTheme="majorHAnsi" w:eastAsia="Century Gothic" w:hAnsiTheme="majorHAnsi" w:cs="Times New Roman"/>
          <w:b/>
          <w:bCs/>
          <w:sz w:val="20"/>
          <w:szCs w:val="20"/>
        </w:rPr>
        <w:t>2014</w:t>
      </w:r>
    </w:p>
    <w:p w14:paraId="2840ECED" w14:textId="2FED6AB3" w:rsidR="0080012D" w:rsidRPr="00735662" w:rsidRDefault="0080012D" w:rsidP="0080012D">
      <w:pPr>
        <w:pStyle w:val="ListParagraph"/>
        <w:numPr>
          <w:ilvl w:val="0"/>
          <w:numId w:val="2"/>
        </w:numPr>
        <w:autoSpaceDE w:val="0"/>
        <w:autoSpaceDN w:val="0"/>
        <w:adjustRightInd w:val="0"/>
        <w:spacing w:after="0" w:line="240" w:lineRule="auto"/>
        <w:rPr>
          <w:rFonts w:asciiTheme="majorHAnsi" w:eastAsia="Century Gothic" w:hAnsiTheme="majorHAnsi" w:cs="Times New Roman"/>
          <w:b/>
          <w:bCs/>
          <w:sz w:val="20"/>
          <w:szCs w:val="20"/>
        </w:rPr>
      </w:pPr>
      <w:r w:rsidRPr="0080012D">
        <w:rPr>
          <w:rFonts w:asciiTheme="majorHAnsi" w:hAnsiTheme="majorHAnsi" w:cs="Arial"/>
          <w:sz w:val="20"/>
          <w:szCs w:val="20"/>
        </w:rPr>
        <w:t xml:space="preserve">The Georgian Court </w:t>
      </w:r>
      <w:r w:rsidRPr="0080012D">
        <w:rPr>
          <w:rFonts w:asciiTheme="majorHAnsi" w:hAnsiTheme="majorHAnsi" w:cs="Arial"/>
          <w:b/>
          <w:i/>
          <w:sz w:val="20"/>
          <w:szCs w:val="20"/>
        </w:rPr>
        <w:t>“Court of Honor” is honoring top 100 distinguished alumni</w:t>
      </w:r>
      <w:r w:rsidRPr="0080012D">
        <w:rPr>
          <w:rFonts w:asciiTheme="majorHAnsi" w:hAnsiTheme="majorHAnsi" w:cs="Arial"/>
          <w:sz w:val="20"/>
          <w:szCs w:val="20"/>
        </w:rPr>
        <w:t xml:space="preserve">  </w:t>
      </w:r>
      <w:r>
        <w:rPr>
          <w:rFonts w:asciiTheme="majorHAnsi" w:hAnsiTheme="majorHAnsi" w:cs="Arial"/>
          <w:sz w:val="20"/>
          <w:szCs w:val="20"/>
        </w:rPr>
        <w:tab/>
      </w:r>
      <w:r w:rsidRPr="00735662">
        <w:rPr>
          <w:rFonts w:asciiTheme="majorHAnsi" w:hAnsiTheme="majorHAnsi" w:cs="Arial"/>
          <w:b/>
          <w:bCs/>
          <w:sz w:val="20"/>
          <w:szCs w:val="20"/>
        </w:rPr>
        <w:t>2008</w:t>
      </w:r>
    </w:p>
    <w:p w14:paraId="5DCE179D" w14:textId="66C29720" w:rsidR="0080012D" w:rsidRDefault="0026484C" w:rsidP="001B05CE">
      <w:pPr>
        <w:pStyle w:val="Body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rFonts w:ascii="Century Gothic" w:hAnsi="Century Gothic"/>
          <w:sz w:val="20"/>
        </w:rPr>
      </w:pPr>
      <w:r>
        <w:rPr>
          <w:rFonts w:ascii="Century Gothic" w:hAnsi="Century Gothic"/>
          <w:b/>
          <w:i/>
          <w:sz w:val="20"/>
        </w:rPr>
        <w:t>ATHENA AWARD</w:t>
      </w:r>
      <w:r w:rsidR="006B34EE" w:rsidRPr="0080012D">
        <w:rPr>
          <w:rFonts w:ascii="Century Gothic" w:hAnsi="Century Gothic"/>
          <w:sz w:val="20"/>
        </w:rPr>
        <w:t xml:space="preserve">, </w:t>
      </w:r>
      <w:r>
        <w:rPr>
          <w:rFonts w:ascii="Century Gothic" w:hAnsi="Century Gothic"/>
          <w:sz w:val="20"/>
        </w:rPr>
        <w:t xml:space="preserve">Internation </w:t>
      </w:r>
      <w:r w:rsidR="006B34EE" w:rsidRPr="0080012D">
        <w:rPr>
          <w:rFonts w:asciiTheme="minorHAnsi" w:hAnsiTheme="minorHAnsi"/>
          <w:sz w:val="20"/>
        </w:rPr>
        <w:t xml:space="preserve"> Lifetime  Woman Business Leader, </w:t>
      </w:r>
      <w:r w:rsidR="0080012D" w:rsidRPr="0080012D">
        <w:rPr>
          <w:rFonts w:asciiTheme="minorHAnsi" w:hAnsiTheme="minorHAnsi"/>
          <w:sz w:val="20"/>
        </w:rPr>
        <w:tab/>
      </w:r>
      <w:r w:rsidR="006B34EE" w:rsidRPr="00735662">
        <w:rPr>
          <w:rFonts w:ascii="Century Gothic" w:hAnsi="Century Gothic"/>
          <w:b/>
          <w:bCs/>
          <w:sz w:val="20"/>
        </w:rPr>
        <w:t>1997</w:t>
      </w:r>
    </w:p>
    <w:p w14:paraId="466CC1DE" w14:textId="77777777" w:rsidR="006B34EE" w:rsidRPr="0080012D" w:rsidRDefault="0080012D" w:rsidP="001B05CE">
      <w:pPr>
        <w:pStyle w:val="Body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rFonts w:ascii="Century Gothic" w:hAnsi="Century Gothic"/>
          <w:sz w:val="20"/>
        </w:rPr>
      </w:pPr>
      <w:r>
        <w:rPr>
          <w:rFonts w:ascii="Century Gothic" w:hAnsi="Century Gothic"/>
          <w:sz w:val="20"/>
        </w:rPr>
        <w:t>C</w:t>
      </w:r>
      <w:r w:rsidR="006B34EE" w:rsidRPr="0080012D">
        <w:rPr>
          <w:rFonts w:ascii="Century Gothic" w:hAnsi="Century Gothic"/>
          <w:sz w:val="20"/>
        </w:rPr>
        <w:t xml:space="preserve">ircle of Excellence Award, </w:t>
      </w:r>
      <w:r w:rsidR="006B34EE" w:rsidRPr="0080012D">
        <w:rPr>
          <w:rFonts w:ascii="Century Gothic" w:hAnsi="Century Gothic"/>
          <w:b/>
          <w:i/>
          <w:sz w:val="20"/>
        </w:rPr>
        <w:t>Community Service, WMCC</w:t>
      </w:r>
      <w:r w:rsidR="006B34EE" w:rsidRPr="0080012D">
        <w:rPr>
          <w:rFonts w:ascii="Century Gothic" w:hAnsi="Century Gothic"/>
          <w:sz w:val="20"/>
        </w:rPr>
        <w:t xml:space="preserve">, </w:t>
      </w:r>
      <w:r w:rsidR="006B34EE" w:rsidRPr="00735662">
        <w:rPr>
          <w:rFonts w:ascii="Century Gothic" w:hAnsi="Century Gothic"/>
          <w:b/>
          <w:bCs/>
          <w:sz w:val="20"/>
        </w:rPr>
        <w:t>1995</w:t>
      </w:r>
    </w:p>
    <w:p w14:paraId="555647B3" w14:textId="77777777" w:rsidR="006B34EE" w:rsidRPr="00735662" w:rsidRDefault="006B34EE" w:rsidP="001B05CE">
      <w:pPr>
        <w:pStyle w:val="Body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rFonts w:ascii="Century Gothic" w:hAnsi="Century Gothic"/>
          <w:b/>
          <w:bCs/>
          <w:sz w:val="20"/>
        </w:rPr>
      </w:pPr>
      <w:r w:rsidRPr="006B34EE">
        <w:rPr>
          <w:rFonts w:ascii="Century Gothic" w:hAnsi="Century Gothic"/>
          <w:sz w:val="20"/>
        </w:rPr>
        <w:t xml:space="preserve">Listed in Who's Who in American </w:t>
      </w:r>
      <w:proofErr w:type="gramStart"/>
      <w:r w:rsidRPr="006B34EE">
        <w:rPr>
          <w:rFonts w:ascii="Century Gothic" w:hAnsi="Century Gothic"/>
          <w:sz w:val="20"/>
        </w:rPr>
        <w:t>Business Women</w:t>
      </w:r>
      <w:proofErr w:type="gramEnd"/>
      <w:r w:rsidRPr="006B34EE">
        <w:rPr>
          <w:rFonts w:ascii="Century Gothic" w:hAnsi="Century Gothic"/>
          <w:sz w:val="20"/>
        </w:rPr>
        <w:t xml:space="preserve">, </w:t>
      </w:r>
      <w:r w:rsidRPr="00735662">
        <w:rPr>
          <w:rFonts w:ascii="Century Gothic" w:hAnsi="Century Gothic"/>
          <w:b/>
          <w:bCs/>
          <w:sz w:val="20"/>
        </w:rPr>
        <w:t>1989-1999</w:t>
      </w:r>
    </w:p>
    <w:p w14:paraId="6A098700" w14:textId="63F378D5" w:rsidR="006B34EE" w:rsidRPr="00735662" w:rsidRDefault="006B34EE" w:rsidP="001B05CE">
      <w:pPr>
        <w:pStyle w:val="Body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rFonts w:ascii="Century Gothic" w:hAnsi="Century Gothic"/>
          <w:b/>
          <w:bCs/>
          <w:sz w:val="20"/>
        </w:rPr>
      </w:pPr>
      <w:r w:rsidRPr="006B34EE">
        <w:rPr>
          <w:rFonts w:ascii="Century Gothic" w:hAnsi="Century Gothic"/>
          <w:b/>
          <w:i/>
          <w:sz w:val="20"/>
        </w:rPr>
        <w:t>Hall of Fame,</w:t>
      </w:r>
      <w:r w:rsidRPr="006B34EE">
        <w:rPr>
          <w:rFonts w:ascii="Century Gothic" w:hAnsi="Century Gothic"/>
          <w:sz w:val="20"/>
        </w:rPr>
        <w:t xml:space="preserve"> CAI (Community Association Institute</w:t>
      </w:r>
      <w:r w:rsidR="00110032">
        <w:rPr>
          <w:rFonts w:ascii="Century Gothic" w:hAnsi="Century Gothic"/>
          <w:sz w:val="20"/>
        </w:rPr>
        <w:t xml:space="preserve"> National</w:t>
      </w:r>
      <w:r w:rsidRPr="006B34EE">
        <w:rPr>
          <w:rFonts w:ascii="Century Gothic" w:hAnsi="Century Gothic"/>
          <w:sz w:val="20"/>
        </w:rPr>
        <w:t xml:space="preserve">), </w:t>
      </w:r>
      <w:r w:rsidRPr="00735662">
        <w:rPr>
          <w:rFonts w:ascii="Century Gothic" w:hAnsi="Century Gothic"/>
          <w:b/>
          <w:bCs/>
          <w:sz w:val="20"/>
        </w:rPr>
        <w:t>1992</w:t>
      </w:r>
    </w:p>
    <w:p w14:paraId="0A8CF733" w14:textId="4BECADC1" w:rsidR="006B34EE" w:rsidRPr="006B34EE" w:rsidRDefault="006B34EE" w:rsidP="001B05CE">
      <w:pPr>
        <w:pStyle w:val="Body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rFonts w:ascii="Century Gothic" w:hAnsi="Century Gothic"/>
          <w:sz w:val="20"/>
        </w:rPr>
      </w:pPr>
      <w:r w:rsidRPr="006B34EE">
        <w:rPr>
          <w:rFonts w:ascii="Century Gothic" w:hAnsi="Century Gothic"/>
          <w:sz w:val="20"/>
        </w:rPr>
        <w:t>Voted</w:t>
      </w:r>
      <w:r w:rsidRPr="006B34EE">
        <w:rPr>
          <w:rFonts w:asciiTheme="minorHAnsi" w:hAnsiTheme="minorHAnsi"/>
          <w:sz w:val="20"/>
        </w:rPr>
        <w:t xml:space="preserve"> </w:t>
      </w:r>
      <w:r w:rsidRPr="006B34EE">
        <w:rPr>
          <w:rFonts w:asciiTheme="minorHAnsi" w:hAnsiTheme="minorHAnsi"/>
          <w:b/>
          <w:i/>
          <w:sz w:val="20"/>
        </w:rPr>
        <w:t>Speaker of the Year</w:t>
      </w:r>
      <w:r w:rsidRPr="006B34EE">
        <w:rPr>
          <w:rFonts w:asciiTheme="minorHAnsi" w:hAnsiTheme="minorHAnsi"/>
          <w:sz w:val="20"/>
        </w:rPr>
        <w:t xml:space="preserve"> by CAI-NJ </w:t>
      </w:r>
      <w:r w:rsidRPr="00735662">
        <w:rPr>
          <w:rFonts w:asciiTheme="minorHAnsi" w:hAnsiTheme="minorHAnsi"/>
          <w:b/>
          <w:bCs/>
          <w:sz w:val="20"/>
        </w:rPr>
        <w:t>1</w:t>
      </w:r>
      <w:r w:rsidRPr="00735662">
        <w:rPr>
          <w:rFonts w:ascii="Century Gothic" w:hAnsi="Century Gothic"/>
          <w:b/>
          <w:bCs/>
          <w:sz w:val="20"/>
        </w:rPr>
        <w:t>990, 1997, 2002</w:t>
      </w:r>
      <w:r w:rsidR="00E178CC">
        <w:rPr>
          <w:rFonts w:ascii="Century Gothic" w:hAnsi="Century Gothic"/>
          <w:b/>
          <w:bCs/>
          <w:sz w:val="20"/>
        </w:rPr>
        <w:t>, 2025</w:t>
      </w:r>
    </w:p>
    <w:p w14:paraId="5CF41E17" w14:textId="77777777" w:rsidR="006B34EE" w:rsidRPr="006B34EE" w:rsidRDefault="006B34EE" w:rsidP="001B05CE">
      <w:pPr>
        <w:pStyle w:val="Body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rFonts w:ascii="Century Gothic" w:hAnsi="Century Gothic"/>
          <w:sz w:val="20"/>
        </w:rPr>
      </w:pPr>
      <w:r w:rsidRPr="006B34EE">
        <w:rPr>
          <w:rFonts w:ascii="Century Gothic" w:hAnsi="Century Gothic"/>
          <w:b/>
          <w:i/>
          <w:sz w:val="20"/>
        </w:rPr>
        <w:t>Delta Mu Delta</w:t>
      </w:r>
      <w:r w:rsidRPr="006B34EE">
        <w:rPr>
          <w:rFonts w:ascii="Century Gothic" w:hAnsi="Century Gothic"/>
          <w:sz w:val="20"/>
        </w:rPr>
        <w:t xml:space="preserve"> - </w:t>
      </w:r>
      <w:r w:rsidR="005713F1">
        <w:rPr>
          <w:rFonts w:ascii="Century Gothic" w:hAnsi="Century Gothic"/>
          <w:sz w:val="20"/>
        </w:rPr>
        <w:t>t</w:t>
      </w:r>
      <w:r w:rsidRPr="006B34EE">
        <w:rPr>
          <w:rFonts w:ascii="Century Gothic" w:hAnsi="Century Gothic"/>
          <w:sz w:val="20"/>
        </w:rPr>
        <w:t xml:space="preserve">he National Honor Society in Business Administration, </w:t>
      </w:r>
      <w:r w:rsidRPr="00735662">
        <w:rPr>
          <w:rFonts w:ascii="Century Gothic" w:hAnsi="Century Gothic"/>
          <w:b/>
          <w:bCs/>
          <w:sz w:val="20"/>
        </w:rPr>
        <w:t>1988</w:t>
      </w:r>
      <w:r w:rsidRPr="006B34EE">
        <w:rPr>
          <w:rFonts w:ascii="Century Gothic" w:hAnsi="Century Gothic"/>
          <w:sz w:val="20"/>
        </w:rPr>
        <w:t xml:space="preserve">  </w:t>
      </w:r>
    </w:p>
    <w:p w14:paraId="1C334BE6" w14:textId="21F767BA" w:rsidR="006B34EE" w:rsidRPr="006B34EE" w:rsidRDefault="006B34EE" w:rsidP="001B05CE">
      <w:pPr>
        <w:pStyle w:val="BodyTex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both"/>
        <w:rPr>
          <w:rFonts w:ascii="Century Gothic" w:hAnsi="Century Gothic"/>
          <w:sz w:val="20"/>
        </w:rPr>
      </w:pPr>
      <w:r w:rsidRPr="006B34EE">
        <w:rPr>
          <w:rFonts w:ascii="Century Gothic" w:hAnsi="Century Gothic"/>
          <w:sz w:val="20"/>
        </w:rPr>
        <w:t xml:space="preserve">Recipient of </w:t>
      </w:r>
      <w:r w:rsidRPr="006B34EE">
        <w:rPr>
          <w:rFonts w:ascii="Century Gothic" w:hAnsi="Century Gothic"/>
          <w:b/>
          <w:i/>
          <w:sz w:val="20"/>
        </w:rPr>
        <w:t>American Film Institute Fellowship</w:t>
      </w:r>
      <w:r w:rsidRPr="006B34EE">
        <w:rPr>
          <w:rFonts w:ascii="Century Gothic" w:hAnsi="Century Gothic"/>
          <w:sz w:val="20"/>
        </w:rPr>
        <w:t xml:space="preserve">,  </w:t>
      </w:r>
    </w:p>
    <w:p w14:paraId="76F36D79" w14:textId="7E35B517" w:rsidR="006B34EE" w:rsidRDefault="006B34EE" w:rsidP="001B05CE">
      <w:pPr>
        <w:pStyle w:val="ListParagraph"/>
        <w:numPr>
          <w:ilvl w:val="0"/>
          <w:numId w:val="2"/>
        </w:numPr>
        <w:autoSpaceDE w:val="0"/>
        <w:autoSpaceDN w:val="0"/>
        <w:adjustRightInd w:val="0"/>
        <w:spacing w:after="0" w:line="240" w:lineRule="auto"/>
        <w:rPr>
          <w:rFonts w:ascii="Century Gothic" w:eastAsia="Century Gothic" w:hAnsi="Century Gothic" w:cs="Times New Roman"/>
          <w:sz w:val="20"/>
          <w:szCs w:val="20"/>
        </w:rPr>
      </w:pPr>
      <w:r w:rsidRPr="001B05CE">
        <w:rPr>
          <w:rFonts w:ascii="Century Gothic" w:eastAsia="Century Gothic" w:hAnsi="Century Gothic" w:cs="Times New Roman"/>
          <w:sz w:val="20"/>
          <w:szCs w:val="20"/>
        </w:rPr>
        <w:t xml:space="preserve">Recipient of </w:t>
      </w:r>
      <w:r w:rsidRPr="001B05CE">
        <w:rPr>
          <w:rFonts w:ascii="Century Gothic" w:eastAsia="Century Gothic" w:hAnsi="Century Gothic" w:cs="Times New Roman"/>
          <w:b/>
          <w:i/>
          <w:sz w:val="20"/>
          <w:szCs w:val="20"/>
        </w:rPr>
        <w:t>Recognition A</w:t>
      </w:r>
      <w:r w:rsidRPr="001B05CE">
        <w:rPr>
          <w:b/>
          <w:i/>
          <w:sz w:val="20"/>
          <w:szCs w:val="20"/>
        </w:rPr>
        <w:t>wards</w:t>
      </w:r>
      <w:r w:rsidRPr="001B05CE">
        <w:rPr>
          <w:sz w:val="20"/>
          <w:szCs w:val="20"/>
        </w:rPr>
        <w:t xml:space="preserve"> from the Howell First Aid department, </w:t>
      </w:r>
      <w:r w:rsidRPr="001B05CE">
        <w:rPr>
          <w:rFonts w:ascii="Century Gothic" w:eastAsia="Century Gothic" w:hAnsi="Century Gothic" w:cs="Times New Roman"/>
          <w:sz w:val="20"/>
          <w:szCs w:val="20"/>
        </w:rPr>
        <w:t>Howell Optimist Club, Monmouth Council of Girl Scouts</w:t>
      </w:r>
      <w:r w:rsidR="0080012D">
        <w:rPr>
          <w:rFonts w:ascii="Century Gothic" w:eastAsia="Century Gothic" w:hAnsi="Century Gothic" w:cs="Times New Roman"/>
          <w:sz w:val="20"/>
          <w:szCs w:val="20"/>
        </w:rPr>
        <w:t xml:space="preserve">  </w:t>
      </w:r>
      <w:r w:rsidR="0080012D" w:rsidRPr="00735662">
        <w:rPr>
          <w:rFonts w:ascii="Century Gothic" w:eastAsia="Century Gothic" w:hAnsi="Century Gothic" w:cs="Times New Roman"/>
          <w:b/>
          <w:bCs/>
          <w:sz w:val="20"/>
          <w:szCs w:val="20"/>
        </w:rPr>
        <w:t xml:space="preserve">1990 </w:t>
      </w:r>
      <w:r w:rsidR="006D6A7F" w:rsidRPr="00735662">
        <w:rPr>
          <w:rFonts w:ascii="Century Gothic" w:eastAsia="Century Gothic" w:hAnsi="Century Gothic" w:cs="Times New Roman"/>
          <w:b/>
          <w:bCs/>
          <w:sz w:val="20"/>
          <w:szCs w:val="20"/>
        </w:rPr>
        <w:t>–</w:t>
      </w:r>
      <w:r w:rsidR="0080012D" w:rsidRPr="00735662">
        <w:rPr>
          <w:rFonts w:ascii="Century Gothic" w:eastAsia="Century Gothic" w:hAnsi="Century Gothic" w:cs="Times New Roman"/>
          <w:b/>
          <w:bCs/>
          <w:sz w:val="20"/>
          <w:szCs w:val="20"/>
        </w:rPr>
        <w:t xml:space="preserve"> 20</w:t>
      </w:r>
      <w:r w:rsidR="00110032" w:rsidRPr="00735662">
        <w:rPr>
          <w:rFonts w:ascii="Century Gothic" w:eastAsia="Century Gothic" w:hAnsi="Century Gothic" w:cs="Times New Roman"/>
          <w:b/>
          <w:bCs/>
          <w:sz w:val="20"/>
          <w:szCs w:val="20"/>
        </w:rPr>
        <w:t>17</w:t>
      </w:r>
    </w:p>
    <w:p w14:paraId="373E537F" w14:textId="2D4C57BD" w:rsidR="006D6A7F" w:rsidRPr="00735662" w:rsidRDefault="006D6A7F" w:rsidP="001B05CE">
      <w:pPr>
        <w:pStyle w:val="ListParagraph"/>
        <w:numPr>
          <w:ilvl w:val="0"/>
          <w:numId w:val="2"/>
        </w:numPr>
        <w:autoSpaceDE w:val="0"/>
        <w:autoSpaceDN w:val="0"/>
        <w:adjustRightInd w:val="0"/>
        <w:spacing w:after="0" w:line="240" w:lineRule="auto"/>
        <w:rPr>
          <w:rFonts w:ascii="Century Gothic" w:eastAsia="Century Gothic" w:hAnsi="Century Gothic" w:cs="Times New Roman"/>
          <w:b/>
          <w:bCs/>
          <w:sz w:val="20"/>
          <w:szCs w:val="20"/>
        </w:rPr>
      </w:pPr>
      <w:r w:rsidRPr="006D6A7F">
        <w:rPr>
          <w:rFonts w:ascii="Century Gothic" w:eastAsia="Century Gothic" w:hAnsi="Century Gothic" w:cs="Times New Roman"/>
          <w:b/>
          <w:bCs/>
          <w:sz w:val="20"/>
          <w:szCs w:val="20"/>
        </w:rPr>
        <w:t>Circle of Excellence</w:t>
      </w:r>
      <w:r>
        <w:rPr>
          <w:rFonts w:ascii="Century Gothic" w:eastAsia="Century Gothic" w:hAnsi="Century Gothic" w:cs="Times New Roman"/>
          <w:b/>
          <w:bCs/>
          <w:sz w:val="20"/>
          <w:szCs w:val="20"/>
        </w:rPr>
        <w:t xml:space="preserve"> </w:t>
      </w:r>
      <w:r>
        <w:rPr>
          <w:rFonts w:ascii="Century Gothic" w:eastAsia="Century Gothic" w:hAnsi="Century Gothic" w:cs="Times New Roman"/>
          <w:sz w:val="20"/>
          <w:szCs w:val="20"/>
        </w:rPr>
        <w:t>award, Monmouth Regional Chamber of Commerce</w:t>
      </w:r>
      <w:r w:rsidR="00735662">
        <w:rPr>
          <w:rFonts w:ascii="Century Gothic" w:eastAsia="Century Gothic" w:hAnsi="Century Gothic" w:cs="Times New Roman"/>
          <w:sz w:val="20"/>
          <w:szCs w:val="20"/>
        </w:rPr>
        <w:t xml:space="preserve">  </w:t>
      </w:r>
      <w:r w:rsidR="00735662" w:rsidRPr="00735662">
        <w:rPr>
          <w:rFonts w:ascii="Century Gothic" w:eastAsia="Century Gothic" w:hAnsi="Century Gothic" w:cs="Times New Roman"/>
          <w:b/>
          <w:bCs/>
          <w:sz w:val="20"/>
          <w:szCs w:val="20"/>
        </w:rPr>
        <w:t>2010</w:t>
      </w:r>
    </w:p>
    <w:p w14:paraId="73BBC0A0" w14:textId="77777777" w:rsidR="008B2830" w:rsidRDefault="008B2830" w:rsidP="006B34EE">
      <w:pPr>
        <w:autoSpaceDE w:val="0"/>
        <w:autoSpaceDN w:val="0"/>
        <w:adjustRightInd w:val="0"/>
        <w:spacing w:after="0" w:line="240" w:lineRule="auto"/>
        <w:rPr>
          <w:rFonts w:ascii="Century Gothic" w:eastAsia="Century Gothic" w:hAnsi="Century Gothic" w:cs="Times New Roman"/>
          <w:sz w:val="20"/>
          <w:szCs w:val="20"/>
        </w:rPr>
      </w:pPr>
    </w:p>
    <w:p w14:paraId="04D9BC21" w14:textId="77777777" w:rsidR="008B2830" w:rsidRDefault="008B2830" w:rsidP="008B2830">
      <w:pPr>
        <w:pStyle w:val="BodyText"/>
        <w:jc w:val="both"/>
        <w:rPr>
          <w:rFonts w:ascii="Arial" w:hAnsi="Arial"/>
          <w:b/>
        </w:rPr>
      </w:pPr>
      <w:r>
        <w:rPr>
          <w:rFonts w:ascii="Arial" w:hAnsi="Arial"/>
          <w:b/>
        </w:rPr>
        <w:t>PUBLICATIONS</w:t>
      </w:r>
    </w:p>
    <w:p w14:paraId="3012F729" w14:textId="77777777" w:rsidR="008B2830" w:rsidRDefault="008B2830" w:rsidP="008B2830">
      <w:pPr>
        <w:pStyle w:val="BodyText"/>
        <w:jc w:val="both"/>
        <w:rPr>
          <w:rFonts w:ascii="Arial" w:hAnsi="Arial"/>
          <w:b/>
        </w:rPr>
      </w:pPr>
    </w:p>
    <w:p w14:paraId="62A0AA12" w14:textId="05D641E1" w:rsidR="008B2830" w:rsidRDefault="008B2830" w:rsidP="008B2830">
      <w:pPr>
        <w:pStyle w:val="BodyText"/>
        <w:jc w:val="both"/>
        <w:rPr>
          <w:rFonts w:ascii="Arial" w:hAnsi="Arial"/>
          <w:sz w:val="22"/>
        </w:rPr>
      </w:pPr>
      <w:r>
        <w:rPr>
          <w:rFonts w:ascii="Arial" w:hAnsi="Arial"/>
          <w:b/>
          <w:sz w:val="22"/>
        </w:rPr>
        <w:t>Videotape</w:t>
      </w:r>
      <w:r>
        <w:rPr>
          <w:rFonts w:ascii="Arial" w:hAnsi="Arial"/>
          <w:sz w:val="22"/>
        </w:rPr>
        <w:t xml:space="preserve"> and </w:t>
      </w:r>
      <w:r>
        <w:rPr>
          <w:rFonts w:ascii="Arial" w:hAnsi="Arial"/>
          <w:b/>
          <w:sz w:val="22"/>
        </w:rPr>
        <w:t>Workbook</w:t>
      </w:r>
      <w:r>
        <w:rPr>
          <w:rFonts w:ascii="Arial" w:hAnsi="Arial"/>
          <w:sz w:val="22"/>
        </w:rPr>
        <w:t xml:space="preserve"> </w:t>
      </w:r>
      <w:r>
        <w:rPr>
          <w:rFonts w:ascii="Arial" w:hAnsi="Arial"/>
          <w:i/>
          <w:sz w:val="22"/>
        </w:rPr>
        <w:t xml:space="preserve">"How </w:t>
      </w:r>
      <w:proofErr w:type="gramStart"/>
      <w:r>
        <w:rPr>
          <w:rFonts w:ascii="Arial" w:hAnsi="Arial"/>
          <w:i/>
          <w:sz w:val="22"/>
        </w:rPr>
        <w:t>To</w:t>
      </w:r>
      <w:proofErr w:type="gramEnd"/>
      <w:r>
        <w:rPr>
          <w:rFonts w:ascii="Arial" w:hAnsi="Arial"/>
          <w:i/>
          <w:sz w:val="22"/>
        </w:rPr>
        <w:t xml:space="preserve"> Select A Management Company"</w:t>
      </w:r>
      <w:r>
        <w:rPr>
          <w:rFonts w:ascii="Arial" w:hAnsi="Arial"/>
          <w:sz w:val="22"/>
        </w:rPr>
        <w:t xml:space="preserve">                       198</w:t>
      </w:r>
      <w:r w:rsidR="0026484C">
        <w:rPr>
          <w:rFonts w:ascii="Arial" w:hAnsi="Arial"/>
          <w:sz w:val="22"/>
        </w:rPr>
        <w:t>4</w:t>
      </w:r>
      <w:r w:rsidR="00EA2DF4">
        <w:rPr>
          <w:rFonts w:ascii="Arial" w:hAnsi="Arial"/>
          <w:sz w:val="22"/>
        </w:rPr>
        <w:t>-1989</w:t>
      </w:r>
    </w:p>
    <w:p w14:paraId="48A96DFF" w14:textId="77777777" w:rsidR="008B2830" w:rsidRDefault="008B2830" w:rsidP="008B2830">
      <w:pPr>
        <w:pStyle w:val="BodyText"/>
        <w:jc w:val="both"/>
        <w:rPr>
          <w:rFonts w:ascii="Arial" w:hAnsi="Arial"/>
          <w:sz w:val="22"/>
        </w:rPr>
      </w:pPr>
      <w:r>
        <w:rPr>
          <w:rFonts w:ascii="Arial" w:hAnsi="Arial"/>
          <w:sz w:val="22"/>
        </w:rPr>
        <w:t xml:space="preserve"> </w:t>
      </w:r>
      <w:r>
        <w:rPr>
          <w:rFonts w:ascii="Arial" w:hAnsi="Arial"/>
          <w:b/>
          <w:sz w:val="22"/>
        </w:rPr>
        <w:t>C</w:t>
      </w:r>
      <w:r>
        <w:rPr>
          <w:rFonts w:ascii="Arial" w:hAnsi="Arial"/>
          <w:sz w:val="22"/>
        </w:rPr>
        <w:t xml:space="preserve">ommunity </w:t>
      </w:r>
      <w:r>
        <w:rPr>
          <w:rFonts w:ascii="Arial" w:hAnsi="Arial"/>
          <w:b/>
          <w:sz w:val="22"/>
        </w:rPr>
        <w:t>A</w:t>
      </w:r>
      <w:r>
        <w:rPr>
          <w:rFonts w:ascii="Arial" w:hAnsi="Arial"/>
          <w:sz w:val="22"/>
        </w:rPr>
        <w:t xml:space="preserve">ssociations </w:t>
      </w:r>
      <w:r>
        <w:rPr>
          <w:rFonts w:ascii="Arial" w:hAnsi="Arial"/>
          <w:b/>
          <w:sz w:val="22"/>
        </w:rPr>
        <w:t>I</w:t>
      </w:r>
      <w:r>
        <w:rPr>
          <w:rFonts w:ascii="Arial" w:hAnsi="Arial"/>
          <w:sz w:val="22"/>
        </w:rPr>
        <w:t xml:space="preserve">nstitute. </w:t>
      </w:r>
    </w:p>
    <w:p w14:paraId="29EC85A5" w14:textId="77777777" w:rsidR="000C620D" w:rsidRDefault="008B2830" w:rsidP="008B2830">
      <w:pPr>
        <w:pStyle w:val="BodyText"/>
        <w:jc w:val="both"/>
        <w:rPr>
          <w:rFonts w:ascii="Arial" w:hAnsi="Arial"/>
          <w:b/>
          <w:sz w:val="22"/>
        </w:rPr>
      </w:pPr>
      <w:r w:rsidRPr="008B2830">
        <w:rPr>
          <w:rFonts w:ascii="Arial" w:hAnsi="Arial"/>
          <w:b/>
          <w:sz w:val="22"/>
        </w:rPr>
        <w:t>V</w:t>
      </w:r>
      <w:r>
        <w:rPr>
          <w:rFonts w:ascii="Arial" w:hAnsi="Arial"/>
          <w:b/>
          <w:sz w:val="22"/>
        </w:rPr>
        <w:t>ideotape</w:t>
      </w:r>
      <w:r>
        <w:rPr>
          <w:rFonts w:ascii="Arial" w:hAnsi="Arial"/>
          <w:sz w:val="22"/>
        </w:rPr>
        <w:t xml:space="preserve"> and </w:t>
      </w:r>
      <w:r>
        <w:rPr>
          <w:rFonts w:ascii="Arial" w:hAnsi="Arial"/>
          <w:b/>
          <w:sz w:val="22"/>
        </w:rPr>
        <w:t>Workbook Series</w:t>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t xml:space="preserve">      </w:t>
      </w:r>
      <w:r w:rsidRPr="008B2830">
        <w:rPr>
          <w:rFonts w:ascii="Arial" w:hAnsi="Arial"/>
          <w:sz w:val="22"/>
        </w:rPr>
        <w:t>1987-1989</w:t>
      </w:r>
      <w:r>
        <w:rPr>
          <w:rFonts w:ascii="Arial" w:hAnsi="Arial"/>
          <w:b/>
          <w:sz w:val="22"/>
        </w:rPr>
        <w:t xml:space="preserve"> </w:t>
      </w:r>
    </w:p>
    <w:p w14:paraId="091241E6" w14:textId="0CE435B1" w:rsidR="008B2830" w:rsidRDefault="008B2830" w:rsidP="008B2830">
      <w:pPr>
        <w:pStyle w:val="BodyText"/>
        <w:jc w:val="both"/>
        <w:rPr>
          <w:rFonts w:ascii="Arial" w:hAnsi="Arial"/>
          <w:sz w:val="22"/>
        </w:rPr>
      </w:pPr>
      <w:r>
        <w:rPr>
          <w:rFonts w:ascii="Arial" w:hAnsi="Arial"/>
          <w:b/>
          <w:sz w:val="22"/>
        </w:rPr>
        <w:t>Vi</w:t>
      </w:r>
      <w:r>
        <w:rPr>
          <w:rFonts w:ascii="Arial" w:hAnsi="Arial"/>
          <w:sz w:val="22"/>
        </w:rPr>
        <w:t xml:space="preserve">deo </w:t>
      </w:r>
      <w:r>
        <w:rPr>
          <w:rFonts w:ascii="Arial" w:hAnsi="Arial"/>
          <w:b/>
          <w:sz w:val="22"/>
        </w:rPr>
        <w:t>T</w:t>
      </w:r>
      <w:r>
        <w:rPr>
          <w:rFonts w:ascii="Arial" w:hAnsi="Arial"/>
          <w:sz w:val="22"/>
        </w:rPr>
        <w:t xml:space="preserve">raining </w:t>
      </w:r>
      <w:r>
        <w:rPr>
          <w:rFonts w:ascii="Arial" w:hAnsi="Arial"/>
          <w:b/>
          <w:sz w:val="22"/>
        </w:rPr>
        <w:t>C</w:t>
      </w:r>
      <w:r>
        <w:rPr>
          <w:rFonts w:ascii="Arial" w:hAnsi="Arial"/>
          <w:sz w:val="22"/>
        </w:rPr>
        <w:t>orporation</w:t>
      </w:r>
      <w:r>
        <w:rPr>
          <w:rFonts w:ascii="Arial" w:hAnsi="Arial"/>
          <w:b/>
          <w:sz w:val="22"/>
        </w:rPr>
        <w:t>.</w:t>
      </w:r>
    </w:p>
    <w:p w14:paraId="1C76C111" w14:textId="77777777" w:rsidR="008B2830" w:rsidRDefault="008B2830" w:rsidP="008B2830">
      <w:pPr>
        <w:pStyle w:val="BodyText"/>
        <w:jc w:val="both"/>
        <w:rPr>
          <w:rFonts w:ascii="Arial" w:hAnsi="Arial"/>
          <w:sz w:val="22"/>
        </w:rPr>
      </w:pPr>
    </w:p>
    <w:p w14:paraId="12D9589C" w14:textId="0DFE1C01" w:rsidR="008B2830" w:rsidRDefault="008B2830" w:rsidP="008B2830">
      <w:pPr>
        <w:pStyle w:val="BodyText"/>
        <w:jc w:val="both"/>
        <w:rPr>
          <w:rFonts w:ascii="Arial" w:hAnsi="Arial"/>
          <w:sz w:val="22"/>
        </w:rPr>
      </w:pPr>
      <w:r>
        <w:rPr>
          <w:rFonts w:ascii="Arial" w:hAnsi="Arial"/>
          <w:sz w:val="22"/>
        </w:rPr>
        <w:t>Numerous</w:t>
      </w:r>
      <w:r w:rsidR="0026484C">
        <w:rPr>
          <w:rFonts w:ascii="Arial" w:hAnsi="Arial"/>
          <w:sz w:val="22"/>
        </w:rPr>
        <w:t xml:space="preserve"> (more the </w:t>
      </w:r>
      <w:r w:rsidR="00A36420">
        <w:rPr>
          <w:rFonts w:ascii="Arial" w:hAnsi="Arial"/>
          <w:sz w:val="22"/>
        </w:rPr>
        <w:t>200</w:t>
      </w:r>
      <w:r w:rsidR="0026484C">
        <w:rPr>
          <w:rFonts w:ascii="Arial" w:hAnsi="Arial"/>
          <w:sz w:val="22"/>
        </w:rPr>
        <w:t>)</w:t>
      </w:r>
      <w:r>
        <w:rPr>
          <w:rFonts w:ascii="Arial" w:hAnsi="Arial"/>
          <w:sz w:val="22"/>
        </w:rPr>
        <w:t xml:space="preserve"> articles for professional journals, newspapers, etc. (List available)   </w:t>
      </w:r>
      <w:r w:rsidR="005B45C9">
        <w:rPr>
          <w:rFonts w:ascii="Arial" w:hAnsi="Arial"/>
          <w:sz w:val="22"/>
        </w:rPr>
        <w:t xml:space="preserve">   </w:t>
      </w:r>
      <w:r>
        <w:rPr>
          <w:rFonts w:ascii="Arial" w:hAnsi="Arial"/>
          <w:sz w:val="22"/>
        </w:rPr>
        <w:t xml:space="preserve"> </w:t>
      </w:r>
      <w:r w:rsidR="005B45C9">
        <w:rPr>
          <w:rFonts w:ascii="Arial" w:hAnsi="Arial"/>
          <w:sz w:val="22"/>
        </w:rPr>
        <w:t xml:space="preserve"> </w:t>
      </w:r>
      <w:r>
        <w:rPr>
          <w:rFonts w:ascii="Arial" w:hAnsi="Arial"/>
          <w:sz w:val="22"/>
        </w:rPr>
        <w:t xml:space="preserve">  </w:t>
      </w:r>
    </w:p>
    <w:p w14:paraId="37290B53" w14:textId="4FC622BD" w:rsidR="008B2830" w:rsidRPr="00A36420" w:rsidRDefault="008B2830" w:rsidP="00A3642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both"/>
        <w:rPr>
          <w:rFonts w:ascii="Arial" w:hAnsi="Arial"/>
          <w:iCs/>
          <w:sz w:val="22"/>
        </w:rPr>
      </w:pPr>
      <w:r w:rsidRPr="00735662">
        <w:rPr>
          <w:rFonts w:ascii="Arial" w:hAnsi="Arial"/>
          <w:i/>
          <w:sz w:val="22"/>
          <w:u w:val="single"/>
        </w:rPr>
        <w:t>COMMUNITY TRENDS</w:t>
      </w:r>
      <w:r w:rsidRPr="008B2830">
        <w:rPr>
          <w:rFonts w:ascii="Arial" w:hAnsi="Arial"/>
          <w:i/>
          <w:sz w:val="22"/>
        </w:rPr>
        <w:t xml:space="preserve">, </w:t>
      </w:r>
      <w:r w:rsidRPr="00735662">
        <w:rPr>
          <w:rFonts w:ascii="Arial" w:hAnsi="Arial"/>
          <w:i/>
          <w:sz w:val="22"/>
          <w:u w:val="single"/>
        </w:rPr>
        <w:t>COMMON GROUND</w:t>
      </w:r>
      <w:r w:rsidRPr="008B2830">
        <w:rPr>
          <w:rFonts w:ascii="Arial" w:hAnsi="Arial"/>
          <w:i/>
          <w:sz w:val="22"/>
        </w:rPr>
        <w:t xml:space="preserve">, </w:t>
      </w:r>
      <w:r w:rsidRPr="00735662">
        <w:rPr>
          <w:rFonts w:ascii="Arial" w:hAnsi="Arial"/>
          <w:i/>
          <w:sz w:val="22"/>
          <w:u w:val="single"/>
        </w:rPr>
        <w:t>NJ COOPERATOR</w:t>
      </w:r>
      <w:r w:rsidRPr="008B2830">
        <w:rPr>
          <w:rFonts w:ascii="Arial" w:hAnsi="Arial"/>
          <w:i/>
          <w:sz w:val="22"/>
        </w:rPr>
        <w:t xml:space="preserve">, </w:t>
      </w:r>
      <w:r w:rsidRPr="00735662">
        <w:rPr>
          <w:rFonts w:ascii="Arial" w:hAnsi="Arial"/>
          <w:i/>
          <w:sz w:val="22"/>
          <w:u w:val="single"/>
        </w:rPr>
        <w:t>HABITAT</w:t>
      </w:r>
      <w:r w:rsidR="00A36420">
        <w:rPr>
          <w:rFonts w:ascii="Arial" w:hAnsi="Arial"/>
          <w:i/>
          <w:sz w:val="22"/>
          <w:u w:val="single"/>
        </w:rPr>
        <w:t xml:space="preserve"> </w:t>
      </w:r>
      <w:r w:rsidR="00A36420" w:rsidRPr="00A36420">
        <w:rPr>
          <w:rFonts w:ascii="Arial" w:hAnsi="Arial"/>
          <w:i/>
          <w:sz w:val="22"/>
        </w:rPr>
        <w:t xml:space="preserve">      </w:t>
      </w:r>
      <w:r w:rsidR="00A36420">
        <w:rPr>
          <w:rFonts w:ascii="Arial" w:hAnsi="Arial"/>
          <w:iCs/>
          <w:sz w:val="22"/>
        </w:rPr>
        <w:t>1984- Present</w:t>
      </w:r>
    </w:p>
    <w:p w14:paraId="3CA440E6" w14:textId="2ADDC4D2" w:rsidR="008B2830" w:rsidRPr="00735662" w:rsidRDefault="008B2830" w:rsidP="006B34EE">
      <w:pPr>
        <w:autoSpaceDE w:val="0"/>
        <w:autoSpaceDN w:val="0"/>
        <w:adjustRightInd w:val="0"/>
        <w:spacing w:after="0" w:line="240" w:lineRule="auto"/>
        <w:rPr>
          <w:rFonts w:cs="Garamond-Italic"/>
          <w:b/>
          <w:i/>
          <w:iCs/>
          <w:sz w:val="20"/>
          <w:szCs w:val="20"/>
          <w:u w:val="single"/>
        </w:rPr>
      </w:pPr>
    </w:p>
    <w:p w14:paraId="18D463F7" w14:textId="5F358120" w:rsidR="00BE5406" w:rsidRDefault="00BE5406" w:rsidP="006B34EE">
      <w:pPr>
        <w:autoSpaceDE w:val="0"/>
        <w:autoSpaceDN w:val="0"/>
        <w:adjustRightInd w:val="0"/>
        <w:spacing w:after="0" w:line="240" w:lineRule="auto"/>
        <w:rPr>
          <w:rFonts w:cs="Garamond-Italic"/>
          <w:b/>
          <w:sz w:val="24"/>
          <w:szCs w:val="24"/>
        </w:rPr>
      </w:pPr>
      <w:r w:rsidRPr="00BE5406">
        <w:rPr>
          <w:rFonts w:cs="Garamond-Italic"/>
          <w:b/>
          <w:sz w:val="24"/>
          <w:szCs w:val="24"/>
        </w:rPr>
        <w:t>REFERENCES FOR EXPERT WITNESS</w:t>
      </w:r>
    </w:p>
    <w:p w14:paraId="3CC370E0" w14:textId="6D23E813" w:rsidR="00BE5406" w:rsidRPr="0026484C" w:rsidRDefault="00BE5406" w:rsidP="006B34EE">
      <w:pPr>
        <w:autoSpaceDE w:val="0"/>
        <w:autoSpaceDN w:val="0"/>
        <w:adjustRightInd w:val="0"/>
        <w:spacing w:after="0" w:line="240" w:lineRule="auto"/>
        <w:rPr>
          <w:rFonts w:cs="Garamond-Italic"/>
          <w:bCs/>
          <w:sz w:val="20"/>
          <w:szCs w:val="20"/>
        </w:rPr>
      </w:pPr>
      <w:r w:rsidRPr="0026484C">
        <w:rPr>
          <w:rFonts w:cs="Garamond-Italic"/>
          <w:bCs/>
          <w:sz w:val="20"/>
          <w:szCs w:val="20"/>
        </w:rPr>
        <w:t xml:space="preserve">Alan Sklarsky, Esq.  </w:t>
      </w:r>
      <w:r w:rsidRPr="0026484C">
        <w:rPr>
          <w:rFonts w:cs="Garamond-Italic"/>
          <w:bCs/>
          <w:sz w:val="20"/>
          <w:szCs w:val="20"/>
        </w:rPr>
        <w:tab/>
      </w:r>
      <w:r w:rsidR="005B45C9" w:rsidRPr="0026484C">
        <w:rPr>
          <w:rFonts w:cs="Garamond-Italic"/>
          <w:bCs/>
          <w:sz w:val="20"/>
          <w:szCs w:val="20"/>
        </w:rPr>
        <w:t xml:space="preserve">           </w:t>
      </w:r>
      <w:r w:rsidR="0026484C">
        <w:rPr>
          <w:rFonts w:cs="Garamond-Italic"/>
          <w:bCs/>
          <w:sz w:val="20"/>
          <w:szCs w:val="20"/>
        </w:rPr>
        <w:tab/>
      </w:r>
      <w:r w:rsidR="0026484C">
        <w:rPr>
          <w:rFonts w:cs="Garamond-Italic"/>
          <w:bCs/>
          <w:sz w:val="20"/>
          <w:szCs w:val="20"/>
        </w:rPr>
        <w:tab/>
      </w:r>
      <w:r w:rsidRPr="0026484C">
        <w:rPr>
          <w:rFonts w:cs="Garamond-Italic"/>
          <w:bCs/>
          <w:sz w:val="20"/>
          <w:szCs w:val="20"/>
        </w:rPr>
        <w:t>215- 667-0500  office        609-682-0866   cell</w:t>
      </w:r>
    </w:p>
    <w:p w14:paraId="373FB0B5" w14:textId="10EA2F87" w:rsidR="0038733C" w:rsidRPr="0026484C" w:rsidRDefault="00BE5406" w:rsidP="006B34EE">
      <w:pPr>
        <w:autoSpaceDE w:val="0"/>
        <w:autoSpaceDN w:val="0"/>
        <w:adjustRightInd w:val="0"/>
        <w:spacing w:after="0" w:line="240" w:lineRule="auto"/>
        <w:rPr>
          <w:rFonts w:cs="Garamond-Italic"/>
          <w:bCs/>
          <w:sz w:val="20"/>
          <w:szCs w:val="20"/>
        </w:rPr>
      </w:pPr>
      <w:r w:rsidRPr="0026484C">
        <w:rPr>
          <w:rFonts w:cs="Garamond-Italic"/>
          <w:bCs/>
          <w:sz w:val="20"/>
          <w:szCs w:val="20"/>
        </w:rPr>
        <w:t xml:space="preserve">Scott Piekarsky, Esq.  </w:t>
      </w:r>
      <w:r w:rsidRPr="0026484C">
        <w:rPr>
          <w:rFonts w:cs="Garamond-Italic"/>
          <w:bCs/>
          <w:sz w:val="20"/>
          <w:szCs w:val="20"/>
        </w:rPr>
        <w:tab/>
      </w:r>
      <w:r w:rsidR="005B45C9" w:rsidRPr="0026484C">
        <w:rPr>
          <w:rFonts w:cs="Garamond-Italic"/>
          <w:bCs/>
          <w:sz w:val="20"/>
          <w:szCs w:val="20"/>
        </w:rPr>
        <w:t xml:space="preserve">           </w:t>
      </w:r>
      <w:r w:rsidR="0026484C">
        <w:rPr>
          <w:rFonts w:cs="Garamond-Italic"/>
          <w:bCs/>
          <w:sz w:val="20"/>
          <w:szCs w:val="20"/>
        </w:rPr>
        <w:tab/>
      </w:r>
      <w:r w:rsidR="0026484C">
        <w:rPr>
          <w:rFonts w:cs="Garamond-Italic"/>
          <w:bCs/>
          <w:sz w:val="20"/>
          <w:szCs w:val="20"/>
        </w:rPr>
        <w:tab/>
      </w:r>
      <w:r w:rsidRPr="0026484C">
        <w:rPr>
          <w:rFonts w:cs="Garamond-Italic"/>
          <w:bCs/>
          <w:sz w:val="20"/>
          <w:szCs w:val="20"/>
        </w:rPr>
        <w:t xml:space="preserve">201-646-1764   office    </w:t>
      </w:r>
    </w:p>
    <w:p w14:paraId="55BB48C9" w14:textId="0BE2509E" w:rsidR="000C620D" w:rsidRPr="0026484C" w:rsidRDefault="000C620D" w:rsidP="006B34EE">
      <w:pPr>
        <w:autoSpaceDE w:val="0"/>
        <w:autoSpaceDN w:val="0"/>
        <w:adjustRightInd w:val="0"/>
        <w:spacing w:after="0" w:line="240" w:lineRule="auto"/>
        <w:rPr>
          <w:rFonts w:cs="Garamond-Italic"/>
          <w:bCs/>
          <w:sz w:val="20"/>
          <w:szCs w:val="20"/>
        </w:rPr>
      </w:pPr>
      <w:r w:rsidRPr="0026484C">
        <w:rPr>
          <w:rFonts w:cs="Garamond-Italic"/>
          <w:bCs/>
          <w:sz w:val="20"/>
          <w:szCs w:val="20"/>
        </w:rPr>
        <w:t>William P. Cunningham</w:t>
      </w:r>
      <w:r w:rsidR="0080636E" w:rsidRPr="0026484C">
        <w:rPr>
          <w:rFonts w:cs="Garamond-Italic"/>
          <w:bCs/>
          <w:sz w:val="20"/>
          <w:szCs w:val="20"/>
        </w:rPr>
        <w:t>, Esq.</w:t>
      </w:r>
      <w:r w:rsidRPr="0026484C">
        <w:rPr>
          <w:rFonts w:cs="Garamond-Italic"/>
          <w:bCs/>
          <w:sz w:val="20"/>
          <w:szCs w:val="20"/>
        </w:rPr>
        <w:t xml:space="preserve">   </w:t>
      </w:r>
      <w:r w:rsidR="0080636E" w:rsidRPr="0026484C">
        <w:rPr>
          <w:rFonts w:cs="Garamond-Italic"/>
          <w:bCs/>
          <w:sz w:val="20"/>
          <w:szCs w:val="20"/>
        </w:rPr>
        <w:tab/>
      </w:r>
      <w:r w:rsidR="005B45C9" w:rsidRPr="0026484C">
        <w:rPr>
          <w:rFonts w:cs="Garamond-Italic"/>
          <w:bCs/>
          <w:sz w:val="20"/>
          <w:szCs w:val="20"/>
        </w:rPr>
        <w:t xml:space="preserve"> </w:t>
      </w:r>
      <w:r w:rsidRPr="0026484C">
        <w:rPr>
          <w:rFonts w:cs="Garamond-Italic"/>
          <w:bCs/>
          <w:sz w:val="20"/>
          <w:szCs w:val="20"/>
        </w:rPr>
        <w:t>908-572-3166   office</w:t>
      </w:r>
    </w:p>
    <w:p w14:paraId="3F3C97DF" w14:textId="01148942" w:rsidR="0080636E" w:rsidRPr="0026484C" w:rsidRDefault="0080636E" w:rsidP="006B34EE">
      <w:pPr>
        <w:autoSpaceDE w:val="0"/>
        <w:autoSpaceDN w:val="0"/>
        <w:adjustRightInd w:val="0"/>
        <w:spacing w:after="0" w:line="240" w:lineRule="auto"/>
        <w:rPr>
          <w:rFonts w:cs="Garamond-Italic"/>
          <w:bCs/>
          <w:sz w:val="20"/>
          <w:szCs w:val="20"/>
        </w:rPr>
      </w:pPr>
      <w:r w:rsidRPr="0026484C">
        <w:rPr>
          <w:rFonts w:cs="Garamond-Italic"/>
          <w:bCs/>
          <w:sz w:val="20"/>
          <w:szCs w:val="20"/>
        </w:rPr>
        <w:t>Martin McAndrew, Esq.</w:t>
      </w:r>
      <w:r w:rsidRPr="0026484C">
        <w:rPr>
          <w:rFonts w:cs="Garamond-Italic"/>
          <w:bCs/>
          <w:sz w:val="20"/>
          <w:szCs w:val="20"/>
        </w:rPr>
        <w:tab/>
      </w:r>
      <w:r w:rsidRPr="0026484C">
        <w:rPr>
          <w:rFonts w:cs="Garamond-Italic"/>
          <w:bCs/>
          <w:sz w:val="20"/>
          <w:szCs w:val="20"/>
        </w:rPr>
        <w:tab/>
      </w:r>
      <w:r w:rsidR="005B45C9" w:rsidRPr="0026484C">
        <w:rPr>
          <w:rFonts w:cs="Garamond-Italic"/>
          <w:bCs/>
          <w:sz w:val="20"/>
          <w:szCs w:val="20"/>
        </w:rPr>
        <w:t xml:space="preserve"> </w:t>
      </w:r>
      <w:r w:rsidRPr="0026484C">
        <w:rPr>
          <w:rFonts w:cs="Garamond-Italic"/>
          <w:bCs/>
          <w:sz w:val="20"/>
          <w:szCs w:val="20"/>
        </w:rPr>
        <w:t>856-663-9292   office</w:t>
      </w:r>
    </w:p>
    <w:p w14:paraId="3FDEFED2" w14:textId="032E0C8A" w:rsidR="007263FD" w:rsidRPr="0026484C" w:rsidRDefault="007263FD" w:rsidP="006B34EE">
      <w:pPr>
        <w:autoSpaceDE w:val="0"/>
        <w:autoSpaceDN w:val="0"/>
        <w:adjustRightInd w:val="0"/>
        <w:spacing w:after="0" w:line="240" w:lineRule="auto"/>
        <w:rPr>
          <w:rFonts w:cs="Garamond-Italic"/>
          <w:bCs/>
          <w:sz w:val="20"/>
          <w:szCs w:val="20"/>
        </w:rPr>
      </w:pPr>
      <w:r w:rsidRPr="0026484C">
        <w:rPr>
          <w:rFonts w:cs="Garamond-Italic"/>
          <w:bCs/>
          <w:sz w:val="20"/>
          <w:szCs w:val="20"/>
        </w:rPr>
        <w:t xml:space="preserve">Martin Skolnick, Esq. </w:t>
      </w:r>
      <w:r w:rsidRPr="0026484C">
        <w:rPr>
          <w:rFonts w:cs="Garamond-Italic"/>
          <w:bCs/>
          <w:sz w:val="20"/>
          <w:szCs w:val="20"/>
        </w:rPr>
        <w:tab/>
      </w:r>
      <w:r w:rsidRPr="0026484C">
        <w:rPr>
          <w:rFonts w:cs="Garamond-Italic"/>
          <w:bCs/>
          <w:sz w:val="20"/>
          <w:szCs w:val="20"/>
        </w:rPr>
        <w:tab/>
      </w:r>
      <w:r w:rsidR="0026484C">
        <w:rPr>
          <w:rFonts w:cs="Garamond-Italic"/>
          <w:bCs/>
          <w:sz w:val="20"/>
          <w:szCs w:val="20"/>
        </w:rPr>
        <w:tab/>
      </w:r>
      <w:r w:rsidRPr="0026484C">
        <w:rPr>
          <w:rFonts w:cs="Garamond-Italic"/>
          <w:bCs/>
          <w:sz w:val="20"/>
          <w:szCs w:val="20"/>
        </w:rPr>
        <w:t xml:space="preserve"> 973-404-0100   office</w:t>
      </w:r>
    </w:p>
    <w:p w14:paraId="04BBAE3B" w14:textId="60D23DB7" w:rsidR="00A36420" w:rsidRDefault="00EA2DF4" w:rsidP="00A36420">
      <w:pPr>
        <w:spacing w:after="0"/>
        <w:rPr>
          <w:rFonts w:ascii="Century Gothic" w:hAnsi="Century Gothic"/>
          <w:sz w:val="20"/>
          <w:szCs w:val="20"/>
        </w:rPr>
      </w:pPr>
      <w:r>
        <w:rPr>
          <w:rFonts w:ascii="Century Gothic" w:hAnsi="Century Gothic"/>
          <w:sz w:val="20"/>
          <w:szCs w:val="20"/>
        </w:rPr>
        <w:t>***</w:t>
      </w:r>
      <w:r w:rsidR="00A36420" w:rsidRPr="00A36420">
        <w:rPr>
          <w:rFonts w:ascii="Century Gothic" w:hAnsi="Century Gothic"/>
          <w:sz w:val="20"/>
          <w:szCs w:val="20"/>
        </w:rPr>
        <w:t>John Gerard Devlin, Esquire</w:t>
      </w:r>
      <w:r w:rsidR="00A36420">
        <w:rPr>
          <w:rFonts w:ascii="Century Gothic" w:hAnsi="Century Gothic"/>
          <w:sz w:val="20"/>
          <w:szCs w:val="20"/>
        </w:rPr>
        <w:tab/>
      </w:r>
      <w:r w:rsidR="00A36420" w:rsidRPr="00A36420">
        <w:rPr>
          <w:rFonts w:ascii="Century Gothic" w:hAnsi="Century Gothic"/>
          <w:sz w:val="20"/>
          <w:szCs w:val="20"/>
        </w:rPr>
        <w:t>215</w:t>
      </w:r>
      <w:r w:rsidR="00A36420">
        <w:rPr>
          <w:rFonts w:ascii="Century Gothic" w:hAnsi="Century Gothic"/>
          <w:sz w:val="20"/>
          <w:szCs w:val="20"/>
        </w:rPr>
        <w:t>-</w:t>
      </w:r>
      <w:r w:rsidR="00A36420" w:rsidRPr="00A36420">
        <w:rPr>
          <w:rFonts w:ascii="Century Gothic" w:hAnsi="Century Gothic"/>
          <w:sz w:val="20"/>
          <w:szCs w:val="20"/>
        </w:rPr>
        <w:t>564-6747</w:t>
      </w:r>
      <w:r w:rsidR="00A36420">
        <w:rPr>
          <w:rFonts w:ascii="Century Gothic" w:hAnsi="Century Gothic"/>
          <w:sz w:val="20"/>
          <w:szCs w:val="20"/>
        </w:rPr>
        <w:tab/>
        <w:t>office</w:t>
      </w:r>
    </w:p>
    <w:p w14:paraId="04002B54" w14:textId="77777777" w:rsidR="00EA2DF4" w:rsidRDefault="00EA2DF4" w:rsidP="00EA2DF4">
      <w:pPr>
        <w:spacing w:after="0"/>
        <w:rPr>
          <w:rFonts w:ascii="Century Gothic" w:hAnsi="Century Gothic"/>
          <w:sz w:val="20"/>
          <w:szCs w:val="20"/>
        </w:rPr>
      </w:pPr>
      <w:r>
        <w:rPr>
          <w:rFonts w:ascii="Century Gothic" w:hAnsi="Century Gothic"/>
          <w:sz w:val="20"/>
          <w:szCs w:val="20"/>
        </w:rPr>
        <w:t>***</w:t>
      </w:r>
      <w:r w:rsidRPr="00EA2DF4">
        <w:t xml:space="preserve"> </w:t>
      </w:r>
      <w:r>
        <w:t xml:space="preserve">Noreen P. </w:t>
      </w:r>
      <w:proofErr w:type="spellStart"/>
      <w:r>
        <w:t>Kemether</w:t>
      </w:r>
      <w:proofErr w:type="spellEnd"/>
      <w:r>
        <w:t xml:space="preserve">, Esquire     610-212-9225  office     </w:t>
      </w:r>
      <w:r>
        <w:rPr>
          <w:rFonts w:ascii="Century Gothic" w:hAnsi="Century Gothic"/>
          <w:sz w:val="20"/>
          <w:szCs w:val="20"/>
        </w:rPr>
        <w:t>*** Worked with in 2025</w:t>
      </w:r>
    </w:p>
    <w:p w14:paraId="7AA71AB5" w14:textId="1C5EA382" w:rsidR="00BE5406" w:rsidRDefault="0038733C" w:rsidP="006B34EE">
      <w:pPr>
        <w:autoSpaceDE w:val="0"/>
        <w:autoSpaceDN w:val="0"/>
        <w:adjustRightInd w:val="0"/>
        <w:spacing w:after="0" w:line="240" w:lineRule="auto"/>
        <w:rPr>
          <w:rFonts w:cs="Garamond-Italic"/>
          <w:b/>
          <w:sz w:val="24"/>
          <w:szCs w:val="24"/>
        </w:rPr>
      </w:pPr>
      <w:r w:rsidRPr="0038733C">
        <w:rPr>
          <w:rFonts w:cs="Garamond-Italic"/>
          <w:b/>
          <w:sz w:val="24"/>
          <w:szCs w:val="24"/>
        </w:rPr>
        <w:t>COMMUNITY BOARDS</w:t>
      </w:r>
      <w:r w:rsidR="00BE5406" w:rsidRPr="0038733C">
        <w:rPr>
          <w:rFonts w:cs="Garamond-Italic"/>
          <w:b/>
          <w:sz w:val="24"/>
          <w:szCs w:val="24"/>
        </w:rPr>
        <w:t xml:space="preserve">  </w:t>
      </w:r>
    </w:p>
    <w:p w14:paraId="75B37117" w14:textId="455E7E79" w:rsidR="0038733C" w:rsidRPr="0026484C" w:rsidRDefault="0038733C" w:rsidP="006B34EE">
      <w:pPr>
        <w:autoSpaceDE w:val="0"/>
        <w:autoSpaceDN w:val="0"/>
        <w:adjustRightInd w:val="0"/>
        <w:spacing w:after="0" w:line="240" w:lineRule="auto"/>
        <w:rPr>
          <w:rFonts w:cs="Garamond-Italic"/>
          <w:b/>
          <w:sz w:val="20"/>
          <w:szCs w:val="20"/>
        </w:rPr>
      </w:pPr>
      <w:r w:rsidRPr="0026484C">
        <w:rPr>
          <w:rFonts w:cs="Garamond-Italic"/>
          <w:b/>
          <w:sz w:val="20"/>
          <w:szCs w:val="20"/>
        </w:rPr>
        <w:t>Brookdale Community College, Foundation</w:t>
      </w:r>
      <w:r w:rsidR="006B4263" w:rsidRPr="0026484C">
        <w:rPr>
          <w:rFonts w:cs="Garamond-Italic"/>
          <w:b/>
          <w:sz w:val="20"/>
          <w:szCs w:val="20"/>
        </w:rPr>
        <w:t xml:space="preserve"> Board</w:t>
      </w:r>
    </w:p>
    <w:p w14:paraId="0AE5A9C2" w14:textId="60EA5ED8" w:rsidR="0038733C" w:rsidRPr="0026484C" w:rsidRDefault="0038733C" w:rsidP="006B34EE">
      <w:pPr>
        <w:autoSpaceDE w:val="0"/>
        <w:autoSpaceDN w:val="0"/>
        <w:adjustRightInd w:val="0"/>
        <w:spacing w:after="0" w:line="240" w:lineRule="auto"/>
        <w:rPr>
          <w:rFonts w:cs="Garamond-Italic"/>
          <w:b/>
          <w:sz w:val="20"/>
          <w:szCs w:val="20"/>
        </w:rPr>
      </w:pPr>
      <w:r w:rsidRPr="0026484C">
        <w:rPr>
          <w:rFonts w:cs="Garamond-Italic"/>
          <w:b/>
          <w:sz w:val="20"/>
          <w:szCs w:val="20"/>
        </w:rPr>
        <w:t>Georgian Court University, Alumni Board</w:t>
      </w:r>
    </w:p>
    <w:p w14:paraId="1A455DC9" w14:textId="7FEAA72B" w:rsidR="0038733C" w:rsidRPr="0026484C" w:rsidRDefault="0038733C" w:rsidP="006B34EE">
      <w:pPr>
        <w:autoSpaceDE w:val="0"/>
        <w:autoSpaceDN w:val="0"/>
        <w:adjustRightInd w:val="0"/>
        <w:spacing w:after="0" w:line="240" w:lineRule="auto"/>
        <w:rPr>
          <w:rFonts w:cs="Garamond-Italic"/>
          <w:b/>
          <w:sz w:val="20"/>
          <w:szCs w:val="20"/>
        </w:rPr>
      </w:pPr>
      <w:r w:rsidRPr="0026484C">
        <w:rPr>
          <w:rFonts w:cs="Garamond-Italic"/>
          <w:b/>
          <w:sz w:val="20"/>
          <w:szCs w:val="20"/>
        </w:rPr>
        <w:t>Western Monmouth Chamber of Commerce</w:t>
      </w:r>
      <w:r w:rsidR="002B75BD" w:rsidRPr="0026484C">
        <w:rPr>
          <w:rFonts w:cs="Garamond-Italic"/>
          <w:b/>
          <w:sz w:val="20"/>
          <w:szCs w:val="20"/>
        </w:rPr>
        <w:t xml:space="preserve"> Board</w:t>
      </w:r>
    </w:p>
    <w:p w14:paraId="31D497DD" w14:textId="52AD340D" w:rsidR="0038733C" w:rsidRPr="0026484C" w:rsidRDefault="0038733C" w:rsidP="006B34EE">
      <w:pPr>
        <w:autoSpaceDE w:val="0"/>
        <w:autoSpaceDN w:val="0"/>
        <w:adjustRightInd w:val="0"/>
        <w:spacing w:after="0" w:line="240" w:lineRule="auto"/>
        <w:rPr>
          <w:rFonts w:cs="Garamond-Italic"/>
          <w:b/>
          <w:sz w:val="20"/>
          <w:szCs w:val="20"/>
        </w:rPr>
      </w:pPr>
      <w:r w:rsidRPr="0026484C">
        <w:rPr>
          <w:rFonts w:cs="Garamond-Italic"/>
          <w:b/>
          <w:sz w:val="20"/>
          <w:szCs w:val="20"/>
        </w:rPr>
        <w:t xml:space="preserve">Monmouth County Girls Scouts </w:t>
      </w:r>
      <w:r w:rsidR="002B75BD" w:rsidRPr="0026484C">
        <w:rPr>
          <w:rFonts w:cs="Garamond-Italic"/>
          <w:b/>
          <w:sz w:val="20"/>
          <w:szCs w:val="20"/>
        </w:rPr>
        <w:t>Board</w:t>
      </w:r>
    </w:p>
    <w:bookmarkEnd w:id="0"/>
    <w:p w14:paraId="5469262D" w14:textId="77777777" w:rsidR="0038733C" w:rsidRPr="0038733C" w:rsidRDefault="0038733C" w:rsidP="006B34EE">
      <w:pPr>
        <w:autoSpaceDE w:val="0"/>
        <w:autoSpaceDN w:val="0"/>
        <w:adjustRightInd w:val="0"/>
        <w:spacing w:after="0" w:line="240" w:lineRule="auto"/>
        <w:rPr>
          <w:rFonts w:cs="Garamond-Italic"/>
          <w:b/>
          <w:sz w:val="24"/>
          <w:szCs w:val="24"/>
        </w:rPr>
      </w:pPr>
    </w:p>
    <w:sectPr w:rsidR="0038733C" w:rsidRPr="0038733C" w:rsidSect="006F2FD8">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Italic">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998"/>
    <w:multiLevelType w:val="hybridMultilevel"/>
    <w:tmpl w:val="717A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3242C"/>
    <w:multiLevelType w:val="hybridMultilevel"/>
    <w:tmpl w:val="78CCCE02"/>
    <w:lvl w:ilvl="0" w:tplc="FFFFFFFF">
      <w:start w:val="3"/>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485605C"/>
    <w:multiLevelType w:val="hybridMultilevel"/>
    <w:tmpl w:val="61E8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316455">
    <w:abstractNumId w:val="1"/>
  </w:num>
  <w:num w:numId="2" w16cid:durableId="1959337049">
    <w:abstractNumId w:val="2"/>
  </w:num>
  <w:num w:numId="3" w16cid:durableId="154097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31"/>
    <w:rsid w:val="00003462"/>
    <w:rsid w:val="000722A6"/>
    <w:rsid w:val="000C620D"/>
    <w:rsid w:val="00110032"/>
    <w:rsid w:val="00122773"/>
    <w:rsid w:val="00126F99"/>
    <w:rsid w:val="001B05CE"/>
    <w:rsid w:val="00236F71"/>
    <w:rsid w:val="0026484C"/>
    <w:rsid w:val="002866DE"/>
    <w:rsid w:val="002B75BD"/>
    <w:rsid w:val="00365B33"/>
    <w:rsid w:val="0038733C"/>
    <w:rsid w:val="003C4DE4"/>
    <w:rsid w:val="00412592"/>
    <w:rsid w:val="0045487C"/>
    <w:rsid w:val="004A0131"/>
    <w:rsid w:val="00526DF3"/>
    <w:rsid w:val="005713F1"/>
    <w:rsid w:val="00572F51"/>
    <w:rsid w:val="005A6E25"/>
    <w:rsid w:val="005A7F26"/>
    <w:rsid w:val="005B45C9"/>
    <w:rsid w:val="005D19A5"/>
    <w:rsid w:val="005D5A5F"/>
    <w:rsid w:val="005E5A82"/>
    <w:rsid w:val="00616D36"/>
    <w:rsid w:val="006B34EE"/>
    <w:rsid w:val="006B4263"/>
    <w:rsid w:val="006D6A7F"/>
    <w:rsid w:val="006F2FD8"/>
    <w:rsid w:val="00725D68"/>
    <w:rsid w:val="007263FD"/>
    <w:rsid w:val="007351A0"/>
    <w:rsid w:val="00735662"/>
    <w:rsid w:val="007B5988"/>
    <w:rsid w:val="0080012D"/>
    <w:rsid w:val="008018FB"/>
    <w:rsid w:val="0080636E"/>
    <w:rsid w:val="008263E3"/>
    <w:rsid w:val="00855CB3"/>
    <w:rsid w:val="008921CE"/>
    <w:rsid w:val="008B2830"/>
    <w:rsid w:val="0092580D"/>
    <w:rsid w:val="009F7AE9"/>
    <w:rsid w:val="00A36420"/>
    <w:rsid w:val="00A60D8C"/>
    <w:rsid w:val="00A63F0F"/>
    <w:rsid w:val="00A8512D"/>
    <w:rsid w:val="00AC5644"/>
    <w:rsid w:val="00B95542"/>
    <w:rsid w:val="00BE5406"/>
    <w:rsid w:val="00C35465"/>
    <w:rsid w:val="00C43172"/>
    <w:rsid w:val="00C51808"/>
    <w:rsid w:val="00C63051"/>
    <w:rsid w:val="00D2021E"/>
    <w:rsid w:val="00D2541D"/>
    <w:rsid w:val="00D260BC"/>
    <w:rsid w:val="00DE65DB"/>
    <w:rsid w:val="00E178CC"/>
    <w:rsid w:val="00EA2DF4"/>
    <w:rsid w:val="00ED0E6E"/>
    <w:rsid w:val="00F330C4"/>
    <w:rsid w:val="00F606A1"/>
    <w:rsid w:val="00F61C1A"/>
    <w:rsid w:val="00FA36A6"/>
    <w:rsid w:val="00FC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B61D"/>
  <w15:docId w15:val="{0EDBE7EF-FA2E-48EF-80A3-83B46941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DF3"/>
    <w:rPr>
      <w:color w:val="0000FF"/>
      <w:u w:val="single"/>
    </w:rPr>
  </w:style>
  <w:style w:type="character" w:styleId="Strong">
    <w:name w:val="Strong"/>
    <w:basedOn w:val="DefaultParagraphFont"/>
    <w:uiPriority w:val="22"/>
    <w:qFormat/>
    <w:rsid w:val="00526DF3"/>
    <w:rPr>
      <w:b/>
      <w:bCs/>
    </w:rPr>
  </w:style>
  <w:style w:type="paragraph" w:styleId="BodyText">
    <w:name w:val="Body Text"/>
    <w:basedOn w:val="Normal"/>
    <w:link w:val="BodyTextChar"/>
    <w:semiHidden/>
    <w:rsid w:val="00572F5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72F51"/>
    <w:rPr>
      <w:rFonts w:ascii="Times New Roman" w:eastAsia="Times New Roman" w:hAnsi="Times New Roman" w:cs="Times New Roman"/>
      <w:sz w:val="24"/>
      <w:szCs w:val="20"/>
    </w:rPr>
  </w:style>
  <w:style w:type="paragraph" w:styleId="ListParagraph">
    <w:name w:val="List Paragraph"/>
    <w:basedOn w:val="Normal"/>
    <w:uiPriority w:val="34"/>
    <w:qFormat/>
    <w:rsid w:val="001B05CE"/>
    <w:pPr>
      <w:ind w:left="720"/>
      <w:contextualSpacing/>
    </w:pPr>
  </w:style>
  <w:style w:type="character" w:styleId="UnresolvedMention">
    <w:name w:val="Unresolved Mention"/>
    <w:basedOn w:val="DefaultParagraphFont"/>
    <w:uiPriority w:val="99"/>
    <w:semiHidden/>
    <w:unhideWhenUsed/>
    <w:rsid w:val="00F61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entialingexcellence.org/NCCAAccreditation/tabid/248/Default.aspx" TargetMode="External"/><Relationship Id="rId3" Type="http://schemas.openxmlformats.org/officeDocument/2006/relationships/styles" Target="styles.xml"/><Relationship Id="rId7" Type="http://schemas.openxmlformats.org/officeDocument/2006/relationships/hyperlink" Target="mailto:ewargamurr@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wm@regencymanagementgroup.bi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gencymanagementgroup.biz" TargetMode="External"/><Relationship Id="rId4" Type="http://schemas.openxmlformats.org/officeDocument/2006/relationships/settings" Target="settings.xml"/><Relationship Id="rId9" Type="http://schemas.openxmlformats.org/officeDocument/2006/relationships/hyperlink" Target="http://www.cai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94874-C94B-4D65-B0D7-57D92B0A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6027</Characters>
  <Application>Microsoft Office Word</Application>
  <DocSecurity>0</DocSecurity>
  <Lines>157</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Warga-Murray</dc:creator>
  <cp:lastModifiedBy>Elaine Warga-Murray</cp:lastModifiedBy>
  <cp:revision>4</cp:revision>
  <dcterms:created xsi:type="dcterms:W3CDTF">2026-01-24T22:02:00Z</dcterms:created>
  <dcterms:modified xsi:type="dcterms:W3CDTF">2026-04-07T18:08:00Z</dcterms:modified>
</cp:coreProperties>
</file>