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Brent R. Driskill, M.D.</w:t>
      </w:r>
    </w:p>
    <w:p>
      <w:r>
        <w:t>4040 Wilson Blvd., Apt 2018, Arlington VA, 22203</w:t>
      </w:r>
    </w:p>
    <w:p>
      <w:r>
        <w:t>brent.driskill@gmail.com</w:t>
      </w:r>
    </w:p>
    <w:p>
      <w:r>
        <w:t>202-870-2090 (cell)</w:t>
      </w:r>
    </w:p>
    <w:p>
      <w:r>
        <w:t>ENTLegalExpert.com</w:t>
      </w:r>
    </w:p>
    <w:p>
      <w:pPr>
        <w:pStyle w:val="Heading2"/>
      </w:pPr>
      <w:r>
        <w:t>Specialty</w:t>
      </w:r>
    </w:p>
    <w:p>
      <w:r>
        <w:t>Board-Certified Otolaryngologist/Head &amp; Neck Surgeon with over 13 years of clinical and surgical experience. Specializing in expert medical-legal evaluations and testimony in cases involving vertigo, tinnitus, hearing loss, labyrinthine concussion, post-traumatic balance disorders, and ENT-related surgical complications.</w:t>
      </w:r>
    </w:p>
    <w:p>
      <w:pPr>
        <w:pStyle w:val="Heading2"/>
      </w:pPr>
      <w:r>
        <w:t>Licensure &amp; Affiliations</w:t>
      </w:r>
    </w:p>
    <w:p>
      <w:r>
        <w:t>• Licensed in California, Pennsylvania, and Virginia</w:t>
      </w:r>
    </w:p>
    <w:p>
      <w:r>
        <w:t>• American Academy of Otolaryngology/Head &amp; Neck Surgery</w:t>
      </w:r>
    </w:p>
    <w:p>
      <w:pPr>
        <w:pStyle w:val="Heading2"/>
      </w:pPr>
      <w:r>
        <w:t>Professional Experience</w:t>
      </w:r>
    </w:p>
    <w:p>
      <w:r>
        <w:t>ENT Physician, Capitol BreatheFree and Sinus – Arlington, VA (July 2025 – Present)</w:t>
      </w:r>
    </w:p>
    <w:p>
      <w:r>
        <w:t>ENT Physician, Mount Nittany Medical Center – State College, PA (June 2024 – July 2025)</w:t>
      </w:r>
    </w:p>
    <w:p>
      <w:r>
        <w:t>Owner/Physician, Hillcrest ENT – San Diego, CA (June 2019 – July 2024)</w:t>
      </w:r>
    </w:p>
    <w:p>
      <w:r>
        <w:t>Insurance Review Physician (Remote), AllMed – Portland, OR (2018–2019, 2022–Jan 2024)</w:t>
      </w:r>
    </w:p>
    <w:p>
      <w:r>
        <w:t>Associate Physician, ENT Associates – La Mesa, CA (Oct 2017 – June 2019)</w:t>
      </w:r>
    </w:p>
    <w:p>
      <w:r>
        <w:t>Senior Medical Officer, USS Essex (LHD 2) – San Diego, CA (Sept 2016 – Feb 2018)</w:t>
      </w:r>
    </w:p>
    <w:p>
      <w:r>
        <w:t>Staff Otolaryngologist, Naval Hospital Jacksonville – Jacksonville, FL (Sept 2014 – Aug 2016)</w:t>
      </w:r>
    </w:p>
    <w:p>
      <w:r>
        <w:t>Department Head, Naval Hospital Camp Lejeune – Swansboro, NC (Sept 2011 – Aug 2014)</w:t>
      </w:r>
    </w:p>
    <w:p>
      <w:r>
        <w:t>Locums Otolaryngologist, Sanford Medical Center – Fargo, ND (2012–2015 intermittently)</w:t>
      </w:r>
    </w:p>
    <w:p>
      <w:pPr>
        <w:pStyle w:val="Heading2"/>
      </w:pPr>
      <w:r>
        <w:t>Postgraduate Training</w:t>
      </w:r>
    </w:p>
    <w:p>
      <w:r>
        <w:t>Otolaryngology Residency, Naval Hospital Portsmouth – Portsmouth, VA (2007 – 2011)</w:t>
      </w:r>
    </w:p>
    <w:p>
      <w:r>
        <w:t>General Surgery Internship, Naval Hospital Portsmouth – Portsmouth, VA (2005 – 2006)</w:t>
      </w:r>
    </w:p>
    <w:p>
      <w:r>
        <w:t>General Medical Officer, US Navy – Okinawa, Japan (2006 – 2007)</w:t>
      </w:r>
    </w:p>
    <w:p>
      <w:pPr>
        <w:pStyle w:val="Heading2"/>
      </w:pPr>
      <w:r>
        <w:t>Education</w:t>
      </w:r>
    </w:p>
    <w:p>
      <w:r>
        <w:t>Doctor of Medicine, Uniformed Services University – Bethesda, MD (2005)</w:t>
      </w:r>
    </w:p>
    <w:p>
      <w:r>
        <w:t>B.S. in Biomedical Sciences, Texas A&amp;M University – College Station, TX (2001)</w:t>
      </w:r>
    </w:p>
    <w:p>
      <w:pPr>
        <w:pStyle w:val="Heading2"/>
      </w:pPr>
      <w:r>
        <w:t>Expert Witness &amp; Legal Consulting</w:t>
      </w:r>
    </w:p>
    <w:p>
      <w:r>
        <w:t>• Video Deposition – Workers’ Compensation Case (8/2022)</w:t>
      </w:r>
    </w:p>
    <w:p>
      <w:r>
        <w:t>• Expert Report, Deposition, Trial Testimony – Haye v. Kearny Mesa Chevrolet (4/2023)</w:t>
      </w:r>
    </w:p>
    <w:p>
      <w:r>
        <w:t>• Expert Opinion &amp; Settlement – MVA case involving persistent vertigo (4/2023)</w:t>
      </w:r>
    </w:p>
    <w:p>
      <w:r>
        <w:t>• Medical-Legal Reports – Personal Injury, Post-Traumatic Vertigo, Ototoxicity, and Tinnitus</w:t>
      </w:r>
    </w:p>
    <w:p>
      <w:pPr>
        <w:pStyle w:val="Heading2"/>
      </w:pPr>
      <w:r>
        <w:t>Publication</w:t>
      </w:r>
    </w:p>
    <w:p>
      <w:r>
        <w:t>Sublingual Immunotherapy for Allergic Fungal Sinusitis, Ann Otol Rhinol Laryngol. 2015 Oct;124(10):782-7.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