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30" w:lineRule="auto"/>
        <w:rPr>
          <w:rFonts w:ascii="Arial" w:cs="Arial" w:eastAsia="Arial" w:hAnsi="Arial"/>
          <w:color w:val="000000"/>
        </w:rPr>
      </w:pPr>
      <w:r w:rsidDel="00000000" w:rsidR="00000000" w:rsidRPr="00000000">
        <w:rPr>
          <w:rtl w:val="0"/>
        </w:rPr>
      </w:r>
    </w:p>
    <w:tbl>
      <w:tblPr>
        <w:tblStyle w:val="Table1"/>
        <w:tblW w:w="107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95"/>
        <w:gridCol w:w="5395"/>
        <w:tblGridChange w:id="0">
          <w:tblGrid>
            <w:gridCol w:w="5395"/>
            <w:gridCol w:w="5395"/>
          </w:tblGrid>
        </w:tblGridChange>
      </w:tblGrid>
      <w:tr>
        <w:trPr>
          <w:cantSplit w:val="0"/>
          <w:tblHeader w:val="0"/>
        </w:trPr>
        <w:tc>
          <w:tcPr/>
          <w:p w:rsidR="00000000" w:rsidDel="00000000" w:rsidP="00000000" w:rsidRDefault="00000000" w:rsidRPr="00000000" w14:paraId="00000002">
            <w:pPr>
              <w:pStyle w:val="Title"/>
              <w:spacing w:line="230" w:lineRule="auto"/>
              <w:rPr>
                <w:rFonts w:ascii="Corbel" w:cs="Corbel" w:eastAsia="Corbel" w:hAnsi="Corbel"/>
                <w:color w:val="3c78d2"/>
              </w:rPr>
            </w:pPr>
            <w:r w:rsidDel="00000000" w:rsidR="00000000" w:rsidRPr="00000000">
              <w:rPr>
                <w:rFonts w:ascii="Corbel" w:cs="Corbel" w:eastAsia="Corbel" w:hAnsi="Corbel"/>
                <w:color w:val="3c78d2"/>
                <w:rtl w:val="0"/>
              </w:rPr>
              <w:t xml:space="preserve">Daniel Komforti</w:t>
            </w:r>
          </w:p>
          <w:p w:rsidR="00000000" w:rsidDel="00000000" w:rsidP="00000000" w:rsidRDefault="00000000" w:rsidRPr="00000000" w14:paraId="00000003">
            <w:pPr>
              <w:pStyle w:val="Subtitle"/>
              <w:spacing w:line="230" w:lineRule="auto"/>
              <w:rPr>
                <w:rFonts w:ascii="Corbel" w:cs="Corbel" w:eastAsia="Corbel" w:hAnsi="Corbel"/>
              </w:rPr>
            </w:pPr>
            <w:r w:rsidDel="00000000" w:rsidR="00000000" w:rsidRPr="00000000">
              <w:rPr>
                <w:rFonts w:ascii="Corbel" w:cs="Corbel" w:eastAsia="Corbel" w:hAnsi="Corbel"/>
                <w:color w:val="3c78d2"/>
                <w:rtl w:val="0"/>
              </w:rPr>
              <w:t xml:space="preserve">Doctor of Physical Therapy</w:t>
            </w:r>
            <w:r w:rsidDel="00000000" w:rsidR="00000000" w:rsidRPr="00000000">
              <w:rPr>
                <w:rtl w:val="0"/>
              </w:rPr>
            </w:r>
          </w:p>
        </w:tc>
        <w:tc>
          <w:tcPr/>
          <w:p w:rsidR="00000000" w:rsidDel="00000000" w:rsidP="00000000" w:rsidRDefault="00000000" w:rsidRPr="00000000" w14:paraId="00000004">
            <w:pPr>
              <w:pBdr>
                <w:top w:space="0" w:sz="0" w:val="nil"/>
                <w:left w:space="0" w:sz="0" w:val="nil"/>
                <w:bottom w:space="0" w:sz="0" w:val="nil"/>
                <w:right w:space="0" w:sz="0" w:val="nil"/>
                <w:between w:space="0" w:sz="0" w:val="nil"/>
              </w:pBdr>
              <w:spacing w:after="60" w:line="230" w:lineRule="auto"/>
              <w:jc w:val="right"/>
              <w:rPr>
                <w:rFonts w:ascii="Corbel" w:cs="Corbel" w:eastAsia="Corbel" w:hAnsi="Corbel"/>
                <w:color w:val="3c78d2"/>
                <w:sz w:val="20"/>
                <w:szCs w:val="20"/>
              </w:rPr>
            </w:pPr>
            <w:hyperlink r:id="rId7">
              <w:r w:rsidDel="00000000" w:rsidR="00000000" w:rsidRPr="00000000">
                <w:rPr>
                  <w:rFonts w:ascii="Corbel" w:cs="Corbel" w:eastAsia="Corbel" w:hAnsi="Corbel"/>
                  <w:color w:val="0563c1"/>
                  <w:sz w:val="20"/>
                  <w:szCs w:val="20"/>
                  <w:u w:val="single"/>
                  <w:rtl w:val="0"/>
                </w:rPr>
                <w:t xml:space="preserve">dkomforti@gmail.com</w:t>
              </w:r>
            </w:hyperlink>
            <w:r w:rsidDel="00000000" w:rsidR="00000000" w:rsidRPr="00000000">
              <w:rPr>
                <w:rFonts w:ascii="Corbel" w:cs="Corbel" w:eastAsia="Corbel" w:hAnsi="Corbel"/>
                <w:color w:val="3c78d2"/>
                <w:sz w:val="20"/>
                <w:szCs w:val="20"/>
                <w:rtl w:val="0"/>
              </w:rPr>
              <w:t xml:space="preserve"> • (646) 753-3106</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after="60" w:before="120" w:line="230" w:lineRule="auto"/>
              <w:jc w:val="right"/>
              <w:rPr>
                <w:rFonts w:ascii="Corbel" w:cs="Corbel" w:eastAsia="Corbel" w:hAnsi="Corbel"/>
                <w:color w:val="005f65"/>
                <w:sz w:val="18"/>
                <w:szCs w:val="18"/>
              </w:rPr>
            </w:pPr>
            <w:r w:rsidDel="00000000" w:rsidR="00000000" w:rsidRPr="00000000">
              <w:rPr>
                <w:rFonts w:ascii="Corbel" w:cs="Corbel" w:eastAsia="Corbel" w:hAnsi="Corbel"/>
                <w:color w:val="3c78d2"/>
                <w:sz w:val="20"/>
                <w:szCs w:val="20"/>
                <w:rtl w:val="0"/>
              </w:rPr>
              <w:t xml:space="preserve">Lake Mary, FL 32746</w:t>
            </w:r>
            <w:r w:rsidDel="00000000" w:rsidR="00000000" w:rsidRPr="00000000">
              <w:rPr>
                <w:rtl w:val="0"/>
              </w:rPr>
            </w:r>
          </w:p>
        </w:tc>
      </w:tr>
    </w:tbl>
    <w:p w:rsidR="00000000" w:rsidDel="00000000" w:rsidP="00000000" w:rsidRDefault="00000000" w:rsidRPr="00000000" w14:paraId="00000006">
      <w:pPr>
        <w:pBdr>
          <w:top w:space="0" w:sz="0" w:val="nil"/>
          <w:left w:space="0" w:sz="0" w:val="nil"/>
          <w:bottom w:space="0" w:sz="0" w:val="nil"/>
          <w:right w:space="0" w:sz="0" w:val="nil"/>
          <w:between w:space="0" w:sz="0" w:val="nil"/>
        </w:pBdr>
        <w:tabs>
          <w:tab w:val="right" w:leader="none" w:pos="10800"/>
        </w:tabs>
        <w:spacing w:after="120" w:before="240" w:line="230" w:lineRule="auto"/>
        <w:jc w:val="center"/>
        <w:rPr>
          <w:rFonts w:ascii="Corbel" w:cs="Corbel" w:eastAsia="Corbel" w:hAnsi="Corbel"/>
          <w:color w:val="3c78d2"/>
          <w:sz w:val="20"/>
          <w:szCs w:val="20"/>
        </w:rPr>
      </w:pPr>
      <w:r w:rsidDel="00000000" w:rsidR="00000000" w:rsidRPr="00000000">
        <w:rPr>
          <w:rFonts w:ascii="Corbel" w:cs="Corbel" w:eastAsia="Corbel" w:hAnsi="Corbel"/>
          <w:color w:val="3c78d2"/>
          <w:sz w:val="20"/>
          <w:szCs w:val="20"/>
          <w:rtl w:val="0"/>
        </w:rPr>
        <w:t xml:space="preserve">Licensed Physical Therapist with advanced certifications and a passion for empowering patients through movement-based, evidence-driven care, with a strong commitment to functional outcomes, patient education, and holistic rehabilitation.</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before="80" w:line="230" w:lineRule="auto"/>
        <w:jc w:val="both"/>
        <w:rPr>
          <w:rFonts w:ascii="Corbel" w:cs="Corbel" w:eastAsia="Corbel" w:hAnsi="Corbel"/>
          <w:color w:val="282828"/>
          <w:sz w:val="20"/>
          <w:szCs w:val="20"/>
        </w:rPr>
      </w:pPr>
      <w:bookmarkStart w:colFirst="0" w:colLast="0" w:name="_heading=h.evt1v06qcolp" w:id="0"/>
      <w:bookmarkEnd w:id="0"/>
      <w:r w:rsidDel="00000000" w:rsidR="00000000" w:rsidRPr="00000000">
        <w:rPr>
          <w:rFonts w:ascii="Corbel" w:cs="Corbel" w:eastAsia="Corbel" w:hAnsi="Corbel"/>
          <w:color w:val="282828"/>
          <w:sz w:val="20"/>
          <w:szCs w:val="20"/>
          <w:rtl w:val="0"/>
        </w:rPr>
        <w:t xml:space="preserve">Proven expertise in outpatient orthopedic rehabilitation, post-operative recovery, and sports injury management, with additional strengths in neurological and geriatric therapy. Founder of a successful cash-based private practice focused on helping active adults maintain long-term physical vitality. Adept at developing personalized treatment plans, collaborating with surgeons and interdisciplinary teams, and integrating advanced techniques including dry needling, HVLA manipulation, and functional movement assessments. Strong academic foundation with published research, extensive volunteer experience, and ongoing pursuit of clinical excellence through specialized training and continuing education.</w:t>
      </w:r>
    </w:p>
    <w:p w:rsidR="00000000" w:rsidDel="00000000" w:rsidP="00000000" w:rsidRDefault="00000000" w:rsidRPr="00000000" w14:paraId="00000008">
      <w:pPr>
        <w:pBdr>
          <w:bottom w:color="3c78d4" w:space="1" w:sz="12" w:val="single"/>
        </w:pBdr>
        <w:spacing w:after="120" w:before="120" w:line="230" w:lineRule="auto"/>
        <w:rPr>
          <w:rFonts w:ascii="Corbel" w:cs="Corbel" w:eastAsia="Corbel" w:hAnsi="Corbel"/>
          <w:b w:val="1"/>
          <w:bCs w:val="1"/>
          <w:color w:val="3c78d2"/>
          <w:sz w:val="28"/>
          <w:szCs w:val="28"/>
        </w:rPr>
      </w:pPr>
      <w:r w:rsidDel="00000000" w:rsidR="00000000" w:rsidRPr="00000000">
        <w:rPr>
          <w:rFonts w:ascii="Corbel" w:cs="Corbel" w:eastAsia="Corbel" w:hAnsi="Corbel"/>
          <w:b w:val="1"/>
          <w:bCs w:val="1"/>
          <w:color w:val="3c78d2"/>
          <w:sz w:val="28"/>
          <w:szCs w:val="28"/>
          <w:rtl w:val="0"/>
        </w:rPr>
        <w:t xml:space="preserve">Areas of Expertise</w:t>
      </w:r>
    </w:p>
    <w:tbl>
      <w:tblPr>
        <w:tblStyle w:val="Table2"/>
        <w:tblW w:w="10800.0" w:type="dxa"/>
        <w:jc w:val="center"/>
        <w:tblLayout w:type="fixed"/>
        <w:tblLook w:val="0000"/>
      </w:tblPr>
      <w:tblGrid>
        <w:gridCol w:w="3600"/>
        <w:gridCol w:w="3330"/>
        <w:gridCol w:w="3870"/>
        <w:tblGridChange w:id="0">
          <w:tblGrid>
            <w:gridCol w:w="3600"/>
            <w:gridCol w:w="3330"/>
            <w:gridCol w:w="3870"/>
          </w:tblGrid>
        </w:tblGridChange>
      </w:tblGrid>
      <w:tr>
        <w:trPr>
          <w:cantSplit w:val="0"/>
          <w:trHeight w:val="273" w:hRule="atLeast"/>
          <w:tblHeader w:val="0"/>
        </w:trPr>
        <w:tc>
          <w:tcPr/>
          <w:p w:rsidR="00000000" w:rsidDel="00000000" w:rsidP="00000000" w:rsidRDefault="00000000" w:rsidRPr="00000000" w14:paraId="00000009">
            <w:pPr>
              <w:numPr>
                <w:ilvl w:val="0"/>
                <w:numId w:val="1"/>
              </w:numPr>
              <w:spacing w:after="40" w:line="230" w:lineRule="auto"/>
              <w:ind w:left="360"/>
              <w:rPr>
                <w:rFonts w:ascii="Corbel" w:cs="Corbel" w:eastAsia="Corbel" w:hAnsi="Corbel"/>
                <w:sz w:val="20"/>
                <w:szCs w:val="20"/>
              </w:rPr>
            </w:pPr>
            <w:r w:rsidDel="00000000" w:rsidR="00000000" w:rsidRPr="00000000">
              <w:rPr>
                <w:rFonts w:ascii="Corbel" w:cs="Corbel" w:eastAsia="Corbel" w:hAnsi="Corbel"/>
                <w:color w:val="282828"/>
                <w:sz w:val="20"/>
                <w:szCs w:val="20"/>
                <w:rtl w:val="0"/>
              </w:rPr>
              <w:t xml:space="preserve">Therapeutic Exercise Prescription</w:t>
            </w:r>
          </w:p>
          <w:p w:rsidR="00000000" w:rsidDel="00000000" w:rsidP="00000000" w:rsidRDefault="00000000" w:rsidRPr="00000000" w14:paraId="0000000A">
            <w:pPr>
              <w:numPr>
                <w:ilvl w:val="0"/>
                <w:numId w:val="1"/>
              </w:numPr>
              <w:pBdr>
                <w:top w:space="0" w:sz="0" w:val="nil"/>
                <w:left w:space="0" w:sz="0" w:val="nil"/>
                <w:bottom w:space="0" w:sz="0" w:val="nil"/>
                <w:right w:space="0" w:sz="0" w:val="nil"/>
                <w:between w:space="0" w:sz="0" w:val="nil"/>
              </w:pBdr>
              <w:spacing w:after="40" w:line="230" w:lineRule="auto"/>
              <w:ind w:left="360" w:hanging="360"/>
              <w:rPr>
                <w:rFonts w:ascii="Corbel" w:cs="Corbel" w:eastAsia="Corbel" w:hAnsi="Corbel"/>
                <w:color w:val="000000"/>
                <w:sz w:val="20"/>
                <w:szCs w:val="20"/>
              </w:rPr>
            </w:pPr>
            <w:r w:rsidDel="00000000" w:rsidR="00000000" w:rsidRPr="00000000">
              <w:rPr>
                <w:rFonts w:ascii="Corbel" w:cs="Corbel" w:eastAsia="Corbel" w:hAnsi="Corbel"/>
                <w:color w:val="282828"/>
                <w:sz w:val="20"/>
                <w:szCs w:val="20"/>
                <w:rtl w:val="0"/>
              </w:rPr>
              <w:t xml:space="preserve">Post-Operative Rehabilitation</w:t>
            </w:r>
          </w:p>
          <w:p w:rsidR="00000000" w:rsidDel="00000000" w:rsidP="00000000" w:rsidRDefault="00000000" w:rsidRPr="00000000" w14:paraId="0000000B">
            <w:pPr>
              <w:numPr>
                <w:ilvl w:val="0"/>
                <w:numId w:val="1"/>
              </w:numPr>
              <w:spacing w:after="40" w:line="230" w:lineRule="auto"/>
              <w:ind w:left="360"/>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Health &amp; Wellness Promotion</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40" w:line="230" w:lineRule="auto"/>
              <w:ind w:left="360" w:hanging="360"/>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Manual Therapy Techniques</w:t>
            </w:r>
            <w:r w:rsidDel="00000000" w:rsidR="00000000" w:rsidRPr="00000000">
              <w:rPr>
                <w:rtl w:val="0"/>
              </w:rPr>
            </w:r>
          </w:p>
        </w:tc>
        <w:tc>
          <w:tcPr/>
          <w:p w:rsidR="00000000" w:rsidDel="00000000" w:rsidP="00000000" w:rsidRDefault="00000000" w:rsidRPr="00000000" w14:paraId="0000000D">
            <w:pPr>
              <w:numPr>
                <w:ilvl w:val="0"/>
                <w:numId w:val="1"/>
              </w:numPr>
              <w:spacing w:after="40" w:line="230" w:lineRule="auto"/>
              <w:ind w:left="360"/>
              <w:rPr>
                <w:rFonts w:ascii="Corbel" w:cs="Corbel" w:eastAsia="Corbel" w:hAnsi="Corbel"/>
                <w:sz w:val="20"/>
                <w:szCs w:val="20"/>
              </w:rPr>
            </w:pPr>
            <w:r w:rsidDel="00000000" w:rsidR="00000000" w:rsidRPr="00000000">
              <w:rPr>
                <w:rFonts w:ascii="Corbel" w:cs="Corbel" w:eastAsia="Corbel" w:hAnsi="Corbel"/>
                <w:sz w:val="20"/>
                <w:szCs w:val="20"/>
                <w:rtl w:val="0"/>
              </w:rPr>
              <w:t xml:space="preserve">Post-Acute Care Rehabilitation</w:t>
            </w:r>
            <w:r w:rsidDel="00000000" w:rsidR="00000000" w:rsidRPr="00000000">
              <w:rPr>
                <w:rtl w:val="0"/>
              </w:rPr>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40" w:line="230" w:lineRule="auto"/>
              <w:ind w:left="360" w:hanging="360"/>
              <w:rPr>
                <w:rFonts w:ascii="Corbel" w:cs="Corbel" w:eastAsia="Corbel" w:hAnsi="Corbel"/>
                <w:color w:val="000000"/>
                <w:sz w:val="20"/>
                <w:szCs w:val="20"/>
              </w:rPr>
            </w:pPr>
            <w:r w:rsidDel="00000000" w:rsidR="00000000" w:rsidRPr="00000000">
              <w:rPr>
                <w:rFonts w:ascii="Corbel" w:cs="Corbel" w:eastAsia="Corbel" w:hAnsi="Corbel"/>
                <w:color w:val="282828"/>
                <w:sz w:val="20"/>
                <w:szCs w:val="20"/>
                <w:rtl w:val="0"/>
              </w:rPr>
              <w:t xml:space="preserve">Sports Injury Management</w:t>
            </w:r>
            <w:r w:rsidDel="00000000" w:rsidR="00000000" w:rsidRPr="00000000">
              <w:rPr>
                <w:rtl w:val="0"/>
              </w:rPr>
            </w:r>
          </w:p>
          <w:p w:rsidR="00000000" w:rsidDel="00000000" w:rsidP="00000000" w:rsidRDefault="00000000" w:rsidRPr="00000000" w14:paraId="0000000F">
            <w:pPr>
              <w:numPr>
                <w:ilvl w:val="0"/>
                <w:numId w:val="1"/>
              </w:numPr>
              <w:spacing w:after="40" w:line="230" w:lineRule="auto"/>
              <w:ind w:left="360" w:hanging="360"/>
              <w:rPr>
                <w:rFonts w:ascii="Corbel" w:cs="Corbel" w:eastAsia="Corbel" w:hAnsi="Corbel"/>
                <w:color w:val="000000"/>
                <w:sz w:val="20"/>
                <w:szCs w:val="20"/>
              </w:rPr>
            </w:pPr>
            <w:r w:rsidDel="00000000" w:rsidR="00000000" w:rsidRPr="00000000">
              <w:rPr>
                <w:rFonts w:ascii="Corbel" w:cs="Corbel" w:eastAsia="Corbel" w:hAnsi="Corbel"/>
                <w:color w:val="282828"/>
                <w:sz w:val="20"/>
                <w:szCs w:val="20"/>
                <w:rtl w:val="0"/>
              </w:rPr>
              <w:t xml:space="preserve">Chronic Pain Management</w:t>
            </w:r>
            <w:r w:rsidDel="00000000" w:rsidR="00000000" w:rsidRPr="00000000">
              <w:rPr>
                <w:rtl w:val="0"/>
              </w:rPr>
            </w:r>
          </w:p>
          <w:p w:rsidR="00000000" w:rsidDel="00000000" w:rsidP="00000000" w:rsidRDefault="00000000" w:rsidRPr="00000000" w14:paraId="00000010">
            <w:pPr>
              <w:numPr>
                <w:ilvl w:val="0"/>
                <w:numId w:val="1"/>
              </w:numPr>
              <w:spacing w:after="40" w:line="230" w:lineRule="auto"/>
              <w:ind w:left="360" w:hanging="360"/>
              <w:rPr>
                <w:rFonts w:ascii="Corbel" w:cs="Corbel" w:eastAsia="Corbel" w:hAnsi="Corbel"/>
                <w:color w:val="000000"/>
                <w:sz w:val="20"/>
                <w:szCs w:val="20"/>
              </w:rPr>
            </w:pPr>
            <w:r w:rsidDel="00000000" w:rsidR="00000000" w:rsidRPr="00000000">
              <w:rPr>
                <w:rFonts w:ascii="Corbel" w:cs="Corbel" w:eastAsia="Corbel" w:hAnsi="Corbel"/>
                <w:sz w:val="20"/>
                <w:szCs w:val="20"/>
                <w:rtl w:val="0"/>
              </w:rPr>
              <w:t xml:space="preserve">Integrative </w:t>
            </w:r>
            <w:r w:rsidDel="00000000" w:rsidR="00000000" w:rsidRPr="00000000">
              <w:rPr>
                <w:rFonts w:ascii="Corbel" w:cs="Corbel" w:eastAsia="Corbel" w:hAnsi="Corbel"/>
                <w:color w:val="000000"/>
                <w:sz w:val="20"/>
                <w:szCs w:val="20"/>
                <w:rtl w:val="0"/>
              </w:rPr>
              <w:t xml:space="preserve">Dry Needling</w:t>
            </w:r>
          </w:p>
        </w:tc>
        <w:tc>
          <w:tcPr/>
          <w:p w:rsidR="00000000" w:rsidDel="00000000" w:rsidP="00000000" w:rsidRDefault="00000000" w:rsidRPr="00000000" w14:paraId="00000011">
            <w:pPr>
              <w:numPr>
                <w:ilvl w:val="0"/>
                <w:numId w:val="1"/>
              </w:numPr>
              <w:spacing w:after="40" w:line="230" w:lineRule="auto"/>
              <w:ind w:left="360"/>
              <w:rPr>
                <w:rFonts w:ascii="Corbel" w:cs="Corbel" w:eastAsia="Corbel" w:hAnsi="Corbel"/>
                <w:sz w:val="20"/>
                <w:szCs w:val="20"/>
              </w:rPr>
            </w:pPr>
            <w:r w:rsidDel="00000000" w:rsidR="00000000" w:rsidRPr="00000000">
              <w:rPr>
                <w:rFonts w:ascii="Corbel" w:cs="Corbel" w:eastAsia="Corbel" w:hAnsi="Corbel"/>
                <w:sz w:val="20"/>
                <w:szCs w:val="20"/>
                <w:rtl w:val="0"/>
              </w:rPr>
              <w:t xml:space="preserve">Clinical Documentation &amp; Compliance</w:t>
            </w:r>
            <w:r w:rsidDel="00000000" w:rsidR="00000000" w:rsidRPr="00000000">
              <w:rPr>
                <w:rtl w:val="0"/>
              </w:rPr>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spacing w:after="40" w:line="230" w:lineRule="auto"/>
              <w:ind w:left="360" w:hanging="360"/>
              <w:rPr>
                <w:rFonts w:ascii="Corbel" w:cs="Corbel" w:eastAsia="Corbel" w:hAnsi="Corbel"/>
                <w:color w:val="000000"/>
                <w:sz w:val="20"/>
                <w:szCs w:val="20"/>
              </w:rPr>
            </w:pPr>
            <w:r w:rsidDel="00000000" w:rsidR="00000000" w:rsidRPr="00000000">
              <w:rPr>
                <w:rFonts w:ascii="Corbel" w:cs="Corbel" w:eastAsia="Corbel" w:hAnsi="Corbel"/>
                <w:color w:val="282828"/>
                <w:sz w:val="20"/>
                <w:szCs w:val="20"/>
                <w:rtl w:val="0"/>
              </w:rPr>
              <w:t xml:space="preserve">Outpatient Orthopedic Rehabilitation</w:t>
            </w:r>
            <w:r w:rsidDel="00000000" w:rsidR="00000000" w:rsidRPr="00000000">
              <w:rPr>
                <w:rtl w:val="0"/>
              </w:rPr>
            </w:r>
          </w:p>
          <w:p w:rsidR="00000000" w:rsidDel="00000000" w:rsidP="00000000" w:rsidRDefault="00000000" w:rsidRPr="00000000" w14:paraId="00000013">
            <w:pPr>
              <w:numPr>
                <w:ilvl w:val="0"/>
                <w:numId w:val="1"/>
              </w:numPr>
              <w:spacing w:after="40" w:line="230" w:lineRule="auto"/>
              <w:ind w:left="360" w:hanging="360"/>
              <w:rPr>
                <w:rFonts w:ascii="Corbel" w:cs="Corbel" w:eastAsia="Corbel" w:hAnsi="Corbel"/>
                <w:color w:val="000000"/>
                <w:sz w:val="20"/>
                <w:szCs w:val="20"/>
              </w:rPr>
            </w:pPr>
            <w:r w:rsidDel="00000000" w:rsidR="00000000" w:rsidRPr="00000000">
              <w:rPr>
                <w:rFonts w:ascii="Corbel" w:cs="Corbel" w:eastAsia="Corbel" w:hAnsi="Corbel"/>
                <w:color w:val="282828"/>
                <w:sz w:val="20"/>
                <w:szCs w:val="20"/>
                <w:rtl w:val="0"/>
              </w:rPr>
              <w:t xml:space="preserve">Athletic Performance Optimization</w:t>
            </w:r>
            <w:r w:rsidDel="00000000" w:rsidR="00000000" w:rsidRPr="00000000">
              <w:rPr>
                <w:rtl w:val="0"/>
              </w:rPr>
            </w:r>
          </w:p>
          <w:p w:rsidR="00000000" w:rsidDel="00000000" w:rsidP="00000000" w:rsidRDefault="00000000" w:rsidRPr="00000000" w14:paraId="00000014">
            <w:pPr>
              <w:numPr>
                <w:ilvl w:val="0"/>
                <w:numId w:val="1"/>
              </w:numPr>
              <w:spacing w:after="40" w:line="230" w:lineRule="auto"/>
              <w:ind w:left="360" w:hanging="360"/>
              <w:rPr>
                <w:rFonts w:ascii="Corbel" w:cs="Corbel" w:eastAsia="Corbel" w:hAnsi="Corbel"/>
                <w:color w:val="000000"/>
                <w:sz w:val="20"/>
                <w:szCs w:val="20"/>
              </w:rPr>
            </w:pPr>
            <w:r w:rsidDel="00000000" w:rsidR="00000000" w:rsidRPr="00000000">
              <w:rPr>
                <w:rFonts w:ascii="Corbel" w:cs="Corbel" w:eastAsia="Corbel" w:hAnsi="Corbel"/>
                <w:color w:val="282828"/>
                <w:sz w:val="20"/>
                <w:szCs w:val="20"/>
                <w:rtl w:val="0"/>
              </w:rPr>
              <w:t xml:space="preserve">Evidence-Based Clinical Practice</w:t>
            </w:r>
            <w:r w:rsidDel="00000000" w:rsidR="00000000" w:rsidRPr="00000000">
              <w:rPr>
                <w:rtl w:val="0"/>
              </w:rPr>
            </w:r>
          </w:p>
        </w:tc>
      </w:tr>
    </w:tbl>
    <w:p w:rsidR="00000000" w:rsidDel="00000000" w:rsidP="00000000" w:rsidRDefault="00000000" w:rsidRPr="00000000" w14:paraId="00000015">
      <w:pPr>
        <w:pBdr>
          <w:bottom w:color="3c78d4" w:space="1" w:sz="12" w:val="single"/>
        </w:pBdr>
        <w:spacing w:after="120" w:before="120" w:line="230" w:lineRule="auto"/>
        <w:rPr>
          <w:rFonts w:ascii="Corbel" w:cs="Corbel" w:eastAsia="Corbel" w:hAnsi="Corbel"/>
          <w:b w:val="1"/>
          <w:bCs w:val="1"/>
          <w:color w:val="3c78d2"/>
          <w:sz w:val="28"/>
          <w:szCs w:val="28"/>
        </w:rPr>
      </w:pPr>
      <w:r w:rsidDel="00000000" w:rsidR="00000000" w:rsidRPr="00000000">
        <w:rPr>
          <w:rFonts w:ascii="Corbel" w:cs="Corbel" w:eastAsia="Corbel" w:hAnsi="Corbel"/>
          <w:b w:val="1"/>
          <w:bCs w:val="1"/>
          <w:color w:val="3c78d2"/>
          <w:sz w:val="28"/>
          <w:szCs w:val="28"/>
          <w:rtl w:val="0"/>
        </w:rPr>
        <w:t xml:space="preserve">Professional Experience</w:t>
      </w:r>
    </w:p>
    <w:p w:rsidR="00000000" w:rsidDel="00000000" w:rsidP="00000000" w:rsidRDefault="00000000" w:rsidRPr="00000000" w14:paraId="00000016">
      <w:pPr>
        <w:pBdr>
          <w:top w:space="0" w:sz="0" w:val="nil"/>
          <w:left w:space="0" w:sz="0" w:val="nil"/>
          <w:bottom w:space="0" w:sz="0" w:val="nil"/>
          <w:right w:space="0" w:sz="0" w:val="nil"/>
          <w:between w:space="0" w:sz="0" w:val="nil"/>
        </w:pBdr>
        <w:tabs>
          <w:tab w:val="right" w:leader="none" w:pos="10800"/>
        </w:tabs>
        <w:spacing w:line="230" w:lineRule="auto"/>
        <w:rPr>
          <w:rFonts w:ascii="Corbel" w:cs="Corbel" w:eastAsia="Corbel" w:hAnsi="Corbel"/>
          <w:b w:val="1"/>
          <w:bCs w:val="1"/>
          <w:color w:val="ff0000"/>
          <w:sz w:val="20"/>
          <w:szCs w:val="20"/>
        </w:rPr>
      </w:pPr>
      <w:r w:rsidDel="00000000" w:rsidR="00000000" w:rsidRPr="00000000">
        <w:rPr>
          <w:rFonts w:ascii="Corbel" w:cs="Corbel" w:eastAsia="Corbel" w:hAnsi="Corbel"/>
          <w:b w:val="1"/>
          <w:bCs w:val="1"/>
          <w:color w:val="3c78d2"/>
          <w:sz w:val="20"/>
          <w:szCs w:val="20"/>
          <w:rtl w:val="0"/>
        </w:rPr>
        <w:t xml:space="preserve">Core Values Physical Therapy and Wellness – Winter Garden, FL</w:t>
        <w:tab/>
        <w:t xml:space="preserve">2025 – present</w:t>
      </w: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tabs>
          <w:tab w:val="right" w:leader="none" w:pos="10800"/>
        </w:tabs>
        <w:spacing w:after="120" w:line="230" w:lineRule="auto"/>
        <w:rPr>
          <w:rFonts w:ascii="Corbel" w:cs="Corbel" w:eastAsia="Corbel" w:hAnsi="Corbel"/>
          <w:b w:val="1"/>
          <w:bCs w:val="1"/>
          <w:color w:val="3c78d2"/>
          <w:sz w:val="20"/>
          <w:szCs w:val="20"/>
        </w:rPr>
      </w:pPr>
      <w:r w:rsidDel="00000000" w:rsidR="00000000" w:rsidRPr="00000000">
        <w:rPr>
          <w:rFonts w:ascii="Corbel" w:cs="Corbel" w:eastAsia="Corbel" w:hAnsi="Corbel"/>
          <w:b w:val="1"/>
          <w:bCs w:val="1"/>
          <w:color w:val="3c78d2"/>
          <w:sz w:val="20"/>
          <w:szCs w:val="20"/>
          <w:rtl w:val="0"/>
        </w:rPr>
        <w:t xml:space="preserve">Clinic Director &amp; Physical Therapist</w:t>
      </w:r>
    </w:p>
    <w:p w:rsidR="00000000" w:rsidDel="00000000" w:rsidP="00000000" w:rsidRDefault="00000000" w:rsidRPr="00000000" w14:paraId="00000018">
      <w:pPr>
        <w:tabs>
          <w:tab w:val="right" w:leader="none" w:pos="7155"/>
        </w:tabs>
        <w:spacing w:after="120" w:line="230" w:lineRule="auto"/>
        <w:jc w:val="both"/>
        <w:rPr>
          <w:rFonts w:ascii="Corbel" w:cs="Corbel" w:eastAsia="Corbel" w:hAnsi="Corbel"/>
          <w:b w:val="1"/>
          <w:bCs w:val="1"/>
          <w:color w:val="ff0000"/>
          <w:sz w:val="20"/>
          <w:szCs w:val="20"/>
        </w:rPr>
      </w:pPr>
      <w:r w:rsidDel="00000000" w:rsidR="00000000" w:rsidRPr="00000000">
        <w:rPr>
          <w:rFonts w:ascii="Corbel" w:cs="Corbel" w:eastAsia="Corbel" w:hAnsi="Corbel"/>
          <w:color w:val="282828"/>
          <w:sz w:val="20"/>
          <w:szCs w:val="20"/>
          <w:rtl w:val="0"/>
        </w:rPr>
        <w:t xml:space="preserve">Lead strategic growth of the Winter Garden clinic by combining clinical excellence with leadership, mentorship, and community engagement to expand patient volume and elevate standards of care. Spearhead marketing and outreach initiatives, including creating social media content, publishing blogs/newsletters, hosting community events, and strengthening referral networks with local gyms, physicians, and wellness professionals.</w:t>
      </w:r>
      <w:r w:rsidDel="00000000" w:rsidR="00000000" w:rsidRPr="00000000">
        <w:rPr>
          <w:rtl w:val="0"/>
        </w:rPr>
      </w:r>
    </w:p>
    <w:p w:rsidR="00000000" w:rsidDel="00000000" w:rsidP="00000000" w:rsidRDefault="00000000" w:rsidRPr="00000000" w14:paraId="00000019">
      <w:pPr>
        <w:numPr>
          <w:ilvl w:val="0"/>
          <w:numId w:val="2"/>
        </w:numP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Drive sales performance, maintain clients on continuity memberships, and support client reactivation initiatives.</w:t>
      </w:r>
    </w:p>
    <w:p w:rsidR="00000000" w:rsidDel="00000000" w:rsidP="00000000" w:rsidRDefault="00000000" w:rsidRPr="00000000" w14:paraId="0000001A">
      <w:pPr>
        <w:numPr>
          <w:ilvl w:val="0"/>
          <w:numId w:val="2"/>
        </w:numP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Oversee clinic operations by tracking and reporting KPIs, managing financial targets, and aligning clinic performance with organizational growth goals.</w:t>
      </w:r>
    </w:p>
    <w:p w:rsidR="00000000" w:rsidDel="00000000" w:rsidP="00000000" w:rsidRDefault="00000000" w:rsidRPr="00000000" w14:paraId="0000001B">
      <w:pPr>
        <w:numPr>
          <w:ilvl w:val="0"/>
          <w:numId w:val="2"/>
        </w:numP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Lead the recruitment, onboarding, and mentorship of physical therapists, ensuring smooth ramp-up to full caseloads while fostering a collaborative, mission-driven clinic culture.</w:t>
      </w:r>
    </w:p>
    <w:p w:rsidR="00000000" w:rsidDel="00000000" w:rsidP="00000000" w:rsidRDefault="00000000" w:rsidRPr="00000000" w14:paraId="0000001C">
      <w:pPr>
        <w:numPr>
          <w:ilvl w:val="0"/>
          <w:numId w:val="2"/>
        </w:numP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Strengthen clinic reputation and credibility by driving Google review generation and optimizing client experience, directly contributing to new patient acquisition and sustained clinic growth.</w:t>
      </w:r>
    </w:p>
    <w:p w:rsidR="00000000" w:rsidDel="00000000" w:rsidP="00000000" w:rsidRDefault="00000000" w:rsidRPr="00000000" w14:paraId="0000001D">
      <w:pPr>
        <w:numPr>
          <w:ilvl w:val="0"/>
          <w:numId w:val="2"/>
        </w:numP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Collaborate with executive leadership through weekly team meetings, 1:1 mentorship, and quarterly planning sessions to align clinical outcomes with business objectives.</w:t>
      </w:r>
      <w:r w:rsidDel="00000000" w:rsidR="00000000" w:rsidRPr="00000000">
        <w:rPr>
          <w:rtl w:val="0"/>
        </w:rPr>
      </w:r>
    </w:p>
    <w:p w:rsidR="00000000" w:rsidDel="00000000" w:rsidP="00000000" w:rsidRDefault="00000000" w:rsidRPr="00000000" w14:paraId="0000001E">
      <w:pPr>
        <w:tabs>
          <w:tab w:val="right" w:leader="none" w:pos="10800"/>
        </w:tabs>
        <w:spacing w:before="120" w:line="230" w:lineRule="auto"/>
        <w:rPr>
          <w:rFonts w:ascii="Corbel" w:cs="Corbel" w:eastAsia="Corbel" w:hAnsi="Corbel"/>
          <w:b w:val="1"/>
          <w:bCs w:val="1"/>
          <w:color w:val="3c78d2"/>
          <w:sz w:val="20"/>
          <w:szCs w:val="20"/>
        </w:rPr>
      </w:pPr>
      <w:r w:rsidDel="00000000" w:rsidR="00000000" w:rsidRPr="00000000">
        <w:rPr>
          <w:rFonts w:ascii="Corbel" w:cs="Corbel" w:eastAsia="Corbel" w:hAnsi="Corbel"/>
          <w:b w:val="1"/>
          <w:bCs w:val="1"/>
          <w:color w:val="3c78d2"/>
          <w:sz w:val="20"/>
          <w:szCs w:val="20"/>
          <w:rtl w:val="0"/>
        </w:rPr>
        <w:t xml:space="preserve">New Horizons Physical Therapy – Altamonte Springs, FL</w:t>
        <w:tab/>
        <w:t xml:space="preserve">2022 – 2025</w:t>
      </w:r>
    </w:p>
    <w:p w:rsidR="00000000" w:rsidDel="00000000" w:rsidP="00000000" w:rsidRDefault="00000000" w:rsidRPr="00000000" w14:paraId="0000001F">
      <w:pPr>
        <w:tabs>
          <w:tab w:val="right" w:leader="none" w:pos="10800"/>
        </w:tabs>
        <w:spacing w:after="120" w:line="230" w:lineRule="auto"/>
        <w:rPr>
          <w:rFonts w:ascii="Corbel" w:cs="Corbel" w:eastAsia="Corbel" w:hAnsi="Corbel"/>
          <w:color w:val="282828"/>
          <w:sz w:val="20"/>
          <w:szCs w:val="20"/>
        </w:rPr>
      </w:pPr>
      <w:r w:rsidDel="00000000" w:rsidR="00000000" w:rsidRPr="00000000">
        <w:rPr>
          <w:rFonts w:ascii="Corbel" w:cs="Corbel" w:eastAsia="Corbel" w:hAnsi="Corbel"/>
          <w:b w:val="1"/>
          <w:bCs w:val="1"/>
          <w:color w:val="3c78d2"/>
          <w:sz w:val="20"/>
          <w:szCs w:val="20"/>
          <w:rtl w:val="0"/>
        </w:rPr>
        <w:t xml:space="preserve">Founder &amp; Physical Therapist</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right" w:leader="none" w:pos="7155"/>
        </w:tabs>
        <w:spacing w:after="120" w:line="230" w:lineRule="auto"/>
        <w:jc w:val="both"/>
        <w:rPr>
          <w:rFonts w:ascii="Corbel" w:cs="Corbel" w:eastAsia="Corbel" w:hAnsi="Corbel"/>
          <w:b w:val="1"/>
          <w:bCs w:val="1"/>
          <w:color w:val="ff0000"/>
          <w:sz w:val="20"/>
          <w:szCs w:val="20"/>
        </w:rPr>
      </w:pPr>
      <w:r w:rsidDel="00000000" w:rsidR="00000000" w:rsidRPr="00000000">
        <w:rPr>
          <w:rFonts w:ascii="Corbel" w:cs="Corbel" w:eastAsia="Corbel" w:hAnsi="Corbel"/>
          <w:color w:val="282828"/>
          <w:sz w:val="20"/>
          <w:szCs w:val="20"/>
          <w:rtl w:val="0"/>
        </w:rPr>
        <w:t xml:space="preserve">Delivered personalized care focused on empowering clients to stay active with confidence through movement-based therapy. Built and maintained strategic partnerships with physicians, orthopedic specialists, fitness professionals, and wellness centers to establish a steady referral pipeline and enhance interdisciplinary collaboration. Represented the clinic at networking events and delivered in-service presentations to strengthen community relationships and align patient care objectives. </w:t>
      </w:r>
      <w:r w:rsidDel="00000000" w:rsidR="00000000" w:rsidRPr="00000000">
        <w:rPr>
          <w:rtl w:val="0"/>
        </w:rPr>
      </w:r>
    </w:p>
    <w:p w:rsidR="00000000" w:rsidDel="00000000" w:rsidP="00000000" w:rsidRDefault="00000000" w:rsidRPr="00000000" w14:paraId="00000021">
      <w:pPr>
        <w:numPr>
          <w:ilvl w:val="0"/>
          <w:numId w:val="2"/>
        </w:numPr>
        <w:pBdr>
          <w:top w:space="0" w:sz="0" w:val="nil"/>
          <w:left w:space="0" w:sz="0" w:val="nil"/>
          <w:bottom w:space="0" w:sz="0" w:val="nil"/>
          <w:right w:space="0" w:sz="0" w:val="nil"/>
          <w:between w:space="0" w:sz="0" w:val="nil"/>
        </w:pBd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Founded and operated a cash-based PT practice specializing in active adults seeking long-term physical vitality.</w:t>
      </w:r>
    </w:p>
    <w:p w:rsidR="00000000" w:rsidDel="00000000" w:rsidP="00000000" w:rsidRDefault="00000000" w:rsidRPr="00000000" w14:paraId="00000022">
      <w:pPr>
        <w:numPr>
          <w:ilvl w:val="0"/>
          <w:numId w:val="2"/>
        </w:numPr>
        <w:pBdr>
          <w:top w:space="0" w:sz="0" w:val="nil"/>
          <w:left w:space="0" w:sz="0" w:val="nil"/>
          <w:bottom w:space="0" w:sz="0" w:val="nil"/>
          <w:right w:space="0" w:sz="0" w:val="nil"/>
          <w:between w:space="0" w:sz="0" w:val="nil"/>
        </w:pBd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Developed and implemented a proactive communication strategy incorporating daily check-ins, progress updates, and digital outreach to boost patient engagement and adherence to treatment plans.</w:t>
      </w:r>
    </w:p>
    <w:p w:rsidR="00000000" w:rsidDel="00000000" w:rsidP="00000000" w:rsidRDefault="00000000" w:rsidRPr="00000000" w14:paraId="00000023">
      <w:pPr>
        <w:numPr>
          <w:ilvl w:val="0"/>
          <w:numId w:val="2"/>
        </w:numPr>
        <w:pBdr>
          <w:top w:space="0" w:sz="0" w:val="nil"/>
          <w:left w:space="0" w:sz="0" w:val="nil"/>
          <w:bottom w:space="0" w:sz="0" w:val="nil"/>
          <w:right w:space="0" w:sz="0" w:val="nil"/>
          <w:between w:space="0" w:sz="0" w:val="nil"/>
        </w:pBd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Improved clinical outcomes and patient retention by providing personalized education and support throughout the rehabilitation process.</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Led efforts to enhance the clinic’s online presence through engaging content creation, local SEO optimization, and a structured review collection process.</w:t>
      </w:r>
    </w:p>
    <w:p w:rsidR="00000000" w:rsidDel="00000000" w:rsidP="00000000" w:rsidRDefault="00000000" w:rsidRPr="00000000" w14:paraId="00000025">
      <w:pPr>
        <w:numPr>
          <w:ilvl w:val="0"/>
          <w:numId w:val="2"/>
        </w:numPr>
        <w:pBdr>
          <w:top w:space="0" w:sz="0" w:val="nil"/>
          <w:left w:space="0" w:sz="0" w:val="nil"/>
          <w:bottom w:space="0" w:sz="0" w:val="nil"/>
          <w:right w:space="0" w:sz="0" w:val="nil"/>
          <w:between w:space="0" w:sz="0" w:val="nil"/>
        </w:pBd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Increased the clinic’s credibility and new patient acquisition by generating 300+ five-star Google reviews, significantly boosting visibility via organic search.</w:t>
      </w:r>
    </w:p>
    <w:p w:rsidR="00000000" w:rsidDel="00000000" w:rsidP="00000000" w:rsidRDefault="00000000" w:rsidRPr="00000000" w14:paraId="00000026">
      <w:pPr>
        <w:pBdr>
          <w:top w:space="0" w:sz="0" w:val="nil"/>
          <w:left w:space="0" w:sz="0" w:val="nil"/>
          <w:bottom w:space="0" w:sz="0" w:val="nil"/>
          <w:right w:space="0" w:sz="0" w:val="nil"/>
          <w:between w:space="0" w:sz="0" w:val="nil"/>
        </w:pBdr>
        <w:spacing w:after="20" w:line="230" w:lineRule="auto"/>
        <w:jc w:val="both"/>
        <w:rPr>
          <w:rFonts w:ascii="Corbel" w:cs="Corbel" w:eastAsia="Corbel" w:hAnsi="Corbel"/>
          <w:color w:val="282828"/>
          <w:sz w:val="20"/>
          <w:szCs w:val="2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20" w:line="230" w:lineRule="auto"/>
        <w:jc w:val="both"/>
        <w:rPr>
          <w:rFonts w:ascii="Corbel" w:cs="Corbel" w:eastAsia="Corbel" w:hAnsi="Corbel"/>
          <w:color w:val="282828"/>
          <w:sz w:val="20"/>
          <w:szCs w:val="20"/>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pacing w:after="20" w:line="230" w:lineRule="auto"/>
        <w:jc w:val="both"/>
        <w:rPr>
          <w:rFonts w:ascii="Corbel" w:cs="Corbel" w:eastAsia="Corbel" w:hAnsi="Corbel"/>
          <w:color w:val="282828"/>
          <w:sz w:val="20"/>
          <w:szCs w:val="20"/>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20" w:line="230" w:lineRule="auto"/>
        <w:jc w:val="both"/>
        <w:rPr>
          <w:rFonts w:ascii="Corbel" w:cs="Corbel" w:eastAsia="Corbel" w:hAnsi="Corbel"/>
          <w:color w:val="282828"/>
          <w:sz w:val="20"/>
          <w:szCs w:val="20"/>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right" w:leader="none" w:pos="10800"/>
        </w:tabs>
        <w:spacing w:before="120" w:line="230" w:lineRule="auto"/>
        <w:rPr>
          <w:rFonts w:ascii="Corbel" w:cs="Corbel" w:eastAsia="Corbel" w:hAnsi="Corbel"/>
          <w:b w:val="1"/>
          <w:bCs w:val="1"/>
          <w:color w:val="3c78d2"/>
          <w:sz w:val="20"/>
          <w:szCs w:val="20"/>
        </w:rPr>
      </w:pPr>
      <w:r w:rsidDel="00000000" w:rsidR="00000000" w:rsidRPr="00000000">
        <w:rPr>
          <w:rFonts w:ascii="Corbel" w:cs="Corbel" w:eastAsia="Corbel" w:hAnsi="Corbel"/>
          <w:b w:val="1"/>
          <w:bCs w:val="1"/>
          <w:color w:val="3c78d2"/>
          <w:sz w:val="20"/>
          <w:szCs w:val="20"/>
          <w:rtl w:val="0"/>
        </w:rPr>
        <w:t xml:space="preserve">Orlando Health Jewett Orthopedic Institute – Lake Mary, FL</w:t>
        <w:tab/>
        <w:t xml:space="preserve">2020 – 2023</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leader="none" w:pos="10800"/>
        </w:tabs>
        <w:spacing w:after="120" w:line="230" w:lineRule="auto"/>
        <w:rPr>
          <w:rFonts w:ascii="Corbel" w:cs="Corbel" w:eastAsia="Corbel" w:hAnsi="Corbel"/>
          <w:b w:val="1"/>
          <w:bCs w:val="1"/>
          <w:color w:val="3c78d2"/>
          <w:sz w:val="20"/>
          <w:szCs w:val="20"/>
        </w:rPr>
      </w:pPr>
      <w:r w:rsidDel="00000000" w:rsidR="00000000" w:rsidRPr="00000000">
        <w:rPr>
          <w:rFonts w:ascii="Corbel" w:cs="Corbel" w:eastAsia="Corbel" w:hAnsi="Corbel"/>
          <w:b w:val="1"/>
          <w:bCs w:val="1"/>
          <w:color w:val="3c78d2"/>
          <w:sz w:val="20"/>
          <w:szCs w:val="20"/>
          <w:rtl w:val="0"/>
        </w:rPr>
        <w:t xml:space="preserve">Orthopedic Physical Therapist</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leader="none" w:pos="7155"/>
        </w:tabs>
        <w:spacing w:after="120" w:line="230" w:lineRule="auto"/>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Collaborated with surgeons to develop post-op protocols and individualized rehab plans for arthroscopies and joint replacements. Conducted comprehensive patient assessments by reviewing medical histories, collaborating with physicians and interdisciplinary teams, and performing direct evaluations to establish diagnoses and baseline functional mobility. </w:t>
      </w:r>
    </w:p>
    <w:p w:rsidR="00000000" w:rsidDel="00000000" w:rsidP="00000000" w:rsidRDefault="00000000" w:rsidRPr="00000000" w14:paraId="0000002D">
      <w:pPr>
        <w:numPr>
          <w:ilvl w:val="0"/>
          <w:numId w:val="2"/>
        </w:numPr>
        <w:pBdr>
          <w:top w:space="0" w:sz="0" w:val="nil"/>
          <w:left w:space="0" w:sz="0" w:val="nil"/>
          <w:bottom w:space="0" w:sz="0" w:val="nil"/>
          <w:right w:space="0" w:sz="0" w:val="nil"/>
          <w:between w:space="0" w:sz="0" w:val="nil"/>
        </w:pBd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Treated diverse orthopedic conditions, including ACL tears, rotator cuff/labral injuries, cartilage damage, and fractures.</w:t>
      </w:r>
    </w:p>
    <w:p w:rsidR="00000000" w:rsidDel="00000000" w:rsidP="00000000" w:rsidRDefault="00000000" w:rsidRPr="00000000" w14:paraId="0000002E">
      <w:pPr>
        <w:numPr>
          <w:ilvl w:val="0"/>
          <w:numId w:val="2"/>
        </w:numPr>
        <w:pBdr>
          <w:top w:space="0" w:sz="0" w:val="nil"/>
          <w:left w:space="0" w:sz="0" w:val="nil"/>
          <w:bottom w:space="0" w:sz="0" w:val="nil"/>
          <w:right w:space="0" w:sz="0" w:val="nil"/>
          <w:between w:space="0" w:sz="0" w:val="nil"/>
        </w:pBd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Developed and implemented individualized, goal-oriented treatment plans aligned with patients’ continuum of care, incorporating manual therapy, therapeutic exercise, balance training, and strength conditioning.</w:t>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Ensured accurate and timely clinical documentation and billing in compliance with state practice standards and regulatory guidelines.</w:t>
      </w:r>
    </w:p>
    <w:p w:rsidR="00000000" w:rsidDel="00000000" w:rsidP="00000000" w:rsidRDefault="00000000" w:rsidRPr="00000000" w14:paraId="00000030">
      <w:pPr>
        <w:numPr>
          <w:ilvl w:val="0"/>
          <w:numId w:val="2"/>
        </w:numPr>
        <w:pBdr>
          <w:top w:space="0" w:sz="0" w:val="nil"/>
          <w:left w:space="0" w:sz="0" w:val="nil"/>
          <w:bottom w:space="0" w:sz="0" w:val="nil"/>
          <w:right w:space="0" w:sz="0" w:val="nil"/>
          <w:between w:space="0" w:sz="0" w:val="nil"/>
        </w:pBd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Provided patient and family education on diagnoses, prescribed home exercise programs, and effective self-management strategies to support long-term recovery and independence.</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right" w:leader="none" w:pos="10800"/>
        </w:tabs>
        <w:spacing w:before="120" w:line="230" w:lineRule="auto"/>
        <w:rPr>
          <w:rFonts w:ascii="Corbel" w:cs="Corbel" w:eastAsia="Corbel" w:hAnsi="Corbel"/>
          <w:b w:val="1"/>
          <w:bCs w:val="1"/>
          <w:color w:val="3c78d2"/>
          <w:sz w:val="20"/>
          <w:szCs w:val="20"/>
        </w:rPr>
      </w:pPr>
      <w:r w:rsidDel="00000000" w:rsidR="00000000" w:rsidRPr="00000000">
        <w:rPr>
          <w:rFonts w:ascii="Corbel" w:cs="Corbel" w:eastAsia="Corbel" w:hAnsi="Corbel"/>
          <w:b w:val="1"/>
          <w:bCs w:val="1"/>
          <w:color w:val="3c78d2"/>
          <w:sz w:val="20"/>
          <w:szCs w:val="20"/>
          <w:rtl w:val="0"/>
        </w:rPr>
        <w:t xml:space="preserve">Salus Physical Therapy – Lake Alfred, FL</w:t>
        <w:tab/>
        <w:t xml:space="preserve">2020 – 2021</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right" w:leader="none" w:pos="10800"/>
        </w:tabs>
        <w:spacing w:after="120" w:line="230" w:lineRule="auto"/>
        <w:rPr>
          <w:rFonts w:ascii="Corbel" w:cs="Corbel" w:eastAsia="Corbel" w:hAnsi="Corbel"/>
          <w:b w:val="1"/>
          <w:bCs w:val="1"/>
          <w:color w:val="3c78d2"/>
          <w:sz w:val="20"/>
          <w:szCs w:val="20"/>
        </w:rPr>
      </w:pPr>
      <w:r w:rsidDel="00000000" w:rsidR="00000000" w:rsidRPr="00000000">
        <w:rPr>
          <w:rFonts w:ascii="Corbel" w:cs="Corbel" w:eastAsia="Corbel" w:hAnsi="Corbel"/>
          <w:b w:val="1"/>
          <w:bCs w:val="1"/>
          <w:color w:val="3c78d2"/>
          <w:sz w:val="20"/>
          <w:szCs w:val="20"/>
          <w:rtl w:val="0"/>
        </w:rPr>
        <w:t xml:space="preserve">Physical Therapist</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right" w:leader="none" w:pos="7155"/>
        </w:tabs>
        <w:spacing w:after="120" w:line="230" w:lineRule="auto"/>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Delivered home health and outpatient PT at assisted living facilities, focusing on fall prevention and functional independence. Managed solo caseload, conducted mobility screenings, and led group wellness classes. </w:t>
      </w:r>
    </w:p>
    <w:p w:rsidR="00000000" w:rsidDel="00000000" w:rsidP="00000000" w:rsidRDefault="00000000" w:rsidRPr="00000000" w14:paraId="00000034">
      <w:pPr>
        <w:numPr>
          <w:ilvl w:val="0"/>
          <w:numId w:val="2"/>
        </w:numPr>
        <w:pBdr>
          <w:top w:space="0" w:sz="0" w:val="nil"/>
          <w:left w:space="0" w:sz="0" w:val="nil"/>
          <w:bottom w:space="0" w:sz="0" w:val="nil"/>
          <w:right w:space="0" w:sz="0" w:val="nil"/>
          <w:between w:space="0" w:sz="0" w:val="nil"/>
        </w:pBd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Conducted comprehensive evaluations of patients’ physical conditions, including assessments of movement, strength, balance, and functional limitations, to inform individualized treatment planning.</w:t>
      </w:r>
    </w:p>
    <w:p w:rsidR="00000000" w:rsidDel="00000000" w:rsidP="00000000" w:rsidRDefault="00000000" w:rsidRPr="00000000" w14:paraId="00000035">
      <w:pPr>
        <w:numPr>
          <w:ilvl w:val="0"/>
          <w:numId w:val="2"/>
        </w:numPr>
        <w:pBdr>
          <w:top w:space="0" w:sz="0" w:val="nil"/>
          <w:left w:space="0" w:sz="0" w:val="nil"/>
          <w:bottom w:space="0" w:sz="0" w:val="nil"/>
          <w:right w:space="0" w:sz="0" w:val="nil"/>
          <w:between w:space="0" w:sz="0" w:val="nil"/>
        </w:pBd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Educated patients, caregivers, and families on home exercise programs, proper body mechanics, safety techniques, and the effective use of adaptive equipment to support recovery and independence.</w:t>
      </w:r>
    </w:p>
    <w:p w:rsidR="00000000" w:rsidDel="00000000" w:rsidP="00000000" w:rsidRDefault="00000000" w:rsidRPr="00000000" w14:paraId="00000036">
      <w:pPr>
        <w:numPr>
          <w:ilvl w:val="0"/>
          <w:numId w:val="2"/>
        </w:numPr>
        <w:pBdr>
          <w:top w:space="0" w:sz="0" w:val="nil"/>
          <w:left w:space="0" w:sz="0" w:val="nil"/>
          <w:bottom w:space="0" w:sz="0" w:val="nil"/>
          <w:right w:space="0" w:sz="0" w:val="nil"/>
          <w:between w:space="0" w:sz="0" w:val="nil"/>
        </w:pBdr>
        <w:spacing w:after="2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Maintained thorough and accurate clinical documentation, including evaluations, progress notes, daily treatment logs, discharge summaries, and care plan updates, in strict compliance with regulatory requirements and clinic protocols.</w:t>
      </w:r>
      <w:r w:rsidDel="00000000" w:rsidR="00000000" w:rsidRPr="00000000">
        <w:rPr>
          <w:rtl w:val="0"/>
        </w:rPr>
      </w:r>
    </w:p>
    <w:p w:rsidR="00000000" w:rsidDel="00000000" w:rsidP="00000000" w:rsidRDefault="00000000" w:rsidRPr="00000000" w14:paraId="00000037">
      <w:pPr>
        <w:pBdr>
          <w:bottom w:color="3c78d4" w:space="1" w:sz="12" w:val="single"/>
        </w:pBdr>
        <w:spacing w:after="120" w:before="120" w:line="230" w:lineRule="auto"/>
        <w:rPr>
          <w:rFonts w:ascii="Corbel" w:cs="Corbel" w:eastAsia="Corbel" w:hAnsi="Corbel"/>
          <w:b w:val="1"/>
          <w:bCs w:val="1"/>
          <w:color w:val="3c78d2"/>
          <w:sz w:val="28"/>
          <w:szCs w:val="28"/>
        </w:rPr>
      </w:pPr>
      <w:r w:rsidDel="00000000" w:rsidR="00000000" w:rsidRPr="00000000">
        <w:rPr>
          <w:rFonts w:ascii="Corbel" w:cs="Corbel" w:eastAsia="Corbel" w:hAnsi="Corbel"/>
          <w:b w:val="1"/>
          <w:bCs w:val="1"/>
          <w:color w:val="3c78d2"/>
          <w:sz w:val="28"/>
          <w:szCs w:val="28"/>
          <w:rtl w:val="0"/>
        </w:rPr>
        <w:t xml:space="preserve">Education</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after="40" w:line="230" w:lineRule="auto"/>
        <w:rPr>
          <w:rFonts w:ascii="Corbel" w:cs="Corbel" w:eastAsia="Corbel" w:hAnsi="Corbel"/>
          <w:b w:val="1"/>
          <w:bCs w:val="1"/>
          <w:color w:val="3c78d2"/>
          <w:sz w:val="20"/>
          <w:szCs w:val="20"/>
        </w:rPr>
      </w:pPr>
      <w:r w:rsidDel="00000000" w:rsidR="00000000" w:rsidRPr="00000000">
        <w:rPr>
          <w:rFonts w:ascii="Corbel" w:cs="Corbel" w:eastAsia="Corbel" w:hAnsi="Corbel"/>
          <w:b w:val="1"/>
          <w:bCs w:val="1"/>
          <w:color w:val="3c78d2"/>
          <w:sz w:val="20"/>
          <w:szCs w:val="20"/>
          <w:rtl w:val="0"/>
        </w:rPr>
        <w:t xml:space="preserve">Doctor of Physical Therapy, </w:t>
      </w:r>
      <w:r w:rsidDel="00000000" w:rsidR="00000000" w:rsidRPr="00000000">
        <w:rPr>
          <w:rFonts w:ascii="Corbel" w:cs="Corbel" w:eastAsia="Corbel" w:hAnsi="Corbel"/>
          <w:color w:val="282828"/>
          <w:sz w:val="20"/>
          <w:szCs w:val="20"/>
          <w:rtl w:val="0"/>
        </w:rPr>
        <w:t xml:space="preserve">University of Central Florida – Orlando, FL</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40" w:line="230" w:lineRule="auto"/>
        <w:rPr>
          <w:rFonts w:ascii="Corbel" w:cs="Corbel" w:eastAsia="Corbel" w:hAnsi="Corbel"/>
          <w:b w:val="1"/>
          <w:bCs w:val="1"/>
          <w:color w:val="3c78d2"/>
          <w:sz w:val="20"/>
          <w:szCs w:val="20"/>
        </w:rPr>
      </w:pPr>
      <w:r w:rsidDel="00000000" w:rsidR="00000000" w:rsidRPr="00000000">
        <w:rPr>
          <w:rFonts w:ascii="Corbel" w:cs="Corbel" w:eastAsia="Corbel" w:hAnsi="Corbel"/>
          <w:b w:val="1"/>
          <w:bCs w:val="1"/>
          <w:color w:val="3c78d2"/>
          <w:sz w:val="20"/>
          <w:szCs w:val="20"/>
          <w:rtl w:val="0"/>
        </w:rPr>
        <w:t xml:space="preserve">Bachelor of Science in Biomedical Sciences, </w:t>
      </w:r>
      <w:r w:rsidDel="00000000" w:rsidR="00000000" w:rsidRPr="00000000">
        <w:rPr>
          <w:rFonts w:ascii="Corbel" w:cs="Corbel" w:eastAsia="Corbel" w:hAnsi="Corbel"/>
          <w:color w:val="282828"/>
          <w:sz w:val="20"/>
          <w:szCs w:val="20"/>
          <w:rtl w:val="0"/>
        </w:rPr>
        <w:t xml:space="preserve">University of Central Florida – Orlando, FL</w:t>
      </w:r>
      <w:r w:rsidDel="00000000" w:rsidR="00000000" w:rsidRPr="00000000">
        <w:rPr>
          <w:rtl w:val="0"/>
        </w:rPr>
      </w:r>
    </w:p>
    <w:p w:rsidR="00000000" w:rsidDel="00000000" w:rsidP="00000000" w:rsidRDefault="00000000" w:rsidRPr="00000000" w14:paraId="0000003A">
      <w:pPr>
        <w:pBdr>
          <w:bottom w:color="3c78d4" w:space="1" w:sz="12" w:val="single"/>
        </w:pBdr>
        <w:spacing w:after="120" w:before="120" w:line="230" w:lineRule="auto"/>
        <w:rPr>
          <w:rFonts w:ascii="Corbel" w:cs="Corbel" w:eastAsia="Corbel" w:hAnsi="Corbel"/>
          <w:b w:val="1"/>
          <w:bCs w:val="1"/>
          <w:color w:val="3c78d2"/>
          <w:sz w:val="28"/>
          <w:szCs w:val="28"/>
        </w:rPr>
      </w:pPr>
      <w:r w:rsidDel="00000000" w:rsidR="00000000" w:rsidRPr="00000000">
        <w:rPr>
          <w:rFonts w:ascii="Corbel" w:cs="Corbel" w:eastAsia="Corbel" w:hAnsi="Corbel"/>
          <w:b w:val="1"/>
          <w:bCs w:val="1"/>
          <w:color w:val="3c78d2"/>
          <w:sz w:val="28"/>
          <w:szCs w:val="28"/>
          <w:rtl w:val="0"/>
        </w:rPr>
        <w:t xml:space="preserve">Professional Development</w:t>
      </w:r>
    </w:p>
    <w:p w:rsidR="00000000" w:rsidDel="00000000" w:rsidP="00000000" w:rsidRDefault="00000000" w:rsidRPr="00000000" w14:paraId="0000003B">
      <w:pPr>
        <w:spacing w:after="80" w:line="230" w:lineRule="auto"/>
        <w:rPr>
          <w:rFonts w:ascii="Corbel" w:cs="Corbel" w:eastAsia="Corbel" w:hAnsi="Corbel"/>
          <w:sz w:val="20"/>
          <w:szCs w:val="20"/>
        </w:rPr>
      </w:pPr>
      <w:r w:rsidDel="00000000" w:rsidR="00000000" w:rsidRPr="00000000">
        <w:rPr>
          <w:rFonts w:ascii="Corbel" w:cs="Corbel" w:eastAsia="Corbel" w:hAnsi="Corbel"/>
          <w:sz w:val="20"/>
          <w:szCs w:val="20"/>
          <w:rtl w:val="0"/>
        </w:rPr>
        <w:t xml:space="preserve">Licensed Physical Therapist (PT) – Florida, License #: PT36172, NPI: 1417560848</w:t>
      </w:r>
    </w:p>
    <w:p w:rsidR="00000000" w:rsidDel="00000000" w:rsidP="00000000" w:rsidRDefault="00000000" w:rsidRPr="00000000" w14:paraId="0000003C">
      <w:pPr>
        <w:spacing w:after="80" w:line="230" w:lineRule="auto"/>
        <w:rPr>
          <w:rFonts w:ascii="Corbel" w:cs="Corbel" w:eastAsia="Corbel" w:hAnsi="Corbel"/>
          <w:sz w:val="20"/>
          <w:szCs w:val="20"/>
        </w:rPr>
      </w:pPr>
      <w:r w:rsidDel="00000000" w:rsidR="00000000" w:rsidRPr="00000000">
        <w:rPr>
          <w:rFonts w:ascii="Corbel" w:cs="Corbel" w:eastAsia="Corbel" w:hAnsi="Corbel"/>
          <w:sz w:val="20"/>
          <w:szCs w:val="20"/>
          <w:rtl w:val="0"/>
        </w:rPr>
        <w:t xml:space="preserve">Basic Life Support (BLS), American Red Cross – Expires Aug 2027 </w:t>
      </w:r>
      <w:r w:rsidDel="00000000" w:rsidR="00000000" w:rsidRPr="00000000">
        <w:rPr>
          <w:rFonts w:ascii="Corbel" w:cs="Corbel" w:eastAsia="Corbel" w:hAnsi="Corbel"/>
          <w:color w:val="282828"/>
          <w:sz w:val="20"/>
          <w:szCs w:val="20"/>
          <w:rtl w:val="0"/>
        </w:rPr>
        <w:t xml:space="preserve">| </w:t>
      </w:r>
      <w:r w:rsidDel="00000000" w:rsidR="00000000" w:rsidRPr="00000000">
        <w:rPr>
          <w:rFonts w:ascii="Corbel" w:cs="Corbel" w:eastAsia="Corbel" w:hAnsi="Corbel"/>
          <w:sz w:val="20"/>
          <w:szCs w:val="20"/>
          <w:rtl w:val="0"/>
        </w:rPr>
        <w:t xml:space="preserve">Performance Rehab Authority Certified (PRA-C)</w:t>
      </w:r>
    </w:p>
    <w:p w:rsidR="00000000" w:rsidDel="00000000" w:rsidP="00000000" w:rsidRDefault="00000000" w:rsidRPr="00000000" w14:paraId="0000003D">
      <w:pPr>
        <w:spacing w:after="80" w:line="230" w:lineRule="auto"/>
        <w:rPr>
          <w:rFonts w:ascii="Corbel" w:cs="Corbel" w:eastAsia="Corbel" w:hAnsi="Corbel"/>
          <w:sz w:val="20"/>
          <w:szCs w:val="20"/>
        </w:rPr>
      </w:pPr>
      <w:r w:rsidDel="00000000" w:rsidR="00000000" w:rsidRPr="00000000">
        <w:rPr>
          <w:rFonts w:ascii="Corbel" w:cs="Corbel" w:eastAsia="Corbel" w:hAnsi="Corbel"/>
          <w:sz w:val="20"/>
          <w:szCs w:val="20"/>
          <w:rtl w:val="0"/>
        </w:rPr>
        <w:t xml:space="preserve">Certified in Integrative Dry Needling (CIDN) </w:t>
      </w:r>
      <w:r w:rsidDel="00000000" w:rsidR="00000000" w:rsidRPr="00000000">
        <w:rPr>
          <w:rFonts w:ascii="Corbel" w:cs="Corbel" w:eastAsia="Corbel" w:hAnsi="Corbel"/>
          <w:color w:val="282828"/>
          <w:sz w:val="20"/>
          <w:szCs w:val="20"/>
          <w:rtl w:val="0"/>
        </w:rPr>
        <w:t xml:space="preserve">| </w:t>
      </w:r>
      <w:r w:rsidDel="00000000" w:rsidR="00000000" w:rsidRPr="00000000">
        <w:rPr>
          <w:rFonts w:ascii="Corbel" w:cs="Corbel" w:eastAsia="Corbel" w:hAnsi="Corbel"/>
          <w:sz w:val="20"/>
          <w:szCs w:val="20"/>
          <w:rtl w:val="0"/>
        </w:rPr>
        <w:t xml:space="preserve">Selective Functional Movement Assessment Certified (SFMA-C)</w:t>
      </w:r>
    </w:p>
    <w:p w:rsidR="00000000" w:rsidDel="00000000" w:rsidP="00000000" w:rsidRDefault="00000000" w:rsidRPr="00000000" w14:paraId="0000003E">
      <w:pPr>
        <w:pBdr>
          <w:bottom w:color="3c78d4" w:space="1" w:sz="12" w:val="single"/>
        </w:pBdr>
        <w:spacing w:after="120" w:before="120" w:line="230" w:lineRule="auto"/>
        <w:rPr>
          <w:rFonts w:ascii="Corbel" w:cs="Corbel" w:eastAsia="Corbel" w:hAnsi="Corbel"/>
          <w:sz w:val="20"/>
          <w:szCs w:val="20"/>
        </w:rPr>
      </w:pPr>
      <w:r w:rsidDel="00000000" w:rsidR="00000000" w:rsidRPr="00000000">
        <w:rPr>
          <w:rFonts w:ascii="Corbel" w:cs="Corbel" w:eastAsia="Corbel" w:hAnsi="Corbel"/>
          <w:b w:val="1"/>
          <w:bCs w:val="1"/>
          <w:color w:val="3c78d2"/>
          <w:sz w:val="28"/>
          <w:szCs w:val="28"/>
          <w:rtl w:val="0"/>
        </w:rPr>
        <w:t xml:space="preserve">Awards &amp; Recognition</w:t>
      </w:r>
      <w:r w:rsidDel="00000000" w:rsidR="00000000" w:rsidRPr="00000000">
        <w:rPr>
          <w:rtl w:val="0"/>
        </w:rPr>
      </w:r>
    </w:p>
    <w:p w:rsidR="00000000" w:rsidDel="00000000" w:rsidP="00000000" w:rsidRDefault="00000000" w:rsidRPr="00000000" w14:paraId="0000003F">
      <w:pPr>
        <w:spacing w:after="80" w:line="230" w:lineRule="auto"/>
        <w:rPr>
          <w:rFonts w:ascii="Corbel" w:cs="Corbel" w:eastAsia="Corbel" w:hAnsi="Corbel"/>
          <w:sz w:val="20"/>
          <w:szCs w:val="20"/>
        </w:rPr>
      </w:pPr>
      <w:r w:rsidDel="00000000" w:rsidR="00000000" w:rsidRPr="00000000">
        <w:rPr>
          <w:rFonts w:ascii="Corbel" w:cs="Corbel" w:eastAsia="Corbel" w:hAnsi="Corbel"/>
          <w:sz w:val="20"/>
          <w:szCs w:val="20"/>
          <w:rtl w:val="0"/>
        </w:rPr>
        <w:t xml:space="preserve">Best of Orlando, Winner – 2025 </w:t>
      </w:r>
      <w:r w:rsidDel="00000000" w:rsidR="00000000" w:rsidRPr="00000000">
        <w:rPr>
          <w:rFonts w:ascii="Corbel" w:cs="Corbel" w:eastAsia="Corbel" w:hAnsi="Corbel"/>
          <w:color w:val="282828"/>
          <w:sz w:val="20"/>
          <w:szCs w:val="20"/>
          <w:rtl w:val="0"/>
        </w:rPr>
        <w:t xml:space="preserve">| </w:t>
      </w:r>
      <w:r w:rsidDel="00000000" w:rsidR="00000000" w:rsidRPr="00000000">
        <w:rPr>
          <w:rFonts w:ascii="Corbel" w:cs="Corbel" w:eastAsia="Corbel" w:hAnsi="Corbel"/>
          <w:sz w:val="20"/>
          <w:szCs w:val="20"/>
          <w:rtl w:val="0"/>
        </w:rPr>
        <w:t xml:space="preserve">Best of Florida, Winner – 2025 </w:t>
      </w:r>
      <w:r w:rsidDel="00000000" w:rsidR="00000000" w:rsidRPr="00000000">
        <w:rPr>
          <w:rFonts w:ascii="Corbel" w:cs="Corbel" w:eastAsia="Corbel" w:hAnsi="Corbel"/>
          <w:color w:val="282828"/>
          <w:sz w:val="20"/>
          <w:szCs w:val="20"/>
          <w:rtl w:val="0"/>
        </w:rPr>
        <w:t xml:space="preserve">| </w:t>
      </w:r>
      <w:r w:rsidDel="00000000" w:rsidR="00000000" w:rsidRPr="00000000">
        <w:rPr>
          <w:rFonts w:ascii="Corbel" w:cs="Corbel" w:eastAsia="Corbel" w:hAnsi="Corbel"/>
          <w:sz w:val="20"/>
          <w:szCs w:val="20"/>
          <w:rtl w:val="0"/>
        </w:rPr>
        <w:t xml:space="preserve">Central Florida Favorites, Winner – 2025</w:t>
      </w:r>
    </w:p>
    <w:p w:rsidR="00000000" w:rsidDel="00000000" w:rsidP="00000000" w:rsidRDefault="00000000" w:rsidRPr="00000000" w14:paraId="00000040">
      <w:pPr>
        <w:spacing w:after="80" w:line="230" w:lineRule="auto"/>
        <w:rPr>
          <w:rFonts w:ascii="Corbel" w:cs="Corbel" w:eastAsia="Corbel" w:hAnsi="Corbel"/>
          <w:b w:val="0"/>
          <w:bCs w:val="0"/>
          <w:i w:val="0"/>
          <w:iCs w:val="0"/>
          <w:smallCaps w:val="0"/>
          <w:strike w:val="0"/>
          <w:color w:val="000000"/>
          <w:sz w:val="20"/>
          <w:szCs w:val="20"/>
          <w:u w:val="none"/>
          <w:shd w:fill="auto" w:val="clear"/>
          <w:vertAlign w:val="baseline"/>
        </w:rPr>
      </w:pPr>
      <w:r w:rsidDel="00000000" w:rsidR="00000000" w:rsidRPr="00000000">
        <w:rPr>
          <w:rFonts w:ascii="Corbel" w:cs="Corbel" w:eastAsia="Corbel" w:hAnsi="Corbel"/>
          <w:sz w:val="20"/>
          <w:szCs w:val="20"/>
          <w:rtl w:val="0"/>
        </w:rPr>
        <w:t xml:space="preserve">Orlando’s Best, Winner – 2024 &amp; 2025 </w:t>
      </w:r>
      <w:r w:rsidDel="00000000" w:rsidR="00000000" w:rsidRPr="00000000">
        <w:rPr>
          <w:rFonts w:ascii="Corbel" w:cs="Corbel" w:eastAsia="Corbel" w:hAnsi="Corbel"/>
          <w:color w:val="282828"/>
          <w:sz w:val="20"/>
          <w:szCs w:val="20"/>
          <w:rtl w:val="0"/>
        </w:rPr>
        <w:t xml:space="preserve">| </w:t>
      </w:r>
      <w:r w:rsidDel="00000000" w:rsidR="00000000" w:rsidRPr="00000000">
        <w:rPr>
          <w:rFonts w:ascii="Corbel" w:cs="Corbel" w:eastAsia="Corbel" w:hAnsi="Corbel"/>
          <w:sz w:val="20"/>
          <w:szCs w:val="20"/>
          <w:rtl w:val="0"/>
        </w:rPr>
        <w:t xml:space="preserve">American Council of Academic Physical Therapy National Honor Society, Inductee – 2019</w:t>
      </w:r>
      <w:r w:rsidDel="00000000" w:rsidR="00000000" w:rsidRPr="00000000">
        <w:rPr>
          <w:rtl w:val="0"/>
        </w:rPr>
      </w:r>
    </w:p>
    <w:p w:rsidR="00000000" w:rsidDel="00000000" w:rsidP="00000000" w:rsidRDefault="00000000" w:rsidRPr="00000000" w14:paraId="00000041">
      <w:pPr>
        <w:pBdr>
          <w:bottom w:color="3c78d4" w:space="1" w:sz="12" w:val="single"/>
        </w:pBdr>
        <w:spacing w:after="120" w:before="120" w:line="230" w:lineRule="auto"/>
        <w:rPr>
          <w:rFonts w:ascii="Corbel" w:cs="Corbel" w:eastAsia="Corbel" w:hAnsi="Corbel"/>
          <w:b w:val="1"/>
          <w:bCs w:val="1"/>
          <w:color w:val="3c78d2"/>
          <w:sz w:val="28"/>
          <w:szCs w:val="28"/>
        </w:rPr>
      </w:pPr>
      <w:r w:rsidDel="00000000" w:rsidR="00000000" w:rsidRPr="00000000">
        <w:rPr>
          <w:rFonts w:ascii="Corbel" w:cs="Corbel" w:eastAsia="Corbel" w:hAnsi="Corbel"/>
          <w:b w:val="1"/>
          <w:bCs w:val="1"/>
          <w:color w:val="3c78d2"/>
          <w:sz w:val="28"/>
          <w:szCs w:val="28"/>
          <w:rtl w:val="0"/>
        </w:rPr>
        <w:t xml:space="preserve">Continuing Education &amp; Specialized Training</w:t>
      </w:r>
    </w:p>
    <w:p w:rsidR="00000000" w:rsidDel="00000000" w:rsidP="00000000" w:rsidRDefault="00000000" w:rsidRPr="00000000" w14:paraId="00000042">
      <w:pPr>
        <w:numPr>
          <w:ilvl w:val="0"/>
          <w:numId w:val="2"/>
        </w:numPr>
        <w:spacing w:after="4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Total Spine Thrust Manipulation, ICE - 2026 | Rehabilitation of the Injured Runner, ICE – 2025</w:t>
      </w:r>
    </w:p>
    <w:p w:rsidR="00000000" w:rsidDel="00000000" w:rsidP="00000000" w:rsidRDefault="00000000" w:rsidRPr="00000000" w14:paraId="00000043">
      <w:pPr>
        <w:numPr>
          <w:ilvl w:val="0"/>
          <w:numId w:val="2"/>
        </w:numPr>
        <w:spacing w:after="4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RAPID NeuroFascial Reset – Upper Body, RAPID – 2024 | SMT-1, AAMT – 2024</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after="4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Advanced Neurologic Dry Needling, IDN – 2023 | RAPID NeuroFascial Reset – Lower Body, RAPID – 2023</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after="4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Neurological Dry Needling for Pain Management &amp; Sports Rehabilitation, IDN – 2023</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4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SFMA (Level 1 &amp; 2), FMS – 2023 | McKenzie Part A, The McKenzie Institute – 2023</w:t>
      </w:r>
    </w:p>
    <w:p w:rsidR="00000000" w:rsidDel="00000000" w:rsidP="00000000" w:rsidRDefault="00000000" w:rsidRPr="00000000" w14:paraId="00000047">
      <w:pPr>
        <w:numPr>
          <w:ilvl w:val="0"/>
          <w:numId w:val="2"/>
        </w:numPr>
        <w:pBdr>
          <w:top w:space="0" w:sz="0" w:val="nil"/>
          <w:left w:space="0" w:sz="0" w:val="nil"/>
          <w:bottom w:space="0" w:sz="0" w:val="nil"/>
          <w:right w:space="0" w:sz="0" w:val="nil"/>
          <w:between w:space="0" w:sz="0" w:val="nil"/>
        </w:pBdr>
        <w:spacing w:after="40" w:line="230" w:lineRule="auto"/>
        <w:ind w:left="720" w:hanging="360"/>
        <w:jc w:val="both"/>
        <w:rPr>
          <w:rFonts w:ascii="Corbel" w:cs="Corbel" w:eastAsia="Corbel" w:hAnsi="Corbel"/>
          <w:color w:val="282828"/>
          <w:sz w:val="20"/>
          <w:szCs w:val="20"/>
        </w:rPr>
      </w:pPr>
      <w:r w:rsidDel="00000000" w:rsidR="00000000" w:rsidRPr="00000000">
        <w:rPr>
          <w:rFonts w:ascii="Corbel" w:cs="Corbel" w:eastAsia="Corbel" w:hAnsi="Corbel"/>
          <w:color w:val="282828"/>
          <w:sz w:val="20"/>
          <w:szCs w:val="20"/>
          <w:rtl w:val="0"/>
        </w:rPr>
        <w:t xml:space="preserve">Older Adult: Live, ICE – 2022 | Fitness Athlete: Live, ICE – 2022 | Cervical Spine Management, ICE – 2021</w:t>
      </w:r>
    </w:p>
    <w:p w:rsidR="00000000" w:rsidDel="00000000" w:rsidP="00000000" w:rsidRDefault="00000000" w:rsidRPr="00000000" w14:paraId="00000048">
      <w:pPr>
        <w:pBdr>
          <w:bottom w:color="3c78d4" w:space="1" w:sz="12" w:val="single"/>
        </w:pBdr>
        <w:spacing w:after="120" w:before="120" w:line="230" w:lineRule="auto"/>
        <w:rPr>
          <w:rFonts w:ascii="Corbel" w:cs="Corbel" w:eastAsia="Corbel" w:hAnsi="Corbel"/>
          <w:b w:val="1"/>
          <w:bCs w:val="1"/>
          <w:color w:val="3c78d2"/>
          <w:sz w:val="28"/>
          <w:szCs w:val="28"/>
        </w:rPr>
      </w:pPr>
      <w:r w:rsidDel="00000000" w:rsidR="00000000" w:rsidRPr="00000000">
        <w:rPr>
          <w:rFonts w:ascii="Corbel" w:cs="Corbel" w:eastAsia="Corbel" w:hAnsi="Corbel"/>
          <w:b w:val="1"/>
          <w:bCs w:val="1"/>
          <w:color w:val="3c78d2"/>
          <w:sz w:val="28"/>
          <w:szCs w:val="28"/>
          <w:rtl w:val="0"/>
        </w:rPr>
        <w:t xml:space="preserve">Research</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120" w:line="230" w:lineRule="auto"/>
        <w:rPr>
          <w:rFonts w:ascii="Corbel" w:cs="Corbel" w:eastAsia="Corbel" w:hAnsi="Corbel"/>
          <w:color w:val="000000"/>
          <w:sz w:val="20"/>
          <w:szCs w:val="20"/>
        </w:rPr>
      </w:pPr>
      <w:r w:rsidDel="00000000" w:rsidR="00000000" w:rsidRPr="00000000">
        <w:rPr>
          <w:rFonts w:ascii="Corbel" w:cs="Corbel" w:eastAsia="Corbel" w:hAnsi="Corbel"/>
          <w:b w:val="1"/>
          <w:bCs w:val="1"/>
          <w:color w:val="3c78d2"/>
          <w:sz w:val="20"/>
          <w:szCs w:val="20"/>
          <w:rtl w:val="0"/>
        </w:rPr>
        <w:t xml:space="preserve">Does Skeletal Muscle Morphology or Functional Performance Better Explain Variance in Fast Gait Speed in Older Adults?</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Corbel" w:cs="Corbel" w:eastAsia="Corbel" w:hAnsi="Corbel"/>
          <w:i w:val="1"/>
          <w:iCs w:val="1"/>
          <w:color w:val="000000"/>
          <w:sz w:val="20"/>
          <w:szCs w:val="20"/>
          <w:rtl w:val="0"/>
        </w:rPr>
        <w:t xml:space="preserve">Published in</w:t>
      </w:r>
      <w:r w:rsidDel="00000000" w:rsidR="00000000" w:rsidRPr="00000000">
        <w:rPr>
          <w:rFonts w:ascii="Corbel" w:cs="Corbel" w:eastAsia="Corbel" w:hAnsi="Corbel"/>
          <w:color w:val="000000"/>
          <w:sz w:val="20"/>
          <w:szCs w:val="20"/>
          <w:rtl w:val="0"/>
        </w:rPr>
        <w:t xml:space="preserve"> </w:t>
      </w:r>
      <w:r w:rsidDel="00000000" w:rsidR="00000000" w:rsidRPr="00000000">
        <w:rPr>
          <w:rFonts w:ascii="Corbel" w:cs="Corbel" w:eastAsia="Corbel" w:hAnsi="Corbel"/>
          <w:i w:val="1"/>
          <w:iCs w:val="1"/>
          <w:color w:val="000000"/>
          <w:sz w:val="20"/>
          <w:szCs w:val="20"/>
          <w:rtl w:val="0"/>
        </w:rPr>
        <w:t xml:space="preserve">Aging Clinical and Experimental Research</w:t>
      </w:r>
      <w:r w:rsidDel="00000000" w:rsidR="00000000" w:rsidRPr="00000000">
        <w:rPr>
          <w:rFonts w:ascii="Corbel" w:cs="Corbel" w:eastAsia="Corbel" w:hAnsi="Corbel"/>
          <w:color w:val="000000"/>
          <w:sz w:val="20"/>
          <w:szCs w:val="20"/>
          <w:rtl w:val="0"/>
        </w:rPr>
        <w:t xml:space="preserve">, May 2020</w:t>
      </w:r>
      <w:r w:rsidDel="00000000" w:rsidR="00000000" w:rsidRPr="00000000">
        <w:rPr>
          <w:rFonts w:ascii="Corbel" w:cs="Corbel" w:eastAsia="Corbel" w:hAnsi="Corbel"/>
          <w:sz w:val="20"/>
          <w:szCs w:val="20"/>
          <w:rtl w:val="0"/>
        </w:rPr>
        <w:t xml:space="preserve"> </w:t>
      </w:r>
      <w:r w:rsidDel="00000000" w:rsidR="00000000" w:rsidRPr="00000000">
        <w:rPr>
          <w:rFonts w:ascii="Corbel" w:cs="Corbel" w:eastAsia="Corbel" w:hAnsi="Corbel"/>
          <w:color w:val="282828"/>
          <w:sz w:val="20"/>
          <w:szCs w:val="20"/>
          <w:rtl w:val="0"/>
        </w:rPr>
        <w:t xml:space="preserve">| </w:t>
      </w:r>
      <w:r w:rsidDel="00000000" w:rsidR="00000000" w:rsidRPr="00000000">
        <w:rPr>
          <w:rFonts w:ascii="Corbel" w:cs="Corbel" w:eastAsia="Corbel" w:hAnsi="Corbel"/>
          <w:color w:val="000000"/>
          <w:sz w:val="20"/>
          <w:szCs w:val="20"/>
          <w:rtl w:val="0"/>
        </w:rPr>
        <w:t xml:space="preserve">Authors: Daniel Komforti, Chett Joffe, Adonis Magras, Alexander Peller, Emily Garbe, Rishi Garib, Ashleigh Trapuzzano, Nicole Dawson, Matt Stock</w:t>
      </w:r>
      <w:r w:rsidDel="00000000" w:rsidR="00000000" w:rsidRPr="00000000">
        <w:rPr>
          <w:rFonts w:ascii="Corbel" w:cs="Corbel" w:eastAsia="Corbel" w:hAnsi="Corbel"/>
          <w:sz w:val="20"/>
          <w:szCs w:val="20"/>
          <w:rtl w:val="0"/>
        </w:rPr>
        <w:t xml:space="preserve"> </w:t>
      </w:r>
      <w:r w:rsidDel="00000000" w:rsidR="00000000" w:rsidRPr="00000000">
        <w:rPr>
          <w:rFonts w:ascii="Corbel" w:cs="Corbel" w:eastAsia="Corbel" w:hAnsi="Corbel"/>
          <w:color w:val="282828"/>
          <w:sz w:val="20"/>
          <w:szCs w:val="20"/>
          <w:rtl w:val="0"/>
        </w:rPr>
        <w:t xml:space="preserve">| </w:t>
      </w:r>
      <w:r w:rsidDel="00000000" w:rsidR="00000000" w:rsidRPr="00000000">
        <w:rPr>
          <w:rFonts w:ascii="Corbel" w:cs="Corbel" w:eastAsia="Corbel" w:hAnsi="Corbel"/>
          <w:color w:val="000000"/>
          <w:sz w:val="20"/>
          <w:szCs w:val="20"/>
          <w:rtl w:val="0"/>
        </w:rPr>
        <w:t xml:space="preserve">Presented as a poster at the APTA Combined Sections Meeting, Denver, CO – Feb 13, 2020</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before="120" w:line="230" w:lineRule="auto"/>
        <w:rPr>
          <w:rFonts w:ascii="Corbel" w:cs="Corbel" w:eastAsia="Corbel" w:hAnsi="Corbel"/>
          <w:sz w:val="20"/>
          <w:szCs w:val="20"/>
        </w:rPr>
      </w:pPr>
      <w:r w:rsidDel="00000000" w:rsidR="00000000" w:rsidRPr="00000000">
        <w:rPr>
          <w:rFonts w:ascii="Corbel" w:cs="Corbel" w:eastAsia="Corbel" w:hAnsi="Corbel"/>
          <w:b w:val="1"/>
          <w:bCs w:val="1"/>
          <w:color w:val="3c78d2"/>
          <w:sz w:val="20"/>
          <w:szCs w:val="20"/>
          <w:rtl w:val="0"/>
        </w:rPr>
        <w:t xml:space="preserve">Validity and Reliability of the NIH Toolbox® Standing Balance Test Compared to the Biodex Balance System SD</w:t>
      </w:r>
      <w:r w:rsidDel="00000000" w:rsidR="00000000" w:rsidRPr="00000000">
        <w:rPr>
          <w:rtl w:val="0"/>
        </w:rPr>
        <w:br w:type="textWrapping"/>
      </w:r>
      <w:r w:rsidDel="00000000" w:rsidR="00000000" w:rsidRPr="00000000">
        <w:rPr>
          <w:rFonts w:ascii="Corbel" w:cs="Corbel" w:eastAsia="Corbel" w:hAnsi="Corbel"/>
          <w:i w:val="1"/>
          <w:iCs w:val="1"/>
          <w:sz w:val="20"/>
          <w:szCs w:val="20"/>
          <w:rtl w:val="0"/>
        </w:rPr>
        <w:t xml:space="preserve">Published in</w:t>
      </w:r>
      <w:r w:rsidDel="00000000" w:rsidR="00000000" w:rsidRPr="00000000">
        <w:rPr>
          <w:rFonts w:ascii="Corbel" w:cs="Corbel" w:eastAsia="Corbel" w:hAnsi="Corbel"/>
          <w:sz w:val="20"/>
          <w:szCs w:val="20"/>
          <w:rtl w:val="0"/>
        </w:rPr>
        <w:t xml:space="preserve"> </w:t>
      </w:r>
      <w:r w:rsidDel="00000000" w:rsidR="00000000" w:rsidRPr="00000000">
        <w:rPr>
          <w:rFonts w:ascii="Corbel" w:cs="Corbel" w:eastAsia="Corbel" w:hAnsi="Corbel"/>
          <w:i w:val="1"/>
          <w:iCs w:val="1"/>
          <w:sz w:val="20"/>
          <w:szCs w:val="20"/>
          <w:rtl w:val="0"/>
        </w:rPr>
        <w:t xml:space="preserve">Physiotherapy Theory and Practice</w:t>
      </w:r>
      <w:r w:rsidDel="00000000" w:rsidR="00000000" w:rsidRPr="00000000">
        <w:rPr>
          <w:rFonts w:ascii="Corbel" w:cs="Corbel" w:eastAsia="Corbel" w:hAnsi="Corbel"/>
          <w:sz w:val="20"/>
          <w:szCs w:val="20"/>
          <w:rtl w:val="0"/>
        </w:rPr>
        <w:t xml:space="preserve">, Jan 2022 </w:t>
      </w:r>
      <w:r w:rsidDel="00000000" w:rsidR="00000000" w:rsidRPr="00000000">
        <w:rPr>
          <w:rFonts w:ascii="Corbel" w:cs="Corbel" w:eastAsia="Corbel" w:hAnsi="Corbel"/>
          <w:color w:val="282828"/>
          <w:sz w:val="20"/>
          <w:szCs w:val="20"/>
          <w:rtl w:val="0"/>
        </w:rPr>
        <w:t xml:space="preserve">| </w:t>
      </w:r>
      <w:r w:rsidDel="00000000" w:rsidR="00000000" w:rsidRPr="00000000">
        <w:rPr>
          <w:rFonts w:ascii="Corbel" w:cs="Corbel" w:eastAsia="Corbel" w:hAnsi="Corbel"/>
          <w:sz w:val="20"/>
          <w:szCs w:val="20"/>
          <w:rtl w:val="0"/>
        </w:rPr>
        <w:t xml:space="preserve">Authors: Alexander Peller, Rishi Garib, Emily Garbe, Daniel Komforti, Chett Joffe, Adonis Magras, Ashleigh Trapuzzano, Matt Stock, Nicole Dawson</w:t>
      </w:r>
    </w:p>
    <w:sectPr>
      <w:footerReference r:id="rId8" w:type="default"/>
      <w:pgSz w:h="15840" w:w="12240" w:orient="portrait"/>
      <w:pgMar w:bottom="576" w:top="576" w:left="576" w:right="576" w:header="144" w:footer="14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pBdr>
        <w:top w:space="0" w:sz="0" w:val="nil"/>
        <w:left w:space="0" w:sz="0" w:val="nil"/>
        <w:bottom w:space="0" w:sz="0" w:val="nil"/>
        <w:right w:space="0" w:sz="0" w:val="nil"/>
        <w:between w:space="0" w:sz="0" w:val="nil"/>
      </w:pBdr>
      <w:tabs>
        <w:tab w:val="center" w:leader="none" w:pos="4680"/>
        <w:tab w:val="right" w:leader="none" w:pos="9360"/>
      </w:tabs>
      <w:rPr>
        <w:rFonts w:ascii="Avenir" w:cs="Avenir" w:eastAsia="Avenir" w:hAnsi="Avenir"/>
        <w:color w:val="005f65"/>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color w:val="000000"/>
        <w:sz w:val="16"/>
        <w:szCs w:val="16"/>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b w:val="1"/>
        <w:bCs w:val="1"/>
        <w:color w:val="ff0000"/>
        <w:shd w:fill="auto" w:val="clea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rPr>
      <w:rFonts w:ascii="Palatino Linotype" w:cs="Palatino Linotype" w:eastAsia="Palatino Linotype" w:hAnsi="Palatino Linotype"/>
      <w:b w:val="1"/>
      <w:bCs w:val="1"/>
      <w:color w:val="005f65"/>
      <w:sz w:val="40"/>
      <w:szCs w:val="4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Grid">
    <w:name w:val="Table Grid"/>
    <w:basedOn w:val="TableNormal"/>
    <w:uiPriority w:val="39"/>
    <w:rsid w:val="00DF2134"/>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851682"/>
    <w:pPr>
      <w:numPr>
        <w:numId w:val="1"/>
      </w:numPr>
      <w:contextualSpacing w:val="1"/>
    </w:pPr>
    <w:rPr>
      <w:rFonts w:ascii="Helvetica" w:cs="Helvetica" w:hAnsi="Helvetica"/>
      <w:b w:val="1"/>
      <w:bCs w:val="1"/>
      <w:color w:val="005f65"/>
      <w:sz w:val="20"/>
      <w:szCs w:val="20"/>
    </w:rPr>
  </w:style>
  <w:style w:type="paragraph" w:styleId="Header">
    <w:name w:val="header"/>
    <w:basedOn w:val="Normal"/>
    <w:link w:val="HeaderChar"/>
    <w:uiPriority w:val="99"/>
    <w:unhideWhenUsed w:val="1"/>
    <w:rsid w:val="00641691"/>
    <w:pPr>
      <w:tabs>
        <w:tab w:val="center" w:pos="4680"/>
        <w:tab w:val="right" w:pos="9360"/>
      </w:tabs>
    </w:pPr>
  </w:style>
  <w:style w:type="character" w:styleId="HeaderChar" w:customStyle="1">
    <w:name w:val="Header Char"/>
    <w:basedOn w:val="DefaultParagraphFont"/>
    <w:link w:val="Header"/>
    <w:uiPriority w:val="99"/>
    <w:rsid w:val="00641691"/>
  </w:style>
  <w:style w:type="paragraph" w:styleId="Footer">
    <w:name w:val="footer"/>
    <w:basedOn w:val="Normal"/>
    <w:link w:val="FooterChar"/>
    <w:uiPriority w:val="99"/>
    <w:unhideWhenUsed w:val="1"/>
    <w:rsid w:val="00641691"/>
    <w:pPr>
      <w:tabs>
        <w:tab w:val="center" w:pos="4680"/>
        <w:tab w:val="right" w:pos="9360"/>
      </w:tabs>
    </w:pPr>
  </w:style>
  <w:style w:type="character" w:styleId="FooterChar" w:customStyle="1">
    <w:name w:val="Footer Char"/>
    <w:basedOn w:val="DefaultParagraphFont"/>
    <w:link w:val="Footer"/>
    <w:uiPriority w:val="99"/>
    <w:rsid w:val="00641691"/>
  </w:style>
  <w:style w:type="character" w:styleId="TitleChar" w:customStyle="1">
    <w:name w:val="Title Char"/>
    <w:basedOn w:val="DefaultParagraphFont"/>
    <w:link w:val="Title"/>
    <w:uiPriority w:val="10"/>
    <w:rsid w:val="006877D6"/>
    <w:rPr>
      <w:rFonts w:ascii="Palatino Linotype" w:cs="Helvetica" w:hAnsi="Palatino Linotype"/>
      <w:b w:val="1"/>
      <w:bCs w:val="1"/>
      <w:color w:val="005f65"/>
      <w:sz w:val="40"/>
      <w:szCs w:val="40"/>
    </w:rPr>
  </w:style>
  <w:style w:type="character" w:styleId="SubtitleChar" w:customStyle="1">
    <w:name w:val="Subtitle Char"/>
    <w:basedOn w:val="DefaultParagraphFont"/>
    <w:link w:val="Subtitle"/>
    <w:uiPriority w:val="11"/>
    <w:rsid w:val="006877D6"/>
    <w:rPr>
      <w:rFonts w:ascii="Palatino Linotype" w:cs="Helvetica" w:hAnsi="Palatino Linotype"/>
      <w:color w:val="005f65"/>
      <w:sz w:val="24"/>
      <w:szCs w:val="24"/>
    </w:rPr>
  </w:style>
  <w:style w:type="paragraph" w:styleId="HiddenSection" w:customStyle="1">
    <w:name w:val="Hidden Section"/>
    <w:basedOn w:val="Normal"/>
    <w:qFormat w:val="1"/>
    <w:rsid w:val="00470206"/>
    <w:rPr>
      <w:rFonts w:ascii="Corbel" w:hAnsi="Corbel"/>
      <w:color w:val="ffffff" w:themeColor="background1"/>
    </w:rPr>
  </w:style>
  <w:style w:type="paragraph" w:styleId="Summary" w:customStyle="1">
    <w:name w:val="Summary"/>
    <w:basedOn w:val="Normal"/>
    <w:qFormat w:val="1"/>
    <w:rsid w:val="002B0B0F"/>
    <w:pPr>
      <w:spacing w:line="264" w:lineRule="auto"/>
    </w:pPr>
    <w:rPr>
      <w:rFonts w:ascii="Helvetica" w:cs="Helvetica" w:hAnsi="Helvetica"/>
      <w:color w:val="282828"/>
      <w:sz w:val="18"/>
      <w:szCs w:val="18"/>
    </w:rPr>
  </w:style>
  <w:style w:type="paragraph" w:styleId="SectionHeading" w:customStyle="1">
    <w:name w:val="Section Heading"/>
    <w:basedOn w:val="Normal"/>
    <w:qFormat w:val="1"/>
    <w:rsid w:val="006877D6"/>
    <w:pPr>
      <w:spacing w:after="240" w:before="480"/>
    </w:pPr>
    <w:rPr>
      <w:rFonts w:ascii="Palatino Linotype" w:cs="Helvetica" w:hAnsi="Palatino Linotype"/>
      <w:b w:val="1"/>
      <w:bCs w:val="1"/>
      <w:color w:val="005f65"/>
      <w:sz w:val="28"/>
      <w:szCs w:val="28"/>
    </w:rPr>
  </w:style>
  <w:style w:type="paragraph" w:styleId="CompanyBlock" w:customStyle="1">
    <w:name w:val="Company Block"/>
    <w:basedOn w:val="Normal"/>
    <w:qFormat w:val="1"/>
    <w:rsid w:val="002B0B0F"/>
    <w:pPr>
      <w:tabs>
        <w:tab w:val="right" w:pos="10800"/>
      </w:tabs>
      <w:spacing w:after="180"/>
      <w:contextualSpacing w:val="1"/>
    </w:pPr>
    <w:rPr>
      <w:rFonts w:ascii="Helvetica" w:cs="Helvetica" w:hAnsi="Helvetica"/>
      <w:b w:val="1"/>
      <w:bCs w:val="1"/>
      <w:color w:val="005f65"/>
      <w:sz w:val="20"/>
      <w:szCs w:val="20"/>
    </w:rPr>
  </w:style>
  <w:style w:type="paragraph" w:styleId="FirstCompanyBlock" w:customStyle="1">
    <w:name w:val="First Company Block"/>
    <w:basedOn w:val="CompanyBlock"/>
    <w:rsid w:val="00470206"/>
  </w:style>
  <w:style w:type="paragraph" w:styleId="JDAccomplishment" w:customStyle="1">
    <w:name w:val="JD Accomplishment"/>
    <w:basedOn w:val="Normal"/>
    <w:qFormat w:val="1"/>
    <w:rsid w:val="00F26989"/>
    <w:pPr>
      <w:numPr>
        <w:numId w:val="2"/>
      </w:numPr>
      <w:pBdr>
        <w:top w:space="0" w:sz="0" w:val="nil"/>
        <w:left w:space="0" w:sz="0" w:val="nil"/>
        <w:bottom w:space="0" w:sz="0" w:val="nil"/>
        <w:right w:space="0" w:sz="0" w:val="nil"/>
        <w:between w:space="0" w:sz="0" w:val="nil"/>
      </w:pBdr>
      <w:spacing w:after="360"/>
      <w:contextualSpacing w:val="1"/>
    </w:pPr>
    <w:rPr>
      <w:rFonts w:ascii="Helvetica Neue" w:cs="Helvetica Neue" w:eastAsia="Helvetica Neue" w:hAnsi="Helvetica Neue"/>
      <w:iCs w:val="1"/>
      <w:color w:val="282828"/>
      <w:sz w:val="20"/>
      <w:szCs w:val="20"/>
    </w:rPr>
  </w:style>
  <w:style w:type="paragraph" w:styleId="JobDescription" w:customStyle="1">
    <w:name w:val="Job Description"/>
    <w:basedOn w:val="Normal"/>
    <w:qFormat w:val="1"/>
    <w:rsid w:val="00F26989"/>
    <w:pPr>
      <w:pBdr>
        <w:top w:space="0" w:sz="0" w:val="nil"/>
        <w:left w:space="0" w:sz="0" w:val="nil"/>
        <w:bottom w:space="0" w:sz="0" w:val="nil"/>
        <w:right w:space="0" w:sz="0" w:val="nil"/>
        <w:between w:space="0" w:sz="0" w:val="nil"/>
      </w:pBdr>
      <w:tabs>
        <w:tab w:val="right" w:pos="7155"/>
      </w:tabs>
      <w:spacing w:after="180"/>
    </w:pPr>
    <w:rPr>
      <w:rFonts w:ascii="Helvetica Neue" w:cs="Helvetica Neue" w:eastAsia="Helvetica Neue" w:hAnsi="Helvetica Neue"/>
      <w:iCs w:val="1"/>
      <w:color w:val="282828"/>
      <w:sz w:val="20"/>
      <w:szCs w:val="20"/>
    </w:rPr>
  </w:style>
  <w:style w:type="paragraph" w:styleId="EduInfo" w:customStyle="1">
    <w:name w:val="Edu Info"/>
    <w:basedOn w:val="Normal"/>
    <w:qFormat w:val="1"/>
    <w:rsid w:val="00851682"/>
    <w:pPr>
      <w:spacing w:after="120"/>
    </w:pPr>
    <w:rPr>
      <w:rFonts w:ascii="Helvetica" w:cs="Helvetica" w:hAnsi="Helvetica"/>
      <w:color w:val="282828"/>
      <w:sz w:val="20"/>
      <w:szCs w:val="20"/>
    </w:rPr>
  </w:style>
  <w:style w:type="paragraph" w:styleId="EduDegree" w:customStyle="1">
    <w:name w:val="Edu Degree"/>
    <w:basedOn w:val="Normal"/>
    <w:qFormat w:val="1"/>
    <w:rsid w:val="00851682"/>
    <w:rPr>
      <w:rFonts w:ascii="Helvetica" w:cs="Helvetica" w:hAnsi="Helvetica"/>
      <w:b w:val="1"/>
      <w:bCs w:val="1"/>
      <w:color w:val="005f65"/>
      <w:sz w:val="20"/>
      <w:szCs w:val="20"/>
    </w:rPr>
  </w:style>
  <w:style w:type="paragraph" w:styleId="ContactInfo" w:customStyle="1">
    <w:name w:val="Contact Info"/>
    <w:basedOn w:val="Normal"/>
    <w:qFormat w:val="1"/>
    <w:rsid w:val="00851682"/>
    <w:pPr>
      <w:autoSpaceDE w:val="0"/>
      <w:autoSpaceDN w:val="0"/>
      <w:adjustRightInd w:val="0"/>
      <w:jc w:val="right"/>
    </w:pPr>
    <w:rPr>
      <w:rFonts w:ascii="Helvetica" w:cs="Helvetica" w:hAnsi="Helvetica"/>
      <w:color w:val="005f65"/>
      <w:sz w:val="18"/>
      <w:szCs w:val="18"/>
    </w:rPr>
  </w:style>
  <w:style w:type="paragraph" w:styleId="BoldList" w:customStyle="1">
    <w:name w:val="Bold List"/>
    <w:basedOn w:val="JDAccomplishment"/>
    <w:qFormat w:val="1"/>
    <w:rsid w:val="00F856BC"/>
    <w:pPr>
      <w:ind w:left="450"/>
    </w:pPr>
    <w:rPr>
      <w:b w:val="1"/>
      <w:bCs w:val="1"/>
      <w:color w:val="005f65"/>
    </w:rPr>
  </w:style>
  <w:style w:type="paragraph" w:styleId="AoEBullet" w:customStyle="1">
    <w:name w:val="AoE Bullet"/>
    <w:basedOn w:val="ListParagraph"/>
    <w:qFormat w:val="1"/>
    <w:rsid w:val="00B33B6A"/>
    <w:pPr>
      <w:numPr>
        <w:numId w:val="3"/>
      </w:numPr>
      <w:ind w:left="150" w:hanging="180"/>
    </w:pPr>
    <w:rPr>
      <w:b w:val="0"/>
      <w:bCs w:val="0"/>
      <w:color w:val="505050"/>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5773B1"/>
    <w:rPr>
      <w:color w:val="0563c1" w:themeColor="hyperlink"/>
      <w:u w:val="single"/>
    </w:rPr>
  </w:style>
  <w:style w:type="paragraph" w:styleId="NormalWeb">
    <w:name w:val="Normal (Web)"/>
    <w:basedOn w:val="Normal"/>
    <w:uiPriority w:val="99"/>
    <w:semiHidden w:val="1"/>
    <w:unhideWhenUsed w:val="1"/>
    <w:rsid w:val="004620EC"/>
    <w:pPr>
      <w:spacing w:after="100" w:afterAutospacing="1" w:before="100" w:beforeAutospacing="1"/>
    </w:pPr>
    <w:rPr>
      <w:rFonts w:ascii="Times New Roman" w:cs="Times New Roman" w:eastAsia="Times New Roman" w:hAnsi="Times New Roman"/>
      <w:sz w:val="24"/>
      <w:szCs w:val="24"/>
    </w:rPr>
  </w:style>
  <w:style w:type="character" w:styleId="Strong">
    <w:name w:val="Strong"/>
    <w:basedOn w:val="DefaultParagraphFont"/>
    <w:uiPriority w:val="22"/>
    <w:qFormat w:val="1"/>
    <w:rsid w:val="004620EC"/>
    <w:rPr>
      <w:b w:val="1"/>
      <w:bCs w:val="1"/>
    </w:rPr>
  </w:style>
  <w:style w:type="character" w:styleId="Emphasis">
    <w:name w:val="Emphasis"/>
    <w:basedOn w:val="DefaultParagraphFont"/>
    <w:uiPriority w:val="20"/>
    <w:qFormat w:val="1"/>
    <w:rsid w:val="004620EC"/>
    <w:rPr>
      <w:i w:val="1"/>
      <w:iCs w:val="1"/>
    </w:r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spacing w:before="120" w:lineRule="auto"/>
    </w:pPr>
    <w:rPr>
      <w:rFonts w:ascii="Palatino Linotype" w:cs="Palatino Linotype" w:eastAsia="Palatino Linotype" w:hAnsi="Palatino Linotype"/>
      <w:color w:val="005f65"/>
      <w:sz w:val="24"/>
      <w:szCs w:val="24"/>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dkomforti@gmail.com" TargetMode="Externa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2EKEY677O53A1oxxh7zaotbEFw==">CgMxLjAyDmguZXZ0MXYwNnFjb2xwOAByITF5cVlTRVpyTWVqTXZONmhkLUxMWEFnaDlCcTB5Uk1zVw==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2025-08-06T15:57:00Z</dcterms:created>
  <dc:creator>Caleb Sanders</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v">
    <vt:lpwstr>GoGeMo1-v1</vt:lpwstr>
  </property>
  <property fmtid="{D5CDD505-2E9C-101B-9397-08002B2CF9AE}" pid="3" name="GrammarlyDocumentId">
    <vt:lpwstr>d72a80fd-3d54-4153-999a-51b342f32767</vt:lpwstr>
  </property>
</Properties>
</file>