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hanging="2"/>
        <w:jc w:val="both"/>
        <w:rPr/>
      </w:pPr>
      <w:r w:rsidDel="00000000" w:rsidR="00000000" w:rsidRPr="00000000">
        <w:rPr>
          <w:b w:val="1"/>
          <w:rtl w:val="0"/>
        </w:rPr>
        <w:t xml:space="preserve">Jonathan Courtney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17872 Key Vista Way</w:t>
      </w:r>
    </w:p>
    <w:p w:rsidR="00000000" w:rsidDel="00000000" w:rsidP="00000000" w:rsidRDefault="00000000" w:rsidRPr="00000000" w14:paraId="00000004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Boca Raton, FL 33496</w:t>
      </w:r>
    </w:p>
    <w:p w:rsidR="00000000" w:rsidDel="00000000" w:rsidP="00000000" w:rsidRDefault="00000000" w:rsidRPr="00000000" w14:paraId="00000005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Tel.: 786-525-3244</w:t>
      </w:r>
    </w:p>
    <w:p w:rsidR="00000000" w:rsidDel="00000000" w:rsidP="00000000" w:rsidRDefault="00000000" w:rsidRPr="00000000" w14:paraId="00000006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Email: </w:t>
      </w: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JonathanBCourtney@gmail.com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1" w:hanging="3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hanging="2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Education</w:t>
      </w:r>
      <w:r w:rsidDel="00000000" w:rsidR="00000000" w:rsidRPr="00000000">
        <w:rPr>
          <w:sz w:val="22"/>
          <w:szCs w:val="22"/>
          <w:rtl w:val="0"/>
        </w:rPr>
        <w:t xml:space="preserve">:</w:t>
      </w: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b w:val="1"/>
          <w:sz w:val="22"/>
          <w:szCs w:val="22"/>
          <w:rtl w:val="0"/>
        </w:rPr>
        <w:t xml:space="preserve">Sackler School of Medicine</w:t>
      </w:r>
      <w:r w:rsidDel="00000000" w:rsidR="00000000" w:rsidRPr="00000000">
        <w:rPr>
          <w:sz w:val="22"/>
          <w:szCs w:val="22"/>
          <w:rtl w:val="0"/>
        </w:rPr>
        <w:t xml:space="preserve"> (Tel-Aviv, Israel)</w:t>
      </w: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sz w:val="22"/>
          <w:szCs w:val="22"/>
          <w:rtl w:val="0"/>
        </w:rPr>
        <w:t xml:space="preserve">2002-2006</w:t>
      </w:r>
    </w:p>
    <w:p w:rsidR="00000000" w:rsidDel="00000000" w:rsidP="00000000" w:rsidRDefault="00000000" w:rsidRPr="00000000" w14:paraId="0000000A">
      <w:pPr>
        <w:ind w:left="2160" w:hanging="1.9999999999998863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Doctor of Medicine</w:t>
      </w:r>
      <w:r w:rsidDel="00000000" w:rsidR="00000000" w:rsidRPr="00000000">
        <w:rPr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hanging="2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University of Miami </w:t>
        <w:tab/>
      </w:r>
      <w:r w:rsidDel="00000000" w:rsidR="00000000" w:rsidRPr="00000000">
        <w:rPr>
          <w:sz w:val="22"/>
          <w:szCs w:val="22"/>
          <w:rtl w:val="0"/>
        </w:rPr>
        <w:t xml:space="preserve">(Coral Gables, FL)</w:t>
      </w: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sz w:val="22"/>
          <w:szCs w:val="22"/>
          <w:rtl w:val="0"/>
        </w:rPr>
        <w:t xml:space="preserve">1998-2002</w:t>
      </w:r>
    </w:p>
    <w:p w:rsidR="00000000" w:rsidDel="00000000" w:rsidP="00000000" w:rsidRDefault="00000000" w:rsidRPr="00000000" w14:paraId="0000000D">
      <w:pPr>
        <w:ind w:left="0" w:hanging="2"/>
        <w:rPr/>
      </w:pPr>
      <w:r w:rsidDel="00000000" w:rsidR="00000000" w:rsidRPr="00000000">
        <w:rPr>
          <w:rtl w:val="0"/>
        </w:rPr>
        <w:tab/>
        <w:tab/>
        <w:tab/>
      </w:r>
      <w:r w:rsidDel="00000000" w:rsidR="00000000" w:rsidRPr="00000000">
        <w:rPr>
          <w:sz w:val="22"/>
          <w:szCs w:val="22"/>
          <w:rtl w:val="0"/>
        </w:rPr>
        <w:t xml:space="preserve">Bachelor of Arts, Biology/Chemistry </w:t>
      </w:r>
      <w:r w:rsidDel="00000000" w:rsidR="00000000" w:rsidRPr="00000000">
        <w:rPr>
          <w:rtl w:val="0"/>
        </w:rPr>
        <w:tab/>
        <w:tab/>
        <w:tab/>
        <w:tab/>
      </w:r>
    </w:p>
    <w:p w:rsidR="00000000" w:rsidDel="00000000" w:rsidP="00000000" w:rsidRDefault="00000000" w:rsidRPr="00000000" w14:paraId="0000000E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hanging="2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Post-Graduate Training: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hanging="2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ab/>
        <w:tab/>
        <w:tab/>
        <w:t xml:space="preserve">Insall Scott Kelly Institute</w:t>
      </w:r>
      <w:r w:rsidDel="00000000" w:rsidR="00000000" w:rsidRPr="00000000">
        <w:rPr>
          <w:sz w:val="22"/>
          <w:szCs w:val="22"/>
          <w:rtl w:val="0"/>
        </w:rPr>
        <w:t xml:space="preserve"> (Lenox Hill Hospital, NY, NY)</w:t>
      </w:r>
    </w:p>
    <w:p w:rsidR="00000000" w:rsidDel="00000000" w:rsidP="00000000" w:rsidRDefault="00000000" w:rsidRPr="00000000" w14:paraId="00000012">
      <w:pPr>
        <w:ind w:left="0" w:hanging="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 xml:space="preserve">Adult Reconstruction/Sports Medicine Fellowship</w:t>
        <w:tab/>
        <w:t xml:space="preserve">2011-2012</w:t>
      </w:r>
    </w:p>
    <w:p w:rsidR="00000000" w:rsidDel="00000000" w:rsidP="00000000" w:rsidRDefault="00000000" w:rsidRPr="00000000" w14:paraId="00000013">
      <w:pPr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  <w:tab/>
        <w:tab/>
        <w:tab/>
      </w:r>
      <w:r w:rsidDel="00000000" w:rsidR="00000000" w:rsidRPr="00000000">
        <w:rPr>
          <w:b w:val="1"/>
          <w:sz w:val="22"/>
          <w:szCs w:val="22"/>
          <w:rtl w:val="0"/>
        </w:rPr>
        <w:t xml:space="preserve">Montefiore Medical Center</w:t>
      </w:r>
      <w:r w:rsidDel="00000000" w:rsidR="00000000" w:rsidRPr="00000000">
        <w:rPr>
          <w:sz w:val="22"/>
          <w:szCs w:val="22"/>
          <w:rtl w:val="0"/>
        </w:rPr>
        <w:t xml:space="preserve"> (Bronx, NY)</w:t>
        <w:tab/>
        <w:tab/>
        <w:t xml:space="preserve">2006-2011</w:t>
      </w:r>
    </w:p>
    <w:p w:rsidR="00000000" w:rsidDel="00000000" w:rsidP="00000000" w:rsidRDefault="00000000" w:rsidRPr="00000000" w14:paraId="00000015">
      <w:pPr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  <w:tab/>
        <w:tab/>
        <w:tab/>
      </w:r>
      <w:r w:rsidDel="00000000" w:rsidR="00000000" w:rsidRPr="00000000">
        <w:rPr>
          <w:sz w:val="22"/>
          <w:szCs w:val="22"/>
          <w:rtl w:val="0"/>
        </w:rPr>
        <w:t xml:space="preserve">Internship/Residency/Chief Resident</w:t>
      </w:r>
    </w:p>
    <w:p w:rsidR="00000000" w:rsidDel="00000000" w:rsidP="00000000" w:rsidRDefault="00000000" w:rsidRPr="00000000" w14:paraId="00000016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hanging="2"/>
        <w:rPr/>
      </w:pPr>
      <w:r w:rsidDel="00000000" w:rsidR="00000000" w:rsidRPr="00000000">
        <w:rPr>
          <w:b w:val="1"/>
          <w:sz w:val="22"/>
          <w:szCs w:val="22"/>
          <w:rtl w:val="0"/>
        </w:rPr>
        <w:t xml:space="preserve">Employment</w:t>
      </w:r>
      <w:r w:rsidDel="00000000" w:rsidR="00000000" w:rsidRPr="00000000">
        <w:rPr>
          <w:sz w:val="22"/>
          <w:szCs w:val="22"/>
          <w:rtl w:val="0"/>
        </w:rPr>
        <w:t xml:space="preserve">:</w:t>
      </w: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b w:val="1"/>
          <w:rtl w:val="0"/>
        </w:rPr>
        <w:t xml:space="preserve">Concierge Home Care</w:t>
      </w:r>
      <w:r w:rsidDel="00000000" w:rsidR="00000000" w:rsidRPr="00000000">
        <w:rPr>
          <w:rtl w:val="0"/>
        </w:rPr>
        <w:tab/>
        <w:tab/>
        <w:tab/>
        <w:tab/>
        <w:t xml:space="preserve">2025-Present</w:t>
      </w:r>
    </w:p>
    <w:p w:rsidR="00000000" w:rsidDel="00000000" w:rsidP="00000000" w:rsidRDefault="00000000" w:rsidRPr="00000000" w14:paraId="00000018">
      <w:pPr>
        <w:ind w:left="0" w:hanging="2"/>
        <w:rPr/>
      </w:pPr>
      <w:r w:rsidDel="00000000" w:rsidR="00000000" w:rsidRPr="00000000">
        <w:rPr>
          <w:rtl w:val="0"/>
        </w:rPr>
        <w:tab/>
        <w:tab/>
        <w:tab/>
        <w:t xml:space="preserve">Boca Raton, FL</w:t>
      </w:r>
    </w:p>
    <w:p w:rsidR="00000000" w:rsidDel="00000000" w:rsidP="00000000" w:rsidRDefault="00000000" w:rsidRPr="00000000" w14:paraId="00000019">
      <w:pPr>
        <w:ind w:left="2880" w:hanging="1.9999999999998863"/>
        <w:rPr/>
      </w:pPr>
      <w:r w:rsidDel="00000000" w:rsidR="00000000" w:rsidRPr="00000000">
        <w:rPr>
          <w:rtl w:val="0"/>
        </w:rPr>
        <w:t xml:space="preserve">-Medical Director</w:t>
      </w:r>
    </w:p>
    <w:p w:rsidR="00000000" w:rsidDel="00000000" w:rsidP="00000000" w:rsidRDefault="00000000" w:rsidRPr="00000000" w14:paraId="0000001A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2160" w:hanging="1.9999999999998863"/>
        <w:rPr/>
      </w:pPr>
      <w:r w:rsidDel="00000000" w:rsidR="00000000" w:rsidRPr="00000000">
        <w:rPr>
          <w:b w:val="1"/>
          <w:rtl w:val="0"/>
        </w:rPr>
        <w:t xml:space="preserve">Orthopaedic Surgery Associates</w:t>
        <w:tab/>
      </w:r>
      <w:r w:rsidDel="00000000" w:rsidR="00000000" w:rsidRPr="00000000">
        <w:rPr>
          <w:rtl w:val="0"/>
        </w:rPr>
        <w:tab/>
        <w:tab/>
        <w:t xml:space="preserve">2020-Present</w:t>
      </w:r>
    </w:p>
    <w:p w:rsidR="00000000" w:rsidDel="00000000" w:rsidP="00000000" w:rsidRDefault="00000000" w:rsidRPr="00000000" w14:paraId="0000001C">
      <w:pPr>
        <w:ind w:left="0" w:hanging="2"/>
        <w:rPr/>
      </w:pPr>
      <w:r w:rsidDel="00000000" w:rsidR="00000000" w:rsidRPr="00000000">
        <w:rPr>
          <w:b w:val="1"/>
          <w:rtl w:val="0"/>
        </w:rPr>
        <w:tab/>
        <w:tab/>
        <w:tab/>
      </w:r>
      <w:r w:rsidDel="00000000" w:rsidR="00000000" w:rsidRPr="00000000">
        <w:rPr>
          <w:rtl w:val="0"/>
        </w:rPr>
        <w:t xml:space="preserve">Boca Raton, FL</w:t>
      </w:r>
    </w:p>
    <w:p w:rsidR="00000000" w:rsidDel="00000000" w:rsidP="00000000" w:rsidRDefault="00000000" w:rsidRPr="00000000" w14:paraId="0000001D">
      <w:pPr>
        <w:ind w:left="0" w:hanging="2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2160" w:hanging="1.9999999999998863"/>
        <w:rPr/>
      </w:pPr>
      <w:r w:rsidDel="00000000" w:rsidR="00000000" w:rsidRPr="00000000">
        <w:rPr>
          <w:b w:val="1"/>
          <w:rtl w:val="0"/>
        </w:rPr>
        <w:t xml:space="preserve">BocaCare Orthopedics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hanging="2"/>
        <w:rPr/>
      </w:pPr>
      <w:r w:rsidDel="00000000" w:rsidR="00000000" w:rsidRPr="00000000">
        <w:rPr>
          <w:rtl w:val="0"/>
        </w:rPr>
        <w:tab/>
        <w:tab/>
        <w:tab/>
        <w:t xml:space="preserve">Boca Raton Regional Hospital</w:t>
        <w:tab/>
        <w:tab/>
        <w:tab/>
        <w:t xml:space="preserve">2016-2020</w:t>
      </w:r>
    </w:p>
    <w:p w:rsidR="00000000" w:rsidDel="00000000" w:rsidP="00000000" w:rsidRDefault="00000000" w:rsidRPr="00000000" w14:paraId="00000020">
      <w:pPr>
        <w:ind w:left="0" w:hanging="2"/>
        <w:rPr/>
      </w:pPr>
      <w:r w:rsidDel="00000000" w:rsidR="00000000" w:rsidRPr="00000000">
        <w:rPr>
          <w:rtl w:val="0"/>
        </w:rPr>
        <w:tab/>
        <w:tab/>
        <w:tab/>
        <w:tab/>
        <w:t xml:space="preserve">-Surgical Site Infection Committee</w:t>
      </w:r>
    </w:p>
    <w:p w:rsidR="00000000" w:rsidDel="00000000" w:rsidP="00000000" w:rsidRDefault="00000000" w:rsidRPr="00000000" w14:paraId="00000021">
      <w:pPr>
        <w:ind w:left="0" w:hanging="2"/>
        <w:rPr/>
      </w:pPr>
      <w:r w:rsidDel="00000000" w:rsidR="00000000" w:rsidRPr="00000000">
        <w:rPr>
          <w:rtl w:val="0"/>
        </w:rPr>
        <w:tab/>
        <w:tab/>
        <w:tab/>
        <w:tab/>
        <w:t xml:space="preserve">-Operating Room Executive Committee </w:t>
      </w:r>
    </w:p>
    <w:p w:rsidR="00000000" w:rsidDel="00000000" w:rsidP="00000000" w:rsidRDefault="00000000" w:rsidRPr="00000000" w14:paraId="00000022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2162" w:hanging="1.9999999999998863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Montefiore Medical Center</w:t>
      </w:r>
      <w:r w:rsidDel="00000000" w:rsidR="00000000" w:rsidRPr="00000000">
        <w:rPr>
          <w:sz w:val="22"/>
          <w:szCs w:val="22"/>
          <w:rtl w:val="0"/>
        </w:rPr>
        <w:t xml:space="preserve"> (Bronx, NY) </w:t>
      </w: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sz w:val="22"/>
          <w:szCs w:val="22"/>
          <w:rtl w:val="0"/>
        </w:rPr>
        <w:t xml:space="preserve">2012-2016</w:t>
      </w:r>
    </w:p>
    <w:p w:rsidR="00000000" w:rsidDel="00000000" w:rsidP="00000000" w:rsidRDefault="00000000" w:rsidRPr="00000000" w14:paraId="00000024">
      <w:pPr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  <w:tab/>
        <w:tab/>
        <w:tab/>
      </w:r>
      <w:r w:rsidDel="00000000" w:rsidR="00000000" w:rsidRPr="00000000">
        <w:rPr>
          <w:sz w:val="22"/>
          <w:szCs w:val="22"/>
          <w:rtl w:val="0"/>
        </w:rPr>
        <w:t xml:space="preserve">Attending Surgeon, Orthopaedic Surgery</w:t>
      </w:r>
    </w:p>
    <w:p w:rsidR="00000000" w:rsidDel="00000000" w:rsidP="00000000" w:rsidRDefault="00000000" w:rsidRPr="00000000" w14:paraId="00000025">
      <w:pPr>
        <w:ind w:left="0" w:hanging="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ab/>
        <w:t xml:space="preserve">-Director of arthroplasty curriculum for the residents</w:t>
      </w:r>
    </w:p>
    <w:p w:rsidR="00000000" w:rsidDel="00000000" w:rsidP="00000000" w:rsidRDefault="00000000" w:rsidRPr="00000000" w14:paraId="00000026">
      <w:pPr>
        <w:ind w:left="0" w:hanging="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ab/>
        <w:t xml:space="preserve">-Chaired the monthly Arthoplasty Indications Conference</w:t>
      </w:r>
    </w:p>
    <w:p w:rsidR="00000000" w:rsidDel="00000000" w:rsidP="00000000" w:rsidRDefault="00000000" w:rsidRPr="00000000" w14:paraId="00000027">
      <w:pPr>
        <w:ind w:left="0" w:hanging="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ab/>
        <w:t xml:space="preserve">-Routinely lectured orthopedic surgical, physiatry, and internal </w:t>
        <w:tab/>
        <w:tab/>
        <w:tab/>
        <w:tab/>
        <w:tab/>
        <w:t xml:space="preserve">medicine residents</w:t>
      </w:r>
    </w:p>
    <w:p w:rsidR="00000000" w:rsidDel="00000000" w:rsidP="00000000" w:rsidRDefault="00000000" w:rsidRPr="00000000" w14:paraId="00000028">
      <w:pPr>
        <w:ind w:left="0" w:hanging="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ab/>
        <w:t xml:space="preserve">-Conducted research with partners, residents, and medical </w:t>
        <w:tab/>
        <w:tab/>
        <w:tab/>
        <w:tab/>
        <w:tab/>
        <w:t xml:space="preserve">students</w:t>
      </w:r>
    </w:p>
    <w:p w:rsidR="00000000" w:rsidDel="00000000" w:rsidP="00000000" w:rsidRDefault="00000000" w:rsidRPr="00000000" w14:paraId="00000029">
      <w:pPr>
        <w:ind w:left="0" w:hanging="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2A">
      <w:pPr>
        <w:ind w:left="0" w:hanging="2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Academic Title</w:t>
        <w:tab/>
        <w:tab/>
        <w:t xml:space="preserve">Clinical Affiliate Assistant Professor of Surgery</w:t>
        <w:tab/>
      </w:r>
      <w:r w:rsidDel="00000000" w:rsidR="00000000" w:rsidRPr="00000000">
        <w:rPr>
          <w:sz w:val="22"/>
          <w:szCs w:val="22"/>
          <w:rtl w:val="0"/>
        </w:rPr>
        <w:t xml:space="preserve">2016-Present</w:t>
      </w:r>
    </w:p>
    <w:p w:rsidR="00000000" w:rsidDel="00000000" w:rsidP="00000000" w:rsidRDefault="00000000" w:rsidRPr="00000000" w14:paraId="0000002B">
      <w:pPr>
        <w:ind w:left="0" w:hanging="2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ab/>
        <w:tab/>
        <w:tab/>
      </w:r>
      <w:r w:rsidDel="00000000" w:rsidR="00000000" w:rsidRPr="00000000">
        <w:rPr>
          <w:sz w:val="22"/>
          <w:szCs w:val="22"/>
          <w:rtl w:val="0"/>
        </w:rPr>
        <w:t xml:space="preserve">Department of Surgery</w:t>
      </w:r>
    </w:p>
    <w:p w:rsidR="00000000" w:rsidDel="00000000" w:rsidP="00000000" w:rsidRDefault="00000000" w:rsidRPr="00000000" w14:paraId="0000002C">
      <w:pPr>
        <w:ind w:left="0" w:hanging="2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ab/>
        <w:tab/>
        <w:tab/>
      </w:r>
      <w:r w:rsidDel="00000000" w:rsidR="00000000" w:rsidRPr="00000000">
        <w:rPr>
          <w:sz w:val="22"/>
          <w:szCs w:val="22"/>
          <w:rtl w:val="0"/>
        </w:rPr>
        <w:t xml:space="preserve">Florida Atlantic University (Boca Raton, FL)</w:t>
      </w:r>
    </w:p>
    <w:p w:rsidR="00000000" w:rsidDel="00000000" w:rsidP="00000000" w:rsidRDefault="00000000" w:rsidRPr="00000000" w14:paraId="0000002D">
      <w:pPr>
        <w:ind w:left="0" w:hanging="2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0" w:hanging="2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ab/>
        <w:tab/>
        <w:tab/>
        <w:t xml:space="preserve">Assistant Professor of Orthopaedic Surgery</w:t>
        <w:tab/>
        <w:tab/>
      </w:r>
      <w:r w:rsidDel="00000000" w:rsidR="00000000" w:rsidRPr="00000000">
        <w:rPr>
          <w:sz w:val="22"/>
          <w:szCs w:val="22"/>
          <w:rtl w:val="0"/>
        </w:rPr>
        <w:t xml:space="preserve">2014-2016</w:t>
      </w:r>
    </w:p>
    <w:p w:rsidR="00000000" w:rsidDel="00000000" w:rsidP="00000000" w:rsidRDefault="00000000" w:rsidRPr="00000000" w14:paraId="0000002F">
      <w:pPr>
        <w:ind w:left="0" w:hanging="2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ab/>
        <w:tab/>
        <w:tab/>
      </w:r>
      <w:r w:rsidDel="00000000" w:rsidR="00000000" w:rsidRPr="00000000">
        <w:rPr>
          <w:sz w:val="22"/>
          <w:szCs w:val="22"/>
          <w:rtl w:val="0"/>
        </w:rPr>
        <w:t xml:space="preserve">Albert Einstein College of Medicine (Bronx, NY)</w:t>
      </w:r>
    </w:p>
    <w:p w:rsidR="00000000" w:rsidDel="00000000" w:rsidP="00000000" w:rsidRDefault="00000000" w:rsidRPr="00000000" w14:paraId="00000030">
      <w:pPr>
        <w:ind w:left="0" w:hanging="2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0" w:hanging="2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Hospital Privileges</w:t>
        <w:tab/>
        <w:t xml:space="preserve">Boca Raton Regional Hospital</w:t>
        <w:tab/>
        <w:tab/>
        <w:tab/>
        <w:tab/>
        <w:t xml:space="preserve">2016- Present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288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Vice Chief of Orthopedic Surgery, 2024</w:t>
      </w:r>
    </w:p>
    <w:p w:rsidR="00000000" w:rsidDel="00000000" w:rsidP="00000000" w:rsidRDefault="00000000" w:rsidRPr="00000000" w14:paraId="00000033">
      <w:pPr>
        <w:ind w:left="0"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0" w:firstLine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ab/>
        <w:tab/>
        <w:tab/>
        <w:t xml:space="preserve">Boca Raton Outpatient Surgery Center</w:t>
        <w:tab/>
        <w:tab/>
        <w:t xml:space="preserve">2020-Present</w:t>
      </w:r>
    </w:p>
    <w:p w:rsidR="00000000" w:rsidDel="00000000" w:rsidP="00000000" w:rsidRDefault="00000000" w:rsidRPr="00000000" w14:paraId="00000035">
      <w:pPr>
        <w:ind w:left="0"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0" w:firstLine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ab/>
        <w:tab/>
        <w:tab/>
        <w:t xml:space="preserve">Delray Beach Surgical Suites</w:t>
        <w:tab/>
        <w:tab/>
        <w:tab/>
        <w:tab/>
        <w:t xml:space="preserve">2020-Present</w:t>
      </w:r>
    </w:p>
    <w:p w:rsidR="00000000" w:rsidDel="00000000" w:rsidP="00000000" w:rsidRDefault="00000000" w:rsidRPr="00000000" w14:paraId="00000037">
      <w:pPr>
        <w:ind w:left="0"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0" w:firstLine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ab/>
        <w:tab/>
        <w:tab/>
        <w:t xml:space="preserve">South Florida Joint Replacement Center</w:t>
        <w:tab/>
        <w:tab/>
        <w:t xml:space="preserve">2024-Present</w:t>
      </w:r>
    </w:p>
    <w:p w:rsidR="00000000" w:rsidDel="00000000" w:rsidP="00000000" w:rsidRDefault="00000000" w:rsidRPr="00000000" w14:paraId="00000039">
      <w:pPr>
        <w:numPr>
          <w:ilvl w:val="0"/>
          <w:numId w:val="8"/>
        </w:numPr>
        <w:ind w:left="288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Founding Partner</w:t>
      </w:r>
    </w:p>
    <w:p w:rsidR="00000000" w:rsidDel="00000000" w:rsidP="00000000" w:rsidRDefault="00000000" w:rsidRPr="00000000" w14:paraId="0000003A">
      <w:pPr>
        <w:ind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0" w:hanging="2"/>
        <w:rPr/>
      </w:pPr>
      <w:r w:rsidDel="00000000" w:rsidR="00000000" w:rsidRPr="00000000">
        <w:rPr>
          <w:b w:val="1"/>
          <w:sz w:val="22"/>
          <w:szCs w:val="22"/>
          <w:rtl w:val="0"/>
        </w:rPr>
        <w:t xml:space="preserve">Board Certification</w:t>
      </w:r>
      <w:r w:rsidDel="00000000" w:rsidR="00000000" w:rsidRPr="00000000">
        <w:rPr>
          <w:sz w:val="22"/>
          <w:szCs w:val="22"/>
          <w:rtl w:val="0"/>
        </w:rPr>
        <w:tab/>
      </w:r>
      <w:r w:rsidDel="00000000" w:rsidR="00000000" w:rsidRPr="00000000">
        <w:rPr>
          <w:b w:val="1"/>
          <w:sz w:val="22"/>
          <w:szCs w:val="22"/>
          <w:rtl w:val="0"/>
        </w:rPr>
        <w:t xml:space="preserve">American Board of Orthopaedic Surgery</w:t>
      </w:r>
      <w:r w:rsidDel="00000000" w:rsidR="00000000" w:rsidRPr="00000000">
        <w:rPr>
          <w:sz w:val="22"/>
          <w:szCs w:val="22"/>
          <w:rtl w:val="0"/>
        </w:rPr>
        <w:t xml:space="preserve"> (ABOS)</w:t>
        <w:tab/>
        <w:t xml:space="preserve">7/24/2014</w:t>
      </w:r>
      <w:r w:rsidDel="00000000" w:rsidR="00000000" w:rsidRPr="00000000">
        <w:rPr>
          <w:rtl w:val="0"/>
        </w:rPr>
        <w:tab/>
        <w:tab/>
        <w:tab/>
        <w:tab/>
        <w:t xml:space="preserve">-Recertified 2024</w:t>
      </w:r>
    </w:p>
    <w:p w:rsidR="00000000" w:rsidDel="00000000" w:rsidP="00000000" w:rsidRDefault="00000000" w:rsidRPr="00000000" w14:paraId="0000003D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0" w:hanging="2"/>
        <w:rPr/>
      </w:pPr>
      <w:r w:rsidDel="00000000" w:rsidR="00000000" w:rsidRPr="00000000">
        <w:rPr>
          <w:b w:val="1"/>
          <w:rtl w:val="0"/>
        </w:rPr>
        <w:t xml:space="preserve">Professional Society Memberships: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0" w:hanging="2"/>
        <w:rPr/>
      </w:pPr>
      <w:r w:rsidDel="00000000" w:rsidR="00000000" w:rsidRPr="00000000">
        <w:rPr>
          <w:rtl w:val="0"/>
        </w:rPr>
        <w:tab/>
        <w:tab/>
        <w:tab/>
        <w:t xml:space="preserve">American Academy of Orthopaedic Surgeons</w:t>
      </w:r>
    </w:p>
    <w:p w:rsidR="00000000" w:rsidDel="00000000" w:rsidP="00000000" w:rsidRDefault="00000000" w:rsidRPr="00000000" w14:paraId="00000040">
      <w:pPr>
        <w:ind w:left="0" w:hanging="2"/>
        <w:rPr/>
      </w:pPr>
      <w:r w:rsidDel="00000000" w:rsidR="00000000" w:rsidRPr="00000000">
        <w:rPr>
          <w:rtl w:val="0"/>
        </w:rPr>
        <w:tab/>
        <w:tab/>
        <w:tab/>
        <w:t xml:space="preserve">American Association of Hip and Knee Surgeons</w:t>
      </w:r>
    </w:p>
    <w:p w:rsidR="00000000" w:rsidDel="00000000" w:rsidP="00000000" w:rsidRDefault="00000000" w:rsidRPr="00000000" w14:paraId="00000041">
      <w:pPr>
        <w:ind w:left="0" w:hanging="2"/>
        <w:rPr/>
      </w:pPr>
      <w:r w:rsidDel="00000000" w:rsidR="00000000" w:rsidRPr="00000000">
        <w:rPr>
          <w:rtl w:val="0"/>
        </w:rPr>
        <w:tab/>
        <w:tab/>
        <w:tab/>
        <w:t xml:space="preserve">American College of Sports Medicine</w:t>
      </w:r>
    </w:p>
    <w:p w:rsidR="00000000" w:rsidDel="00000000" w:rsidP="00000000" w:rsidRDefault="00000000" w:rsidRPr="00000000" w14:paraId="00000042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0" w:hanging="2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Awards: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7"/>
        </w:numPr>
        <w:ind w:left="720" w:hanging="72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Palm Beach Illustrated “Top Doctors” (2021, 2022, 2023, 2024)</w:t>
      </w:r>
    </w:p>
    <w:p w:rsidR="00000000" w:rsidDel="00000000" w:rsidP="00000000" w:rsidRDefault="00000000" w:rsidRPr="00000000" w14:paraId="00000045">
      <w:pPr>
        <w:numPr>
          <w:ilvl w:val="0"/>
          <w:numId w:val="7"/>
        </w:numPr>
        <w:ind w:left="720" w:hanging="72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Boca Raton Rotary Club Physician Honoree (3/30/2022)</w:t>
      </w:r>
    </w:p>
    <w:p w:rsidR="00000000" w:rsidDel="00000000" w:rsidP="00000000" w:rsidRDefault="00000000" w:rsidRPr="00000000" w14:paraId="00000046">
      <w:pPr>
        <w:numPr>
          <w:ilvl w:val="0"/>
          <w:numId w:val="7"/>
        </w:numPr>
        <w:ind w:left="720" w:hanging="72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Boca Raton Regional Hospital Physician of the Month (May 2019)</w:t>
      </w:r>
    </w:p>
    <w:p w:rsidR="00000000" w:rsidDel="00000000" w:rsidP="00000000" w:rsidRDefault="00000000" w:rsidRPr="00000000" w14:paraId="00000047">
      <w:pPr>
        <w:numPr>
          <w:ilvl w:val="0"/>
          <w:numId w:val="7"/>
        </w:numPr>
        <w:ind w:left="720" w:hanging="72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New York Rising Stars, SuperDoctors Award (2015, 2016)</w:t>
      </w:r>
    </w:p>
    <w:p w:rsidR="00000000" w:rsidDel="00000000" w:rsidP="00000000" w:rsidRDefault="00000000" w:rsidRPr="00000000" w14:paraId="00000048">
      <w:pPr>
        <w:numPr>
          <w:ilvl w:val="0"/>
          <w:numId w:val="7"/>
        </w:numPr>
        <w:ind w:left="720" w:hanging="72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Albert Einstein College of Medicine, Department of Orthopaedic Surgery Seleznick Research Award Finalist (2010)</w:t>
      </w:r>
    </w:p>
    <w:p w:rsidR="00000000" w:rsidDel="00000000" w:rsidP="00000000" w:rsidRDefault="00000000" w:rsidRPr="00000000" w14:paraId="00000049">
      <w:pPr>
        <w:numPr>
          <w:ilvl w:val="0"/>
          <w:numId w:val="7"/>
        </w:numPr>
        <w:ind w:left="720" w:hanging="72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Albert Einstein College of Medicine, Department of Orthopaedic Surgery Anatomy Award (2010)</w:t>
      </w:r>
    </w:p>
    <w:p w:rsidR="00000000" w:rsidDel="00000000" w:rsidP="00000000" w:rsidRDefault="00000000" w:rsidRPr="00000000" w14:paraId="0000004A">
      <w:pPr>
        <w:numPr>
          <w:ilvl w:val="0"/>
          <w:numId w:val="7"/>
        </w:numPr>
        <w:ind w:left="720" w:hanging="72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Sackler School of Medicine: Award for Excellence in Anatomy (2004)</w:t>
      </w:r>
    </w:p>
    <w:p w:rsidR="00000000" w:rsidDel="00000000" w:rsidP="00000000" w:rsidRDefault="00000000" w:rsidRPr="00000000" w14:paraId="0000004B">
      <w:pPr>
        <w:numPr>
          <w:ilvl w:val="0"/>
          <w:numId w:val="7"/>
        </w:numPr>
        <w:ind w:left="720" w:hanging="72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University of Miami: Honors Day “Honoree,” College of Arts and Sciences (2002)</w:t>
      </w:r>
    </w:p>
    <w:p w:rsidR="00000000" w:rsidDel="00000000" w:rsidP="00000000" w:rsidRDefault="00000000" w:rsidRPr="00000000" w14:paraId="0000004C">
      <w:pPr>
        <w:numPr>
          <w:ilvl w:val="0"/>
          <w:numId w:val="7"/>
        </w:numPr>
        <w:ind w:left="720" w:hanging="72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University of Miami: Golden Key International Honor Society Member (2002)</w:t>
      </w:r>
    </w:p>
    <w:p w:rsidR="00000000" w:rsidDel="00000000" w:rsidP="00000000" w:rsidRDefault="00000000" w:rsidRPr="00000000" w14:paraId="0000004D">
      <w:pPr>
        <w:ind w:left="0" w:hanging="2"/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4E">
      <w:pPr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0" w:hanging="2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Research</w:t>
      </w:r>
      <w:r w:rsidDel="00000000" w:rsidR="00000000" w:rsidRPr="00000000">
        <w:rPr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50">
      <w:pPr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5"/>
        </w:numPr>
        <w:ind w:left="720" w:hanging="72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2024: Short-Term Clinical Outcomes With a New Dual Tapered Femoral Stem in Total Hip Replacement</w:t>
      </w:r>
    </w:p>
    <w:p w:rsidR="00000000" w:rsidDel="00000000" w:rsidP="00000000" w:rsidRDefault="00000000" w:rsidRPr="00000000" w14:paraId="00000052">
      <w:pPr>
        <w:numPr>
          <w:ilvl w:val="0"/>
          <w:numId w:val="5"/>
        </w:numPr>
        <w:ind w:left="720" w:hanging="72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2016: A Comparative Analysis of Quality Metrics Before and After the Establishment of a Joint Replacement Center in an Urban Setting</w:t>
      </w:r>
    </w:p>
    <w:p w:rsidR="00000000" w:rsidDel="00000000" w:rsidP="00000000" w:rsidRDefault="00000000" w:rsidRPr="00000000" w14:paraId="00000053">
      <w:pPr>
        <w:numPr>
          <w:ilvl w:val="0"/>
          <w:numId w:val="5"/>
        </w:numPr>
        <w:ind w:left="720" w:hanging="72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2015: Does Patella Resurfacing Affect Postoperative Blood Loss in Patients Undergoing Total Knee Replacement?</w:t>
      </w:r>
    </w:p>
    <w:p w:rsidR="00000000" w:rsidDel="00000000" w:rsidP="00000000" w:rsidRDefault="00000000" w:rsidRPr="00000000" w14:paraId="00000054">
      <w:pPr>
        <w:numPr>
          <w:ilvl w:val="0"/>
          <w:numId w:val="5"/>
        </w:numPr>
        <w:ind w:left="720" w:hanging="72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2015: Evaluation of a Simple Operative Technique During Total Knee Arthroplasty to Reduce Blood Loss</w:t>
      </w:r>
    </w:p>
    <w:p w:rsidR="00000000" w:rsidDel="00000000" w:rsidP="00000000" w:rsidRDefault="00000000" w:rsidRPr="00000000" w14:paraId="00000055">
      <w:pPr>
        <w:numPr>
          <w:ilvl w:val="0"/>
          <w:numId w:val="5"/>
        </w:numPr>
        <w:ind w:left="0" w:hanging="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2014: The Incidence of Metal Allergy in an Urban Population</w:t>
      </w:r>
    </w:p>
    <w:p w:rsidR="00000000" w:rsidDel="00000000" w:rsidP="00000000" w:rsidRDefault="00000000" w:rsidRPr="00000000" w14:paraId="00000056">
      <w:pPr>
        <w:numPr>
          <w:ilvl w:val="0"/>
          <w:numId w:val="5"/>
        </w:numPr>
        <w:ind w:left="0" w:hanging="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2013: A Novel Technique to Reduce Blood Loss in TKA</w:t>
      </w:r>
    </w:p>
    <w:p w:rsidR="00000000" w:rsidDel="00000000" w:rsidP="00000000" w:rsidRDefault="00000000" w:rsidRPr="00000000" w14:paraId="00000057">
      <w:pPr>
        <w:numPr>
          <w:ilvl w:val="0"/>
          <w:numId w:val="5"/>
        </w:numPr>
        <w:ind w:left="0" w:hanging="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2012: Blood Loss in Patella-Femoral Replacement</w:t>
      </w:r>
    </w:p>
    <w:p w:rsidR="00000000" w:rsidDel="00000000" w:rsidP="00000000" w:rsidRDefault="00000000" w:rsidRPr="00000000" w14:paraId="00000058">
      <w:pPr>
        <w:numPr>
          <w:ilvl w:val="0"/>
          <w:numId w:val="5"/>
        </w:numPr>
        <w:ind w:left="0" w:hanging="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2011: An Effective Bloodless Surgery Protocol</w:t>
      </w:r>
    </w:p>
    <w:p w:rsidR="00000000" w:rsidDel="00000000" w:rsidP="00000000" w:rsidRDefault="00000000" w:rsidRPr="00000000" w14:paraId="00000059">
      <w:pPr>
        <w:numPr>
          <w:ilvl w:val="0"/>
          <w:numId w:val="5"/>
        </w:numPr>
        <w:ind w:left="0" w:hanging="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2009: Utility of Computer Tomography in Greater Tuberosity Fractures</w:t>
      </w:r>
    </w:p>
    <w:p w:rsidR="00000000" w:rsidDel="00000000" w:rsidP="00000000" w:rsidRDefault="00000000" w:rsidRPr="00000000" w14:paraId="0000005A">
      <w:pPr>
        <w:numPr>
          <w:ilvl w:val="0"/>
          <w:numId w:val="5"/>
        </w:numPr>
        <w:ind w:left="720" w:hanging="72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2008: Treatment of Aneurysmal Bone Cysts by Curettage, Allograft Bone Grafting, and Demineralized Bone Matrix</w:t>
      </w:r>
    </w:p>
    <w:p w:rsidR="00000000" w:rsidDel="00000000" w:rsidP="00000000" w:rsidRDefault="00000000" w:rsidRPr="00000000" w14:paraId="0000005B">
      <w:pPr>
        <w:numPr>
          <w:ilvl w:val="0"/>
          <w:numId w:val="5"/>
        </w:numPr>
        <w:ind w:left="0" w:hanging="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2008: An Alternate Method for Interference Screw Fixation</w:t>
      </w:r>
    </w:p>
    <w:p w:rsidR="00000000" w:rsidDel="00000000" w:rsidP="00000000" w:rsidRDefault="00000000" w:rsidRPr="00000000" w14:paraId="0000005C">
      <w:pPr>
        <w:numPr>
          <w:ilvl w:val="0"/>
          <w:numId w:val="5"/>
        </w:numPr>
        <w:ind w:left="0" w:hanging="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2001: The Utility of Routine Abdominal Ultrasonography in Spinal Cord Injury Patients</w:t>
      </w:r>
    </w:p>
    <w:p w:rsidR="00000000" w:rsidDel="00000000" w:rsidP="00000000" w:rsidRDefault="00000000" w:rsidRPr="00000000" w14:paraId="0000005D">
      <w:pPr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0" w:hanging="2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Publications and Presentations: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4"/>
        </w:numPr>
        <w:ind w:left="720" w:hanging="72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2024. Colome, D., Da Costa A., Calpey, J., Gilmore, N., Courtney, J.B.  </w:t>
      </w:r>
      <w:r w:rsidDel="00000000" w:rsidR="00000000" w:rsidRPr="00000000">
        <w:rPr>
          <w:i w:val="1"/>
          <w:sz w:val="22"/>
          <w:szCs w:val="22"/>
          <w:rtl w:val="0"/>
        </w:rPr>
        <w:t xml:space="preserve">Short-Term Clinical Outcomes on a New Dual- Taper Wedge Femoral Stem in Total Hip Replacement.</w:t>
      </w:r>
      <w:r w:rsidDel="00000000" w:rsidR="00000000" w:rsidRPr="00000000">
        <w:rPr>
          <w:sz w:val="22"/>
          <w:szCs w:val="22"/>
          <w:rtl w:val="0"/>
        </w:rPr>
        <w:t xml:space="preserve"> International Journal Of Research in Orthopaedic. Vol 11. Issue 1. 2025</w:t>
      </w:r>
    </w:p>
    <w:p w:rsidR="00000000" w:rsidDel="00000000" w:rsidP="00000000" w:rsidRDefault="00000000" w:rsidRPr="00000000" w14:paraId="00000061">
      <w:pPr>
        <w:numPr>
          <w:ilvl w:val="0"/>
          <w:numId w:val="4"/>
        </w:numPr>
        <w:ind w:left="0" w:hanging="2"/>
        <w:rPr>
          <w:color w:val="575757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2024. Lack, BT, Childers, JT, Hennekens, CH, Courtney, JB. </w:t>
      </w:r>
      <w:r w:rsidDel="00000000" w:rsidR="00000000" w:rsidRPr="00000000">
        <w:rPr>
          <w:i w:val="1"/>
          <w:sz w:val="22"/>
          <w:szCs w:val="22"/>
          <w:rtl w:val="0"/>
        </w:rPr>
        <w:t xml:space="preserve">Intramedullary Nail Failure in a Subtrochanteric Fracture in a 62-Year-Old Woman</w:t>
      </w:r>
      <w:r w:rsidDel="00000000" w:rsidR="00000000" w:rsidRPr="00000000">
        <w:rPr>
          <w:sz w:val="22"/>
          <w:szCs w:val="22"/>
          <w:rtl w:val="0"/>
        </w:rPr>
        <w:t xml:space="preserve">. Cureus. December 10, 2024.</w:t>
      </w:r>
    </w:p>
    <w:p w:rsidR="00000000" w:rsidDel="00000000" w:rsidP="00000000" w:rsidRDefault="00000000" w:rsidRPr="00000000" w14:paraId="00000062">
      <w:pPr>
        <w:numPr>
          <w:ilvl w:val="0"/>
          <w:numId w:val="4"/>
        </w:numPr>
        <w:ind w:left="0" w:hanging="2"/>
        <w:rPr>
          <w:color w:val="575757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2024.</w:t>
      </w:r>
      <w:r w:rsidDel="00000000" w:rsidR="00000000" w:rsidRPr="00000000">
        <w:rPr>
          <w:sz w:val="22"/>
          <w:szCs w:val="22"/>
          <w:rtl w:val="0"/>
        </w:rPr>
        <w:t xml:space="preserve">Colome, D., Da Costa A., Calpey, J., Gilmore, N., Courtney, J.B.  </w:t>
      </w:r>
      <w:r w:rsidDel="00000000" w:rsidR="00000000" w:rsidRPr="00000000">
        <w:rPr>
          <w:i w:val="1"/>
          <w:sz w:val="22"/>
          <w:szCs w:val="22"/>
          <w:rtl w:val="0"/>
        </w:rPr>
        <w:t xml:space="preserve">Short-Term Clinical Outcomes on a New Dual- Taper Wedge Femoral Stem in Total Hip Replacement.</w:t>
      </w:r>
      <w:r w:rsidDel="00000000" w:rsidR="00000000" w:rsidRPr="00000000">
        <w:rPr>
          <w:sz w:val="22"/>
          <w:szCs w:val="22"/>
          <w:rtl w:val="0"/>
        </w:rPr>
        <w:t xml:space="preserve"> Poster Presentation</w:t>
      </w:r>
      <w:r w:rsidDel="00000000" w:rsidR="00000000" w:rsidRPr="00000000">
        <w:rPr>
          <w:sz w:val="22"/>
          <w:szCs w:val="22"/>
          <w:rtl w:val="0"/>
        </w:rPr>
        <w:t xml:space="preserve">. Palm Beach County Medical Society Poster Symposium.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4"/>
        </w:numPr>
        <w:ind w:left="0" w:hanging="2"/>
        <w:rPr>
          <w:color w:val="575757"/>
          <w:sz w:val="22"/>
          <w:szCs w:val="22"/>
        </w:rPr>
      </w:pPr>
      <w:r w:rsidDel="00000000" w:rsidR="00000000" w:rsidRPr="00000000">
        <w:rPr>
          <w:color w:val="575757"/>
          <w:sz w:val="22"/>
          <w:szCs w:val="22"/>
          <w:rtl w:val="0"/>
        </w:rPr>
        <w:t xml:space="preserve">2024: </w:t>
      </w:r>
      <w:r w:rsidDel="00000000" w:rsidR="00000000" w:rsidRPr="00000000">
        <w:rPr>
          <w:i w:val="1"/>
          <w:sz w:val="22"/>
          <w:szCs w:val="22"/>
          <w:rtl w:val="0"/>
        </w:rPr>
        <w:t xml:space="preserve">Short-Term Clinical Outcomes With a New Dual Tapered Femoral Stem in Total Hip Replacement</w:t>
      </w:r>
      <w:r w:rsidDel="00000000" w:rsidR="00000000" w:rsidRPr="00000000">
        <w:rPr>
          <w:sz w:val="22"/>
          <w:szCs w:val="22"/>
          <w:rtl w:val="0"/>
        </w:rPr>
        <w:t xml:space="preserve">. 2nd Annual World Orthopedics Conference. Madrid, Spain.</w:t>
      </w:r>
    </w:p>
    <w:p w:rsidR="00000000" w:rsidDel="00000000" w:rsidP="00000000" w:rsidRDefault="00000000" w:rsidRPr="00000000" w14:paraId="00000064">
      <w:pPr>
        <w:numPr>
          <w:ilvl w:val="0"/>
          <w:numId w:val="4"/>
        </w:numPr>
        <w:ind w:left="0" w:hanging="2"/>
        <w:rPr>
          <w:color w:val="575757"/>
          <w:sz w:val="22"/>
          <w:szCs w:val="22"/>
        </w:rPr>
      </w:pPr>
      <w:r w:rsidDel="00000000" w:rsidR="00000000" w:rsidRPr="00000000">
        <w:rPr>
          <w:color w:val="575757"/>
          <w:sz w:val="22"/>
          <w:szCs w:val="22"/>
          <w:rtl w:val="0"/>
        </w:rPr>
        <w:t xml:space="preserve">2024: </w:t>
      </w:r>
      <w:r w:rsidDel="00000000" w:rsidR="00000000" w:rsidRPr="00000000">
        <w:rPr>
          <w:i w:val="1"/>
          <w:color w:val="575757"/>
          <w:sz w:val="22"/>
          <w:szCs w:val="22"/>
          <w:rtl w:val="0"/>
        </w:rPr>
        <w:t xml:space="preserve">Fracture of Intertan Nail Requiring Removal of Hardware and Conversion to Total Hip Replacement</w:t>
      </w:r>
      <w:r w:rsidDel="00000000" w:rsidR="00000000" w:rsidRPr="00000000">
        <w:rPr>
          <w:color w:val="575757"/>
          <w:sz w:val="22"/>
          <w:szCs w:val="22"/>
          <w:rtl w:val="0"/>
        </w:rPr>
        <w:t xml:space="preserve">. 2024 Florida Atlantic University College of Medicine Research Day</w:t>
      </w:r>
    </w:p>
    <w:p w:rsidR="00000000" w:rsidDel="00000000" w:rsidP="00000000" w:rsidRDefault="00000000" w:rsidRPr="00000000" w14:paraId="00000065">
      <w:pPr>
        <w:numPr>
          <w:ilvl w:val="0"/>
          <w:numId w:val="4"/>
        </w:numPr>
        <w:ind w:left="0" w:hanging="2"/>
        <w:rPr>
          <w:color w:val="575757"/>
          <w:sz w:val="22"/>
          <w:szCs w:val="22"/>
        </w:rPr>
      </w:pPr>
      <w:r w:rsidDel="00000000" w:rsidR="00000000" w:rsidRPr="00000000">
        <w:rPr>
          <w:color w:val="575757"/>
          <w:sz w:val="22"/>
          <w:szCs w:val="22"/>
          <w:rtl w:val="0"/>
        </w:rPr>
        <w:t xml:space="preserve">2023: Complications in Total Knee and Revision Arthoplasty Surgeries. 7th Annual Technology and Innovation in Orthopedic Symposium. Ft. Lauderdale, FL</w:t>
      </w:r>
    </w:p>
    <w:p w:rsidR="00000000" w:rsidDel="00000000" w:rsidP="00000000" w:rsidRDefault="00000000" w:rsidRPr="00000000" w14:paraId="00000066">
      <w:pPr>
        <w:numPr>
          <w:ilvl w:val="0"/>
          <w:numId w:val="4"/>
        </w:numPr>
        <w:ind w:left="0" w:hanging="2"/>
        <w:rPr>
          <w:color w:val="575757"/>
          <w:sz w:val="22"/>
          <w:szCs w:val="22"/>
        </w:rPr>
      </w:pPr>
      <w:r w:rsidDel="00000000" w:rsidR="00000000" w:rsidRPr="00000000">
        <w:rPr>
          <w:color w:val="575757"/>
          <w:sz w:val="22"/>
          <w:szCs w:val="22"/>
          <w:rtl w:val="0"/>
        </w:rPr>
        <w:t xml:space="preserve">2022: Complications in Total Knee and Revision Arthroplasty Surgeries. 6</w:t>
      </w:r>
      <w:r w:rsidDel="00000000" w:rsidR="00000000" w:rsidRPr="00000000">
        <w:rPr>
          <w:color w:val="575757"/>
          <w:sz w:val="22"/>
          <w:szCs w:val="22"/>
          <w:vertAlign w:val="superscript"/>
          <w:rtl w:val="0"/>
        </w:rPr>
        <w:t xml:space="preserve">th</w:t>
      </w:r>
      <w:r w:rsidDel="00000000" w:rsidR="00000000" w:rsidRPr="00000000">
        <w:rPr>
          <w:color w:val="575757"/>
          <w:sz w:val="22"/>
          <w:szCs w:val="22"/>
          <w:rtl w:val="0"/>
        </w:rPr>
        <w:t xml:space="preserve"> Annual Technology and Innovation in Orthopedics Symposium. Ft. Lauderdale, FL</w:t>
      </w:r>
    </w:p>
    <w:p w:rsidR="00000000" w:rsidDel="00000000" w:rsidP="00000000" w:rsidRDefault="00000000" w:rsidRPr="00000000" w14:paraId="00000067">
      <w:pPr>
        <w:numPr>
          <w:ilvl w:val="0"/>
          <w:numId w:val="4"/>
        </w:numPr>
        <w:ind w:left="0" w:hanging="2"/>
        <w:rPr>
          <w:color w:val="575757"/>
          <w:sz w:val="22"/>
          <w:szCs w:val="22"/>
        </w:rPr>
      </w:pPr>
      <w:r w:rsidDel="00000000" w:rsidR="00000000" w:rsidRPr="00000000">
        <w:rPr>
          <w:color w:val="575757"/>
          <w:sz w:val="22"/>
          <w:szCs w:val="22"/>
          <w:rtl w:val="0"/>
        </w:rPr>
        <w:t xml:space="preserve">2020: Complications in Total Knee and Revision Arthroplasty Surgeries. 5</w:t>
      </w:r>
      <w:r w:rsidDel="00000000" w:rsidR="00000000" w:rsidRPr="00000000">
        <w:rPr>
          <w:color w:val="575757"/>
          <w:sz w:val="22"/>
          <w:szCs w:val="22"/>
          <w:vertAlign w:val="superscript"/>
          <w:rtl w:val="0"/>
        </w:rPr>
        <w:t xml:space="preserve">th</w:t>
      </w:r>
      <w:r w:rsidDel="00000000" w:rsidR="00000000" w:rsidRPr="00000000">
        <w:rPr>
          <w:color w:val="575757"/>
          <w:sz w:val="22"/>
          <w:szCs w:val="22"/>
          <w:rtl w:val="0"/>
        </w:rPr>
        <w:t xml:space="preserve"> Annual Technology and Innovation in Orthopedics Symposium. Ft. Lauderdale, FL.</w:t>
      </w:r>
    </w:p>
    <w:p w:rsidR="00000000" w:rsidDel="00000000" w:rsidP="00000000" w:rsidRDefault="00000000" w:rsidRPr="00000000" w14:paraId="00000068">
      <w:pPr>
        <w:numPr>
          <w:ilvl w:val="0"/>
          <w:numId w:val="4"/>
        </w:numPr>
        <w:ind w:left="0" w:hanging="2"/>
        <w:rPr>
          <w:color w:val="575757"/>
          <w:sz w:val="22"/>
          <w:szCs w:val="22"/>
        </w:rPr>
      </w:pPr>
      <w:r w:rsidDel="00000000" w:rsidR="00000000" w:rsidRPr="00000000">
        <w:rPr>
          <w:color w:val="575757"/>
          <w:sz w:val="22"/>
          <w:szCs w:val="22"/>
          <w:rtl w:val="0"/>
        </w:rPr>
        <w:t xml:space="preserve">2019: Courtney JB: Knee Anatomy and Biomechanics in Total Knee Arthroplasty, in Incavo SJ, ed: Surgical Insights: Total Knee Arthroplasty  [online course]. Rosemont, IL American Academy of Orthopaedic Surgeons, 2019.</w:t>
      </w:r>
    </w:p>
    <w:p w:rsidR="00000000" w:rsidDel="00000000" w:rsidP="00000000" w:rsidRDefault="00000000" w:rsidRPr="00000000" w14:paraId="00000069">
      <w:pPr>
        <w:numPr>
          <w:ilvl w:val="0"/>
          <w:numId w:val="4"/>
        </w:numPr>
        <w:ind w:left="0" w:hanging="2"/>
        <w:rPr>
          <w:color w:val="575757"/>
          <w:sz w:val="22"/>
          <w:szCs w:val="22"/>
        </w:rPr>
      </w:pPr>
      <w:r w:rsidDel="00000000" w:rsidR="00000000" w:rsidRPr="00000000">
        <w:rPr>
          <w:color w:val="575757"/>
          <w:sz w:val="22"/>
          <w:szCs w:val="22"/>
          <w:rtl w:val="0"/>
        </w:rPr>
        <w:t xml:space="preserve">2017</w:t>
      </w:r>
      <w:r w:rsidDel="00000000" w:rsidR="00000000" w:rsidRPr="00000000">
        <w:rPr>
          <w:i w:val="1"/>
          <w:color w:val="575757"/>
          <w:sz w:val="22"/>
          <w:szCs w:val="22"/>
          <w:rtl w:val="0"/>
        </w:rPr>
        <w:t xml:space="preserve">: Intraoperative Knee Hyperflexion During Total Knee Arthroplasty May Reduce Postoperative Blood Loss</w:t>
      </w:r>
      <w:r w:rsidDel="00000000" w:rsidR="00000000" w:rsidRPr="00000000">
        <w:rPr>
          <w:color w:val="575757"/>
          <w:sz w:val="22"/>
          <w:szCs w:val="22"/>
          <w:rtl w:val="0"/>
        </w:rPr>
        <w:t xml:space="preserve">. Montefiore Journal of Musculoskeletal Medicine &amp; Surgery. 2017; 2:17-23.</w:t>
      </w:r>
    </w:p>
    <w:p w:rsidR="00000000" w:rsidDel="00000000" w:rsidP="00000000" w:rsidRDefault="00000000" w:rsidRPr="00000000" w14:paraId="0000006A">
      <w:pPr>
        <w:numPr>
          <w:ilvl w:val="0"/>
          <w:numId w:val="4"/>
        </w:numPr>
        <w:ind w:left="0" w:hanging="2"/>
        <w:rPr>
          <w:color w:val="575757"/>
          <w:sz w:val="22"/>
          <w:szCs w:val="22"/>
        </w:rPr>
      </w:pPr>
      <w:r w:rsidDel="00000000" w:rsidR="00000000" w:rsidRPr="00000000">
        <w:rPr>
          <w:color w:val="575757"/>
          <w:sz w:val="22"/>
          <w:szCs w:val="22"/>
          <w:rtl w:val="0"/>
        </w:rPr>
        <w:t xml:space="preserve">2016: </w:t>
      </w:r>
      <w:r w:rsidDel="00000000" w:rsidR="00000000" w:rsidRPr="00000000">
        <w:rPr>
          <w:i w:val="1"/>
          <w:color w:val="575757"/>
          <w:sz w:val="22"/>
          <w:szCs w:val="22"/>
          <w:rtl w:val="0"/>
        </w:rPr>
        <w:t xml:space="preserve">Anterior Knee Pain After Tibial Nailing in an Underserved Population</w:t>
      </w:r>
      <w:r w:rsidDel="00000000" w:rsidR="00000000" w:rsidRPr="00000000">
        <w:rPr>
          <w:color w:val="575757"/>
          <w:sz w:val="22"/>
          <w:szCs w:val="22"/>
          <w:rtl w:val="0"/>
        </w:rPr>
        <w:t xml:space="preserve">. Poster Presentation at Eastern Orthopeadic Association Annual Meeting. October 19-22. New Orleans, LA.</w:t>
      </w:r>
    </w:p>
    <w:p w:rsidR="00000000" w:rsidDel="00000000" w:rsidP="00000000" w:rsidRDefault="00000000" w:rsidRPr="00000000" w14:paraId="0000006B">
      <w:pPr>
        <w:numPr>
          <w:ilvl w:val="0"/>
          <w:numId w:val="4"/>
        </w:numPr>
        <w:ind w:left="0" w:hanging="2"/>
        <w:rPr>
          <w:color w:val="575757"/>
          <w:sz w:val="22"/>
          <w:szCs w:val="22"/>
        </w:rPr>
      </w:pPr>
      <w:r w:rsidDel="00000000" w:rsidR="00000000" w:rsidRPr="00000000">
        <w:rPr>
          <w:color w:val="575757"/>
          <w:sz w:val="22"/>
          <w:szCs w:val="22"/>
          <w:rtl w:val="0"/>
        </w:rPr>
        <w:t xml:space="preserve">2015: </w:t>
      </w:r>
      <w:r w:rsidDel="00000000" w:rsidR="00000000" w:rsidRPr="00000000">
        <w:rPr>
          <w:i w:val="1"/>
          <w:color w:val="575757"/>
          <w:sz w:val="22"/>
          <w:szCs w:val="22"/>
          <w:rtl w:val="0"/>
        </w:rPr>
        <w:t xml:space="preserve">Patellar Clunk Syndrome after Patellofemoral Arthroplasty: A Case Report</w:t>
      </w:r>
      <w:r w:rsidDel="00000000" w:rsidR="00000000" w:rsidRPr="00000000">
        <w:rPr>
          <w:color w:val="575757"/>
          <w:sz w:val="22"/>
          <w:szCs w:val="22"/>
          <w:rtl w:val="0"/>
        </w:rPr>
        <w:t xml:space="preserve">. Austin J Surg. 2015;2(6): 1071.</w:t>
      </w:r>
    </w:p>
    <w:p w:rsidR="00000000" w:rsidDel="00000000" w:rsidP="00000000" w:rsidRDefault="00000000" w:rsidRPr="00000000" w14:paraId="0000006C">
      <w:pPr>
        <w:numPr>
          <w:ilvl w:val="0"/>
          <w:numId w:val="4"/>
        </w:numPr>
        <w:ind w:left="0" w:hanging="2"/>
        <w:rPr>
          <w:color w:val="575757"/>
          <w:sz w:val="22"/>
          <w:szCs w:val="22"/>
        </w:rPr>
      </w:pPr>
      <w:r w:rsidDel="00000000" w:rsidR="00000000" w:rsidRPr="00000000">
        <w:rPr>
          <w:color w:val="575757"/>
          <w:sz w:val="22"/>
          <w:szCs w:val="22"/>
          <w:rtl w:val="0"/>
        </w:rPr>
        <w:t xml:space="preserve">2015: </w:t>
      </w:r>
      <w:r w:rsidDel="00000000" w:rsidR="00000000" w:rsidRPr="00000000">
        <w:rPr>
          <w:i w:val="1"/>
          <w:color w:val="575757"/>
          <w:sz w:val="22"/>
          <w:szCs w:val="22"/>
          <w:rtl w:val="0"/>
        </w:rPr>
        <w:t xml:space="preserve">Does Patella Resurfacing Affect Postoperative Blood Loss in Patients Undergoing Total Knee Replacement?</w:t>
      </w:r>
      <w:r w:rsidDel="00000000" w:rsidR="00000000" w:rsidRPr="00000000">
        <w:rPr>
          <w:color w:val="575757"/>
          <w:sz w:val="22"/>
          <w:szCs w:val="22"/>
          <w:rtl w:val="0"/>
        </w:rPr>
        <w:t xml:space="preserve"> Podium presentation at the 2015 Pan Pacific Orthopaedic Congress. Kona, Hawaii</w:t>
      </w:r>
    </w:p>
    <w:p w:rsidR="00000000" w:rsidDel="00000000" w:rsidP="00000000" w:rsidRDefault="00000000" w:rsidRPr="00000000" w14:paraId="0000006D">
      <w:pPr>
        <w:numPr>
          <w:ilvl w:val="0"/>
          <w:numId w:val="4"/>
        </w:numPr>
        <w:ind w:left="0" w:hanging="2"/>
        <w:rPr>
          <w:color w:val="575757"/>
          <w:sz w:val="22"/>
          <w:szCs w:val="22"/>
        </w:rPr>
      </w:pPr>
      <w:r w:rsidDel="00000000" w:rsidR="00000000" w:rsidRPr="00000000">
        <w:rPr>
          <w:color w:val="575757"/>
          <w:sz w:val="22"/>
          <w:szCs w:val="22"/>
          <w:rtl w:val="0"/>
        </w:rPr>
        <w:t xml:space="preserve">2015: </w:t>
      </w:r>
      <w:r w:rsidDel="00000000" w:rsidR="00000000" w:rsidRPr="00000000">
        <w:rPr>
          <w:i w:val="1"/>
          <w:color w:val="575757"/>
          <w:sz w:val="22"/>
          <w:szCs w:val="22"/>
          <w:rtl w:val="0"/>
        </w:rPr>
        <w:t xml:space="preserve">Evaluation of a Simple Intraoperative Technique during Total Knee Arthroplasty to Reduce Postoperative Blood Loss.</w:t>
      </w:r>
      <w:r w:rsidDel="00000000" w:rsidR="00000000" w:rsidRPr="00000000">
        <w:rPr>
          <w:color w:val="575757"/>
          <w:sz w:val="22"/>
          <w:szCs w:val="22"/>
          <w:rtl w:val="0"/>
        </w:rPr>
        <w:t xml:space="preserve"> Poster Presentation at the 2015 ICJR World Arthroplasty Congress. Paris, France.</w:t>
      </w:r>
    </w:p>
    <w:p w:rsidR="00000000" w:rsidDel="00000000" w:rsidP="00000000" w:rsidRDefault="00000000" w:rsidRPr="00000000" w14:paraId="0000006E">
      <w:pPr>
        <w:numPr>
          <w:ilvl w:val="0"/>
          <w:numId w:val="4"/>
        </w:numPr>
        <w:ind w:left="0" w:hanging="2"/>
        <w:rPr>
          <w:color w:val="575757"/>
          <w:sz w:val="22"/>
          <w:szCs w:val="22"/>
        </w:rPr>
      </w:pPr>
      <w:r w:rsidDel="00000000" w:rsidR="00000000" w:rsidRPr="00000000">
        <w:rPr>
          <w:color w:val="575757"/>
          <w:sz w:val="22"/>
          <w:szCs w:val="22"/>
          <w:rtl w:val="0"/>
        </w:rPr>
        <w:t xml:space="preserve">2014: </w:t>
      </w:r>
      <w:r w:rsidDel="00000000" w:rsidR="00000000" w:rsidRPr="00000000">
        <w:rPr>
          <w:i w:val="1"/>
          <w:color w:val="575757"/>
          <w:sz w:val="22"/>
          <w:szCs w:val="22"/>
          <w:rtl w:val="0"/>
        </w:rPr>
        <w:t xml:space="preserve">Intraoperative Conversion of Total Hip to Hemiarthroplasty in a Super Obese Patient</w:t>
      </w:r>
      <w:r w:rsidDel="00000000" w:rsidR="00000000" w:rsidRPr="00000000">
        <w:rPr>
          <w:color w:val="575757"/>
          <w:sz w:val="22"/>
          <w:szCs w:val="22"/>
          <w:rtl w:val="0"/>
        </w:rPr>
        <w:t xml:space="preserve">. J J Surg. 2014, 1(2): 013.</w:t>
      </w:r>
    </w:p>
    <w:p w:rsidR="00000000" w:rsidDel="00000000" w:rsidP="00000000" w:rsidRDefault="00000000" w:rsidRPr="00000000" w14:paraId="0000006F">
      <w:pPr>
        <w:numPr>
          <w:ilvl w:val="0"/>
          <w:numId w:val="4"/>
        </w:numPr>
        <w:ind w:left="0" w:hanging="2"/>
        <w:rPr>
          <w:color w:val="575757"/>
          <w:sz w:val="22"/>
          <w:szCs w:val="22"/>
        </w:rPr>
      </w:pPr>
      <w:r w:rsidDel="00000000" w:rsidR="00000000" w:rsidRPr="00000000">
        <w:rPr>
          <w:color w:val="575757"/>
          <w:sz w:val="22"/>
          <w:szCs w:val="22"/>
          <w:rtl w:val="0"/>
        </w:rPr>
        <w:t xml:space="preserve">2014: </w:t>
      </w:r>
      <w:r w:rsidDel="00000000" w:rsidR="00000000" w:rsidRPr="00000000">
        <w:rPr>
          <w:i w:val="1"/>
          <w:color w:val="575757"/>
          <w:sz w:val="22"/>
          <w:szCs w:val="22"/>
          <w:rtl w:val="0"/>
        </w:rPr>
        <w:t xml:space="preserve">A Comparative Analysis of Quality Metrics Before and After the Establishment of a Joint Replacement Center in an Urban Setting</w:t>
      </w:r>
      <w:r w:rsidDel="00000000" w:rsidR="00000000" w:rsidRPr="00000000">
        <w:rPr>
          <w:color w:val="575757"/>
          <w:sz w:val="22"/>
          <w:szCs w:val="22"/>
          <w:rtl w:val="0"/>
        </w:rPr>
        <w:t xml:space="preserve">. Poster Presentation at the 2014 ICJR Transatlantic Orthopaedic Congress. NY, NY. (ECLLR Best Paper Award Finalist)</w:t>
      </w:r>
    </w:p>
    <w:p w:rsidR="00000000" w:rsidDel="00000000" w:rsidP="00000000" w:rsidRDefault="00000000" w:rsidRPr="00000000" w14:paraId="00000070">
      <w:pPr>
        <w:numPr>
          <w:ilvl w:val="0"/>
          <w:numId w:val="4"/>
        </w:numPr>
        <w:ind w:left="0" w:hanging="2"/>
        <w:rPr>
          <w:color w:val="575757"/>
          <w:sz w:val="22"/>
          <w:szCs w:val="22"/>
        </w:rPr>
      </w:pPr>
      <w:r w:rsidDel="00000000" w:rsidR="00000000" w:rsidRPr="00000000">
        <w:rPr>
          <w:color w:val="575757"/>
          <w:sz w:val="22"/>
          <w:szCs w:val="22"/>
          <w:rtl w:val="0"/>
        </w:rPr>
        <w:t xml:space="preserve">2014: </w:t>
      </w:r>
      <w:r w:rsidDel="00000000" w:rsidR="00000000" w:rsidRPr="00000000">
        <w:rPr>
          <w:i w:val="1"/>
          <w:color w:val="575757"/>
          <w:sz w:val="22"/>
          <w:szCs w:val="22"/>
          <w:rtl w:val="0"/>
        </w:rPr>
        <w:t xml:space="preserve">Prevalence of Metal Allergy in an Orthopaedic Osteoarthritis Clinic</w:t>
      </w:r>
      <w:r w:rsidDel="00000000" w:rsidR="00000000" w:rsidRPr="00000000">
        <w:rPr>
          <w:color w:val="575757"/>
          <w:sz w:val="22"/>
          <w:szCs w:val="22"/>
          <w:rtl w:val="0"/>
        </w:rPr>
        <w:t xml:space="preserve">. Poster Presentation at the 2014 ICJR Transatlantic Orthopaedic Congress. NY, NY. (ECLLR Best Paper Award Finalist)</w:t>
      </w:r>
    </w:p>
    <w:p w:rsidR="00000000" w:rsidDel="00000000" w:rsidP="00000000" w:rsidRDefault="00000000" w:rsidRPr="00000000" w14:paraId="00000071">
      <w:pPr>
        <w:numPr>
          <w:ilvl w:val="0"/>
          <w:numId w:val="4"/>
        </w:numPr>
        <w:ind w:left="0" w:hanging="2"/>
        <w:rPr>
          <w:color w:val="575757"/>
          <w:sz w:val="22"/>
          <w:szCs w:val="22"/>
        </w:rPr>
      </w:pPr>
      <w:r w:rsidDel="00000000" w:rsidR="00000000" w:rsidRPr="00000000">
        <w:rPr>
          <w:color w:val="575757"/>
          <w:sz w:val="22"/>
          <w:szCs w:val="22"/>
          <w:rtl w:val="0"/>
        </w:rPr>
        <w:t xml:space="preserve">2014: A Simple Technique May Reduce Postoperative Bleeding After Total Knee Arthroplasty. Presentation at the 2014 ICJR Transatlantic Orthopaedic Congress. NY, NY. (ECLLR Best Paper Award Finalist)</w:t>
      </w:r>
    </w:p>
    <w:p w:rsidR="00000000" w:rsidDel="00000000" w:rsidP="00000000" w:rsidRDefault="00000000" w:rsidRPr="00000000" w14:paraId="00000072">
      <w:pPr>
        <w:numPr>
          <w:ilvl w:val="0"/>
          <w:numId w:val="4"/>
        </w:numPr>
        <w:ind w:left="0" w:hanging="2"/>
        <w:rPr>
          <w:rFonts w:ascii="Arial" w:cs="Arial" w:eastAsia="Arial" w:hAnsi="Arial"/>
          <w:color w:val="575757"/>
          <w:sz w:val="17"/>
          <w:szCs w:val="17"/>
        </w:rPr>
      </w:pPr>
      <w:r w:rsidDel="00000000" w:rsidR="00000000" w:rsidRPr="00000000">
        <w:rPr>
          <w:sz w:val="22"/>
          <w:szCs w:val="22"/>
          <w:rtl w:val="0"/>
        </w:rPr>
        <w:t xml:space="preserve">2012: </w:t>
      </w:r>
      <w:r w:rsidDel="00000000" w:rsidR="00000000" w:rsidRPr="00000000">
        <w:rPr>
          <w:i w:val="1"/>
          <w:sz w:val="22"/>
          <w:szCs w:val="22"/>
          <w:rtl w:val="0"/>
        </w:rPr>
        <w:t xml:space="preserve">Blood Loss and Transfusion Rates Following Patellofemoral Arthroplasty</w:t>
      </w:r>
      <w:r w:rsidDel="00000000" w:rsidR="00000000" w:rsidRPr="00000000">
        <w:rPr>
          <w:sz w:val="22"/>
          <w:szCs w:val="22"/>
          <w:rtl w:val="0"/>
        </w:rPr>
        <w:t xml:space="preserve">. 2012;43(5): Ortho Clin North Am. (PMID: </w:t>
      </w:r>
      <w:r w:rsidDel="00000000" w:rsidR="00000000" w:rsidRPr="00000000">
        <w:rPr>
          <w:color w:val="575757"/>
          <w:sz w:val="22"/>
          <w:szCs w:val="22"/>
          <w:rtl w:val="0"/>
        </w:rPr>
        <w:t xml:space="preserve">23102421)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numPr>
          <w:ilvl w:val="0"/>
          <w:numId w:val="6"/>
        </w:numPr>
        <w:ind w:left="0" w:hanging="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2011: </w:t>
      </w:r>
      <w:r w:rsidDel="00000000" w:rsidR="00000000" w:rsidRPr="00000000">
        <w:rPr>
          <w:i w:val="1"/>
          <w:sz w:val="22"/>
          <w:szCs w:val="22"/>
          <w:rtl w:val="0"/>
        </w:rPr>
        <w:t xml:space="preserve">An Effective Bloodless Surgery Protocol.</w:t>
      </w:r>
      <w:r w:rsidDel="00000000" w:rsidR="00000000" w:rsidRPr="00000000">
        <w:rPr>
          <w:sz w:val="22"/>
          <w:szCs w:val="22"/>
          <w:rtl w:val="0"/>
        </w:rPr>
        <w:t xml:space="preserve"> Techniques in Knee Surgery. 2011; 10: 188-97.</w:t>
      </w:r>
    </w:p>
    <w:p w:rsidR="00000000" w:rsidDel="00000000" w:rsidP="00000000" w:rsidRDefault="00000000" w:rsidRPr="00000000" w14:paraId="00000074">
      <w:pPr>
        <w:numPr>
          <w:ilvl w:val="0"/>
          <w:numId w:val="6"/>
        </w:numPr>
        <w:ind w:left="0" w:hanging="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2011: </w:t>
      </w:r>
      <w:r w:rsidDel="00000000" w:rsidR="00000000" w:rsidRPr="00000000">
        <w:rPr>
          <w:i w:val="1"/>
          <w:sz w:val="22"/>
          <w:szCs w:val="22"/>
          <w:rtl w:val="0"/>
        </w:rPr>
        <w:t xml:space="preserve">The Effect of Nonparallel Interference Screw Placement on Pullout 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i w:val="1"/>
          <w:sz w:val="22"/>
          <w:szCs w:val="22"/>
          <w:rtl w:val="0"/>
        </w:rPr>
        <w:t xml:space="preserve">Strength</w:t>
      </w:r>
      <w:r w:rsidDel="00000000" w:rsidR="00000000" w:rsidRPr="00000000">
        <w:rPr>
          <w:sz w:val="22"/>
          <w:szCs w:val="22"/>
          <w:rtl w:val="0"/>
        </w:rPr>
        <w:t xml:space="preserve">. Poster Presentation at the Arthroscopy Association of North 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sz w:val="22"/>
          <w:szCs w:val="22"/>
          <w:rtl w:val="0"/>
        </w:rPr>
        <w:t xml:space="preserve">America Annual Meeting. San Francisco, Ca. </w:t>
      </w:r>
    </w:p>
    <w:p w:rsidR="00000000" w:rsidDel="00000000" w:rsidP="00000000" w:rsidRDefault="00000000" w:rsidRPr="00000000" w14:paraId="00000075">
      <w:pPr>
        <w:numPr>
          <w:ilvl w:val="0"/>
          <w:numId w:val="6"/>
        </w:numPr>
        <w:ind w:left="0" w:hanging="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2010: </w:t>
      </w:r>
      <w:r w:rsidDel="00000000" w:rsidR="00000000" w:rsidRPr="00000000">
        <w:rPr>
          <w:i w:val="1"/>
          <w:sz w:val="22"/>
          <w:szCs w:val="22"/>
          <w:rtl w:val="0"/>
        </w:rPr>
        <w:t xml:space="preserve">The Effect of Nonparallel Interference Screw Placement on Pullout 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i w:val="1"/>
          <w:sz w:val="22"/>
          <w:szCs w:val="22"/>
          <w:rtl w:val="0"/>
        </w:rPr>
        <w:t xml:space="preserve">Strength</w:t>
      </w:r>
      <w:r w:rsidDel="00000000" w:rsidR="00000000" w:rsidRPr="00000000">
        <w:rPr>
          <w:sz w:val="22"/>
          <w:szCs w:val="22"/>
          <w:rtl w:val="0"/>
        </w:rPr>
        <w:t xml:space="preserve">. Albert Einstein College of Medicine Department of Orthopaedic Surgery Research Day (Seleznick Award Finalist)</w:t>
      </w:r>
    </w:p>
    <w:p w:rsidR="00000000" w:rsidDel="00000000" w:rsidP="00000000" w:rsidRDefault="00000000" w:rsidRPr="00000000" w14:paraId="00000076">
      <w:pPr>
        <w:numPr>
          <w:ilvl w:val="0"/>
          <w:numId w:val="6"/>
        </w:numPr>
        <w:ind w:left="0" w:hanging="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2009: </w:t>
      </w:r>
      <w:r w:rsidDel="00000000" w:rsidR="00000000" w:rsidRPr="00000000">
        <w:rPr>
          <w:i w:val="1"/>
          <w:sz w:val="22"/>
          <w:szCs w:val="22"/>
          <w:rtl w:val="0"/>
        </w:rPr>
        <w:t xml:space="preserve">Dermatofibrosarcoma Protuberans</w:t>
      </w:r>
      <w:r w:rsidDel="00000000" w:rsidR="00000000" w:rsidRPr="00000000">
        <w:rPr>
          <w:sz w:val="22"/>
          <w:szCs w:val="22"/>
          <w:rtl w:val="0"/>
        </w:rPr>
        <w:t xml:space="preserve">. Electronic Sarcoma Update Newsletter. 6;(3). </w:t>
      </w:r>
      <w:hyperlink r:id="rId8">
        <w:r w:rsidDel="00000000" w:rsidR="00000000" w:rsidRPr="00000000">
          <w:rPr>
            <w:color w:val="0563c1"/>
            <w:sz w:val="22"/>
            <w:szCs w:val="22"/>
            <w:u w:val="single"/>
            <w:rtl w:val="0"/>
          </w:rPr>
          <w:t xml:space="preserve">http://sarcomahelp.org/learning_center/dfsp.html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0"/>
          <w:numId w:val="6"/>
        </w:numPr>
        <w:ind w:left="0" w:hanging="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2008: </w:t>
      </w:r>
      <w:r w:rsidDel="00000000" w:rsidR="00000000" w:rsidRPr="00000000">
        <w:rPr>
          <w:i w:val="1"/>
          <w:sz w:val="22"/>
          <w:szCs w:val="22"/>
          <w:rtl w:val="0"/>
        </w:rPr>
        <w:t xml:space="preserve">An Orthotopic Xenograft Mouse Model for Localized Osteosarcoma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sz w:val="22"/>
          <w:szCs w:val="22"/>
          <w:rtl w:val="0"/>
        </w:rPr>
        <w:t xml:space="preserve">(Poster presentation at Children’s Hospital at Montefiore Research fair)</w:t>
      </w:r>
    </w:p>
    <w:p w:rsidR="00000000" w:rsidDel="00000000" w:rsidP="00000000" w:rsidRDefault="00000000" w:rsidRPr="00000000" w14:paraId="00000078">
      <w:pPr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ind w:left="0" w:hanging="2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Extra-Curricular Activities: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numPr>
          <w:ilvl w:val="0"/>
          <w:numId w:val="2"/>
        </w:numPr>
        <w:ind w:left="0" w:hanging="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Coach: Boys Basketball: West Boca Recreational League (2022, 2023, 2024)</w:t>
      </w:r>
    </w:p>
    <w:p w:rsidR="00000000" w:rsidDel="00000000" w:rsidP="00000000" w:rsidRDefault="00000000" w:rsidRPr="00000000" w14:paraId="0000007B">
      <w:pPr>
        <w:numPr>
          <w:ilvl w:val="0"/>
          <w:numId w:val="2"/>
        </w:numPr>
        <w:ind w:left="0" w:hanging="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Assistant Team Physician</w:t>
      </w:r>
    </w:p>
    <w:p w:rsidR="00000000" w:rsidDel="00000000" w:rsidP="00000000" w:rsidRDefault="00000000" w:rsidRPr="00000000" w14:paraId="0000007C">
      <w:pPr>
        <w:ind w:left="720" w:firstLine="0"/>
        <w:rPr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sz w:val="22"/>
          <w:szCs w:val="22"/>
          <w:rtl w:val="0"/>
        </w:rPr>
        <w:t xml:space="preserve">Lehman College Athletics (2012-2013)</w:t>
      </w:r>
    </w:p>
    <w:p w:rsidR="00000000" w:rsidDel="00000000" w:rsidP="00000000" w:rsidRDefault="00000000" w:rsidRPr="00000000" w14:paraId="0000007D">
      <w:pPr>
        <w:numPr>
          <w:ilvl w:val="0"/>
          <w:numId w:val="2"/>
        </w:numPr>
        <w:ind w:left="720" w:hanging="72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Truman High School Football Teams (2009-2011)</w:t>
      </w:r>
    </w:p>
    <w:p w:rsidR="00000000" w:rsidDel="00000000" w:rsidP="00000000" w:rsidRDefault="00000000" w:rsidRPr="00000000" w14:paraId="0000007E">
      <w:pPr>
        <w:numPr>
          <w:ilvl w:val="0"/>
          <w:numId w:val="2"/>
        </w:numPr>
        <w:ind w:left="0" w:hanging="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Guitar</w:t>
      </w:r>
    </w:p>
    <w:p w:rsidR="00000000" w:rsidDel="00000000" w:rsidP="00000000" w:rsidRDefault="00000000" w:rsidRPr="00000000" w14:paraId="0000007F">
      <w:pPr>
        <w:numPr>
          <w:ilvl w:val="0"/>
          <w:numId w:val="2"/>
        </w:numPr>
        <w:ind w:left="0" w:hanging="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Piano</w:t>
      </w:r>
    </w:p>
    <w:p w:rsidR="00000000" w:rsidDel="00000000" w:rsidP="00000000" w:rsidRDefault="00000000" w:rsidRPr="00000000" w14:paraId="00000080">
      <w:pPr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ind w:left="0" w:hanging="2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Languages: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numPr>
          <w:ilvl w:val="0"/>
          <w:numId w:val="3"/>
        </w:numPr>
        <w:ind w:left="0" w:hanging="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English- Fluent</w:t>
      </w:r>
    </w:p>
    <w:p w:rsidR="00000000" w:rsidDel="00000000" w:rsidP="00000000" w:rsidRDefault="00000000" w:rsidRPr="00000000" w14:paraId="00000083">
      <w:pPr>
        <w:numPr>
          <w:ilvl w:val="0"/>
          <w:numId w:val="3"/>
        </w:numPr>
        <w:ind w:left="0" w:hanging="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Hebrew- Fluent</w:t>
      </w:r>
    </w:p>
    <w:p w:rsidR="00000000" w:rsidDel="00000000" w:rsidP="00000000" w:rsidRDefault="00000000" w:rsidRPr="00000000" w14:paraId="00000084">
      <w:pPr>
        <w:numPr>
          <w:ilvl w:val="0"/>
          <w:numId w:val="3"/>
        </w:numPr>
        <w:ind w:left="0" w:hanging="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Spanish- Basic</w:t>
      </w:r>
    </w:p>
    <w:p w:rsidR="00000000" w:rsidDel="00000000" w:rsidP="00000000" w:rsidRDefault="00000000" w:rsidRPr="00000000" w14:paraId="00000085">
      <w:pPr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82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82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82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756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828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900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8"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Hyperlink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apple-converted-space" w:customStyle="1">
    <w:name w:val="apple-converted-spac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JonathanBCourtney@gmail.com" TargetMode="External"/><Relationship Id="rId8" Type="http://schemas.openxmlformats.org/officeDocument/2006/relationships/hyperlink" Target="http://sarcomahelp.org/learning_center/dfsp.htm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rLDIuD4gfi1iblmt+Xyi4j7NQg==">CgMxLjAyCGguZ2pkZ3hzOAByHDBCME9zTlRVUUR5NmlNM2RXTUZjeVdrWndRVWs=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2014-09-01T21:03:00Z</dcterms:created>
  <dc:creator>Jonathan Courtney</dc:creator>
</cp:coreProperties>
</file>