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7AAC1" w14:textId="77777777" w:rsidR="00625FCB" w:rsidRDefault="00625FCB" w:rsidP="00A019A5">
      <w:pPr>
        <w:jc w:val="center"/>
        <w:rPr>
          <w:b/>
          <w:smallCaps/>
          <w:sz w:val="42"/>
          <w:szCs w:val="22"/>
        </w:rPr>
      </w:pPr>
      <w:r>
        <w:rPr>
          <w:noProof/>
        </w:rPr>
        <w:drawing>
          <wp:inline distT="0" distB="0" distL="0" distR="0" wp14:anchorId="3D869C84" wp14:editId="3836C216">
            <wp:extent cx="2162175" cy="1947547"/>
            <wp:effectExtent l="0" t="0" r="0" b="0"/>
            <wp:docPr id="1" name="Picture 1" descr="A person in a suit and ti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in a suit and ti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88" cy="19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87C7" w14:textId="5CAA31DC" w:rsidR="00A019A5" w:rsidRPr="00146B06" w:rsidRDefault="00A019A5" w:rsidP="00A019A5">
      <w:pPr>
        <w:jc w:val="center"/>
        <w:rPr>
          <w:b/>
          <w:smallCaps/>
          <w:sz w:val="42"/>
          <w:szCs w:val="22"/>
        </w:rPr>
      </w:pPr>
      <w:r w:rsidRPr="00146B06">
        <w:rPr>
          <w:b/>
          <w:smallCaps/>
          <w:sz w:val="42"/>
          <w:szCs w:val="22"/>
        </w:rPr>
        <w:t>A. Bentley Nettles</w:t>
      </w:r>
    </w:p>
    <w:p w14:paraId="1755A347" w14:textId="77777777" w:rsidR="00A019A5" w:rsidRPr="00146B06" w:rsidRDefault="00F5798A" w:rsidP="00A019A5">
      <w:pPr>
        <w:jc w:val="center"/>
        <w:rPr>
          <w:sz w:val="23"/>
          <w:szCs w:val="23"/>
        </w:rPr>
      </w:pPr>
      <w:r>
        <w:rPr>
          <w:sz w:val="23"/>
          <w:szCs w:val="23"/>
        </w:rPr>
        <w:t>16562 Calumet Trails, College Station, TX 77845</w:t>
      </w:r>
    </w:p>
    <w:p w14:paraId="4B65A74B" w14:textId="27071543" w:rsidR="00A019A5" w:rsidRPr="00146B06" w:rsidRDefault="00D14480" w:rsidP="00A019A5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(cell) </w:t>
      </w:r>
      <w:r w:rsidR="00A019A5" w:rsidRPr="00146B06">
        <w:rPr>
          <w:sz w:val="23"/>
          <w:szCs w:val="23"/>
        </w:rPr>
        <w:t xml:space="preserve">713.705.9605 </w:t>
      </w:r>
      <w:r w:rsidR="00A019A5" w:rsidRPr="00146B06">
        <w:rPr>
          <w:sz w:val="23"/>
          <w:szCs w:val="23"/>
        </w:rPr>
        <w:sym w:font="Wingdings" w:char="F0A0"/>
      </w:r>
      <w:r w:rsidR="00A019A5" w:rsidRPr="00146B06">
        <w:rPr>
          <w:sz w:val="23"/>
          <w:szCs w:val="23"/>
        </w:rPr>
        <w:t xml:space="preserve"> abnettles@gmail.com</w:t>
      </w:r>
    </w:p>
    <w:p w14:paraId="15CFD38C" w14:textId="77777777" w:rsidR="00A019A5" w:rsidRPr="00146B06" w:rsidRDefault="00A019A5" w:rsidP="00A019A5">
      <w:pPr>
        <w:pStyle w:val="Heading1"/>
        <w:keepNext w:val="0"/>
        <w:spacing w:before="160"/>
        <w:rPr>
          <w:b w:val="0"/>
          <w:i/>
          <w:iCs/>
          <w:sz w:val="22"/>
          <w:szCs w:val="22"/>
        </w:rPr>
      </w:pPr>
      <w:r w:rsidRPr="00146B06">
        <w:rPr>
          <w:b w:val="0"/>
          <w:i/>
          <w:iCs/>
          <w:sz w:val="22"/>
          <w:szCs w:val="22"/>
        </w:rPr>
        <w:t>Curriculum Vitae</w:t>
      </w:r>
    </w:p>
    <w:p w14:paraId="60F35988" w14:textId="320DB8E8" w:rsidR="00A019A5" w:rsidRPr="00D14480" w:rsidRDefault="00E46D40" w:rsidP="00D14480">
      <w:pPr>
        <w:pStyle w:val="NormalWeb"/>
        <w:pBdr>
          <w:top w:val="single" w:sz="12" w:space="15" w:color="808080"/>
          <w:bottom w:val="single" w:sz="12" w:space="15" w:color="808080"/>
        </w:pBdr>
        <w:spacing w:before="300"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>F</w:t>
      </w:r>
      <w:r w:rsidR="00DE137E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ormer </w:t>
      </w:r>
      <w:r w:rsidR="00AD0AFA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executive director </w:t>
      </w:r>
      <w:r w:rsidR="00D84730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>of the</w:t>
      </w:r>
      <w:r w:rsidR="00DE137E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Texas Alcoholic Beverage Commission</w:t>
      </w:r>
      <w:r w:rsidR="00D8614F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="00BA33D7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D8614F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Extensive and diverse responsibility for the investigation, prosecution, and prevention of underage serving of alcohol, </w:t>
      </w:r>
      <w:r w:rsidR="00E22DB3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over serving of alcohol, and serving </w:t>
      </w:r>
      <w:r w:rsidR="007841B1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alcohol to </w:t>
      </w:r>
      <w:r w:rsidR="00E22DB3">
        <w:rPr>
          <w:rStyle w:val="Strong"/>
          <w:rFonts w:ascii="Times New Roman" w:hAnsi="Times New Roman"/>
          <w:bCs/>
          <w:i/>
          <w:iCs/>
          <w:sz w:val="28"/>
          <w:szCs w:val="28"/>
        </w:rPr>
        <w:t>intoxicated</w:t>
      </w:r>
      <w:r w:rsidR="007841B1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persons</w:t>
      </w:r>
      <w:r w:rsidR="00E22DB3">
        <w:rPr>
          <w:rStyle w:val="Strong"/>
          <w:rFonts w:ascii="Times New Roman" w:hAnsi="Times New Roman"/>
          <w:bCs/>
          <w:i/>
          <w:iCs/>
          <w:sz w:val="28"/>
          <w:szCs w:val="28"/>
        </w:rPr>
        <w:t>.</w:t>
      </w:r>
      <w:r w:rsidR="00BA33D7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AD0AFA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D06DA8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Licensed </w:t>
      </w:r>
      <w:r w:rsidR="00A019A5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>attorney</w:t>
      </w:r>
      <w:r w:rsidR="00333251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="00C47F17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33251">
        <w:rPr>
          <w:rStyle w:val="Strong"/>
          <w:rFonts w:ascii="Times New Roman" w:hAnsi="Times New Roman"/>
          <w:bCs/>
          <w:i/>
          <w:iCs/>
          <w:sz w:val="28"/>
          <w:szCs w:val="28"/>
        </w:rPr>
        <w:t>F</w:t>
      </w:r>
      <w:r w:rsidR="00C47F17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>ormer litigator</w:t>
      </w:r>
      <w:r w:rsidR="00D06DA8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>.</w:t>
      </w:r>
      <w:r w:rsidR="00573BCA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33251">
        <w:rPr>
          <w:rStyle w:val="Strong"/>
          <w:rFonts w:ascii="Times New Roman" w:hAnsi="Times New Roman"/>
          <w:bCs/>
          <w:i/>
          <w:iCs/>
          <w:sz w:val="28"/>
          <w:szCs w:val="28"/>
        </w:rPr>
        <w:t>Dec</w:t>
      </w:r>
      <w:r w:rsidR="007841B1">
        <w:rPr>
          <w:rStyle w:val="Strong"/>
          <w:rFonts w:ascii="Times New Roman" w:hAnsi="Times New Roman"/>
          <w:bCs/>
          <w:i/>
          <w:iCs/>
          <w:sz w:val="28"/>
          <w:szCs w:val="28"/>
        </w:rPr>
        <w:t>orated</w:t>
      </w:r>
      <w:r w:rsidR="00DE137E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Texas Army National Guard Officer.  Brevetted to rank of Brigadier General upon retirement</w:t>
      </w:r>
      <w:r w:rsidR="00AD0AFA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>.</w:t>
      </w:r>
      <w:r w:rsidR="00D06DA8" w:rsidRPr="00D14480">
        <w:rPr>
          <w:rStyle w:val="Strong"/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14:paraId="44F8007D" w14:textId="3F489E29" w:rsidR="00D84730" w:rsidRPr="00D14480" w:rsidRDefault="00D84730" w:rsidP="00D14480">
      <w:pPr>
        <w:pStyle w:val="Heading1"/>
        <w:keepNext w:val="0"/>
        <w:pBdr>
          <w:top w:val="single" w:sz="8" w:space="12" w:color="808080"/>
        </w:pBdr>
        <w:spacing w:before="300" w:after="120"/>
        <w:ind w:firstLine="360"/>
        <w:rPr>
          <w:smallCaps/>
          <w:sz w:val="28"/>
          <w:szCs w:val="28"/>
          <w:u w:val="single"/>
        </w:rPr>
      </w:pPr>
      <w:r w:rsidRPr="00D14480">
        <w:rPr>
          <w:smallCaps/>
          <w:sz w:val="28"/>
          <w:szCs w:val="28"/>
          <w:u w:val="single"/>
        </w:rPr>
        <w:t>Professional Experience</w:t>
      </w:r>
    </w:p>
    <w:p w14:paraId="12743E66" w14:textId="77777777" w:rsidR="00051FDE" w:rsidRDefault="00051FDE" w:rsidP="00D84730">
      <w:pPr>
        <w:pStyle w:val="NormalWeb"/>
        <w:tabs>
          <w:tab w:val="right" w:pos="9360"/>
        </w:tabs>
        <w:spacing w:before="0" w:after="0"/>
        <w:ind w:left="360"/>
        <w:rPr>
          <w:rFonts w:ascii="Times New Roman" w:hAnsi="Times New Roman"/>
          <w:b/>
          <w:caps/>
          <w:sz w:val="23"/>
          <w:szCs w:val="23"/>
        </w:rPr>
      </w:pPr>
    </w:p>
    <w:p w14:paraId="1141DC9B" w14:textId="537B5BBF" w:rsidR="00A91C42" w:rsidRPr="00D14480" w:rsidRDefault="00D84730" w:rsidP="006672B4">
      <w:pPr>
        <w:pStyle w:val="NormalWeb"/>
        <w:tabs>
          <w:tab w:val="right" w:pos="9360"/>
        </w:tabs>
        <w:spacing w:before="0" w:after="0"/>
        <w:rPr>
          <w:rFonts w:ascii="Times New Roman" w:hAnsi="Times New Roman"/>
          <w:b/>
          <w:caps/>
          <w:sz w:val="24"/>
          <w:szCs w:val="24"/>
        </w:rPr>
      </w:pPr>
      <w:r w:rsidRPr="00D14480">
        <w:rPr>
          <w:b/>
          <w:caps/>
          <w:sz w:val="24"/>
          <w:szCs w:val="24"/>
        </w:rPr>
        <w:t>Texas Alcoholic Beverage Commission, Austin, Texas</w:t>
      </w:r>
    </w:p>
    <w:p w14:paraId="48337EA4" w14:textId="478209F6" w:rsidR="00D84730" w:rsidRPr="00D14480" w:rsidRDefault="00D84730" w:rsidP="006672B4">
      <w:pPr>
        <w:pStyle w:val="NormalWeb"/>
        <w:tabs>
          <w:tab w:val="right" w:pos="9360"/>
        </w:tabs>
        <w:spacing w:before="0" w:after="0"/>
        <w:rPr>
          <w:rFonts w:ascii="Times New Roman" w:hAnsi="Times New Roman"/>
          <w:caps/>
          <w:sz w:val="24"/>
          <w:szCs w:val="24"/>
        </w:rPr>
      </w:pPr>
      <w:r w:rsidRPr="00D14480">
        <w:rPr>
          <w:rFonts w:ascii="Times New Roman" w:hAnsi="Times New Roman"/>
          <w:b/>
          <w:caps/>
          <w:sz w:val="24"/>
          <w:szCs w:val="24"/>
        </w:rPr>
        <w:t xml:space="preserve">Executive </w:t>
      </w:r>
      <w:r w:rsidR="002A70AB" w:rsidRPr="00D14480">
        <w:rPr>
          <w:rFonts w:ascii="Times New Roman" w:hAnsi="Times New Roman"/>
          <w:b/>
          <w:caps/>
          <w:sz w:val="24"/>
          <w:szCs w:val="24"/>
        </w:rPr>
        <w:t>DIRECTOR (</w:t>
      </w:r>
      <w:r w:rsidRPr="00D14480">
        <w:rPr>
          <w:rFonts w:ascii="Times New Roman" w:hAnsi="Times New Roman"/>
          <w:caps/>
          <w:sz w:val="24"/>
          <w:szCs w:val="24"/>
        </w:rPr>
        <w:t xml:space="preserve">8/1/2017 TO </w:t>
      </w:r>
      <w:r w:rsidR="00C14F05">
        <w:rPr>
          <w:rFonts w:ascii="Times New Roman" w:hAnsi="Times New Roman"/>
          <w:caps/>
          <w:sz w:val="24"/>
          <w:szCs w:val="24"/>
        </w:rPr>
        <w:t>4/31/</w:t>
      </w:r>
      <w:r w:rsidRPr="00D14480">
        <w:rPr>
          <w:rFonts w:ascii="Times New Roman" w:hAnsi="Times New Roman"/>
          <w:caps/>
          <w:sz w:val="24"/>
          <w:szCs w:val="24"/>
        </w:rPr>
        <w:t>/202</w:t>
      </w:r>
      <w:r w:rsidR="007A3375">
        <w:rPr>
          <w:rFonts w:ascii="Times New Roman" w:hAnsi="Times New Roman"/>
          <w:caps/>
          <w:sz w:val="24"/>
          <w:szCs w:val="24"/>
        </w:rPr>
        <w:t>2</w:t>
      </w:r>
      <w:r w:rsidRPr="00D14480">
        <w:rPr>
          <w:rFonts w:ascii="Times New Roman" w:hAnsi="Times New Roman"/>
          <w:caps/>
          <w:sz w:val="24"/>
          <w:szCs w:val="24"/>
        </w:rPr>
        <w:t>)</w:t>
      </w:r>
    </w:p>
    <w:p w14:paraId="7A8E4386" w14:textId="77777777" w:rsidR="00D84730" w:rsidRPr="00360317" w:rsidRDefault="00D84730" w:rsidP="00D84730">
      <w:pPr>
        <w:pStyle w:val="NormalWeb"/>
        <w:tabs>
          <w:tab w:val="right" w:pos="9360"/>
        </w:tabs>
        <w:spacing w:before="0" w:after="0"/>
        <w:ind w:left="360"/>
        <w:rPr>
          <w:rFonts w:ascii="Times New Roman" w:hAnsi="Times New Roman"/>
          <w:caps/>
          <w:sz w:val="23"/>
          <w:szCs w:val="23"/>
        </w:rPr>
      </w:pPr>
    </w:p>
    <w:p w14:paraId="26D9B998" w14:textId="1D8E8102" w:rsidR="00A749E5" w:rsidRPr="00D14480" w:rsidRDefault="003B6C3B" w:rsidP="006672B4">
      <w:pPr>
        <w:pStyle w:val="NormalWeb"/>
        <w:tabs>
          <w:tab w:val="right" w:pos="9360"/>
        </w:tabs>
        <w:spacing w:before="0" w:after="0"/>
        <w:ind w:left="360"/>
        <w:rPr>
          <w:rFonts w:ascii="Times New Roman" w:hAnsi="Times New Roman"/>
          <w:caps/>
          <w:sz w:val="24"/>
          <w:szCs w:val="24"/>
        </w:rPr>
      </w:pPr>
      <w:r>
        <w:rPr>
          <w:sz w:val="24"/>
          <w:szCs w:val="24"/>
        </w:rPr>
        <w:t xml:space="preserve">Chief executive </w:t>
      </w:r>
      <w:r w:rsidR="008A7FB6">
        <w:rPr>
          <w:sz w:val="24"/>
          <w:szCs w:val="24"/>
        </w:rPr>
        <w:t xml:space="preserve">of state agency tasked with regulating alcoholic beverage sales </w:t>
      </w:r>
      <w:r w:rsidR="00D059BE">
        <w:rPr>
          <w:sz w:val="24"/>
          <w:szCs w:val="24"/>
        </w:rPr>
        <w:t>throughout</w:t>
      </w:r>
      <w:r w:rsidR="008A7FB6">
        <w:rPr>
          <w:sz w:val="24"/>
          <w:szCs w:val="24"/>
        </w:rPr>
        <w:t xml:space="preserve"> Texas.  </w:t>
      </w:r>
      <w:r w:rsidR="00B804B4">
        <w:rPr>
          <w:sz w:val="24"/>
          <w:szCs w:val="24"/>
        </w:rPr>
        <w:t>Th</w:t>
      </w:r>
      <w:r w:rsidR="00D059BE">
        <w:rPr>
          <w:sz w:val="24"/>
          <w:szCs w:val="24"/>
        </w:rPr>
        <w:t>e TABC</w:t>
      </w:r>
      <w:r w:rsidR="00A749E5">
        <w:rPr>
          <w:sz w:val="24"/>
          <w:szCs w:val="24"/>
        </w:rPr>
        <w:t xml:space="preserve"> </w:t>
      </w:r>
      <w:r w:rsidR="00B804B4">
        <w:rPr>
          <w:sz w:val="24"/>
          <w:szCs w:val="24"/>
        </w:rPr>
        <w:t>has</w:t>
      </w:r>
      <w:r w:rsidR="00B804B4" w:rsidRPr="00D14480">
        <w:rPr>
          <w:sz w:val="24"/>
          <w:szCs w:val="24"/>
        </w:rPr>
        <w:t xml:space="preserve"> </w:t>
      </w:r>
      <w:r w:rsidR="00D84730" w:rsidRPr="00D14480">
        <w:rPr>
          <w:sz w:val="24"/>
          <w:szCs w:val="24"/>
        </w:rPr>
        <w:t xml:space="preserve">635 full time employees, distributed across 41 locations </w:t>
      </w:r>
      <w:r w:rsidR="004817B9">
        <w:rPr>
          <w:sz w:val="24"/>
          <w:szCs w:val="24"/>
        </w:rPr>
        <w:t>and a bienn</w:t>
      </w:r>
      <w:r w:rsidR="002F34A4">
        <w:rPr>
          <w:sz w:val="24"/>
          <w:szCs w:val="24"/>
        </w:rPr>
        <w:t>ial budget of 96 million dollars</w:t>
      </w:r>
      <w:r w:rsidR="00D84730" w:rsidRPr="00D14480">
        <w:rPr>
          <w:sz w:val="24"/>
          <w:szCs w:val="24"/>
        </w:rPr>
        <w:t xml:space="preserve">.  </w:t>
      </w:r>
      <w:r w:rsidR="00270A2A">
        <w:rPr>
          <w:sz w:val="24"/>
          <w:szCs w:val="24"/>
        </w:rPr>
        <w:t xml:space="preserve">Supervised </w:t>
      </w:r>
      <w:r w:rsidR="00E04BAB">
        <w:rPr>
          <w:sz w:val="24"/>
          <w:szCs w:val="24"/>
        </w:rPr>
        <w:t xml:space="preserve">and directed </w:t>
      </w:r>
      <w:r w:rsidR="00E30692">
        <w:rPr>
          <w:sz w:val="24"/>
          <w:szCs w:val="24"/>
        </w:rPr>
        <w:t xml:space="preserve">the </w:t>
      </w:r>
      <w:r w:rsidR="00323F86">
        <w:rPr>
          <w:sz w:val="24"/>
          <w:szCs w:val="24"/>
        </w:rPr>
        <w:t>near</w:t>
      </w:r>
      <w:r w:rsidR="002F34A4">
        <w:rPr>
          <w:sz w:val="24"/>
          <w:szCs w:val="24"/>
        </w:rPr>
        <w:t>ly</w:t>
      </w:r>
      <w:r w:rsidR="00323F86">
        <w:rPr>
          <w:sz w:val="24"/>
          <w:szCs w:val="24"/>
        </w:rPr>
        <w:t xml:space="preserve"> 200</w:t>
      </w:r>
      <w:r w:rsidR="00E30692">
        <w:rPr>
          <w:sz w:val="24"/>
          <w:szCs w:val="24"/>
        </w:rPr>
        <w:t xml:space="preserve"> auditors and </w:t>
      </w:r>
      <w:r w:rsidR="00323F86">
        <w:rPr>
          <w:sz w:val="24"/>
          <w:szCs w:val="24"/>
        </w:rPr>
        <w:t>sworn peace</w:t>
      </w:r>
      <w:r w:rsidR="00E30692">
        <w:rPr>
          <w:sz w:val="24"/>
          <w:szCs w:val="24"/>
        </w:rPr>
        <w:t xml:space="preserve"> officers who helped enforce </w:t>
      </w:r>
      <w:r w:rsidR="00DC344F">
        <w:rPr>
          <w:sz w:val="24"/>
          <w:szCs w:val="24"/>
        </w:rPr>
        <w:t xml:space="preserve">the </w:t>
      </w:r>
      <w:r w:rsidR="00E30692">
        <w:rPr>
          <w:sz w:val="24"/>
          <w:szCs w:val="24"/>
        </w:rPr>
        <w:t xml:space="preserve">laws and regulations </w:t>
      </w:r>
      <w:r w:rsidR="00323F86">
        <w:rPr>
          <w:sz w:val="24"/>
          <w:szCs w:val="24"/>
        </w:rPr>
        <w:t xml:space="preserve">dealing with </w:t>
      </w:r>
      <w:r w:rsidR="00635BE7">
        <w:rPr>
          <w:sz w:val="24"/>
          <w:szCs w:val="24"/>
        </w:rPr>
        <w:t xml:space="preserve">underage serving, serving while intoxicated, overserving, etc.  </w:t>
      </w:r>
      <w:r w:rsidR="00DC344F">
        <w:rPr>
          <w:sz w:val="24"/>
          <w:szCs w:val="24"/>
        </w:rPr>
        <w:t>Responsible for the prosecution</w:t>
      </w:r>
      <w:r w:rsidR="00E9583B">
        <w:rPr>
          <w:sz w:val="24"/>
          <w:szCs w:val="24"/>
        </w:rPr>
        <w:t>, evaluation</w:t>
      </w:r>
      <w:r w:rsidR="00DC344F">
        <w:rPr>
          <w:sz w:val="24"/>
          <w:szCs w:val="24"/>
        </w:rPr>
        <w:t xml:space="preserve"> and settlement of </w:t>
      </w:r>
      <w:r w:rsidR="00AB68AF">
        <w:rPr>
          <w:sz w:val="24"/>
          <w:szCs w:val="24"/>
        </w:rPr>
        <w:t xml:space="preserve">thousands of alleged violations of </w:t>
      </w:r>
      <w:r w:rsidR="007B4BC2">
        <w:rPr>
          <w:sz w:val="24"/>
          <w:szCs w:val="24"/>
        </w:rPr>
        <w:t xml:space="preserve">public </w:t>
      </w:r>
      <w:r w:rsidR="00AB68AF">
        <w:rPr>
          <w:sz w:val="24"/>
          <w:szCs w:val="24"/>
        </w:rPr>
        <w:t xml:space="preserve">safety standards regarding alcohol.  </w:t>
      </w:r>
      <w:r w:rsidR="00D84730" w:rsidRPr="00D14480">
        <w:rPr>
          <w:sz w:val="24"/>
          <w:szCs w:val="24"/>
        </w:rPr>
        <w:t>Assisted in the development and implementation of the Targeted Responsibility for Alcohol Connected Emergencies (TRACE)</w:t>
      </w:r>
      <w:r w:rsidR="00622784">
        <w:rPr>
          <w:sz w:val="24"/>
          <w:szCs w:val="24"/>
        </w:rPr>
        <w:t xml:space="preserve"> procedure</w:t>
      </w:r>
      <w:r w:rsidR="003523D0">
        <w:rPr>
          <w:sz w:val="24"/>
          <w:szCs w:val="24"/>
        </w:rPr>
        <w:t>. TRACE is used after</w:t>
      </w:r>
      <w:r w:rsidR="003523D0" w:rsidRPr="00D14480">
        <w:rPr>
          <w:sz w:val="24"/>
          <w:szCs w:val="24"/>
        </w:rPr>
        <w:t xml:space="preserve"> </w:t>
      </w:r>
      <w:r w:rsidR="00D84730" w:rsidRPr="00D14480">
        <w:rPr>
          <w:sz w:val="24"/>
          <w:szCs w:val="24"/>
        </w:rPr>
        <w:t>an alcohol related emergency</w:t>
      </w:r>
      <w:r w:rsidR="00E9583B">
        <w:rPr>
          <w:sz w:val="24"/>
          <w:szCs w:val="24"/>
        </w:rPr>
        <w:t xml:space="preserve"> (such as an </w:t>
      </w:r>
      <w:r w:rsidR="00BC7D56">
        <w:rPr>
          <w:sz w:val="24"/>
          <w:szCs w:val="24"/>
        </w:rPr>
        <w:t>impaired person injury someone in a motor vehicle accident)</w:t>
      </w:r>
      <w:r w:rsidR="00D84730" w:rsidRPr="00D14480">
        <w:rPr>
          <w:sz w:val="24"/>
          <w:szCs w:val="24"/>
        </w:rPr>
        <w:t xml:space="preserve"> </w:t>
      </w:r>
      <w:r w:rsidR="003523D0">
        <w:rPr>
          <w:sz w:val="24"/>
          <w:szCs w:val="24"/>
        </w:rPr>
        <w:t>as an</w:t>
      </w:r>
      <w:r w:rsidR="00D84730" w:rsidRPr="00D14480">
        <w:rPr>
          <w:sz w:val="24"/>
          <w:szCs w:val="24"/>
        </w:rPr>
        <w:t xml:space="preserve"> </w:t>
      </w:r>
      <w:r w:rsidR="002A70AB" w:rsidRPr="00D14480">
        <w:rPr>
          <w:sz w:val="24"/>
          <w:szCs w:val="24"/>
        </w:rPr>
        <w:t>investigation technique</w:t>
      </w:r>
      <w:r w:rsidR="00D84730" w:rsidRPr="00D14480">
        <w:rPr>
          <w:sz w:val="24"/>
          <w:szCs w:val="24"/>
        </w:rPr>
        <w:t xml:space="preserve"> to track back to </w:t>
      </w:r>
      <w:r w:rsidR="00E5019D">
        <w:rPr>
          <w:sz w:val="24"/>
          <w:szCs w:val="24"/>
        </w:rPr>
        <w:t>a</w:t>
      </w:r>
      <w:r w:rsidR="00E5019D" w:rsidRPr="00D14480">
        <w:rPr>
          <w:sz w:val="24"/>
          <w:szCs w:val="24"/>
        </w:rPr>
        <w:t xml:space="preserve"> </w:t>
      </w:r>
      <w:r w:rsidR="00D84730" w:rsidRPr="00D14480">
        <w:rPr>
          <w:sz w:val="24"/>
          <w:szCs w:val="24"/>
        </w:rPr>
        <w:t xml:space="preserve">permitted location and determine if the driver was over served or impaired at the time of his last drink purchase. </w:t>
      </w:r>
    </w:p>
    <w:p w14:paraId="7C37366D" w14:textId="77777777" w:rsidR="00D84730" w:rsidRDefault="00D84730" w:rsidP="00D84730">
      <w:pPr>
        <w:pStyle w:val="NormalWeb"/>
        <w:tabs>
          <w:tab w:val="right" w:pos="9360"/>
        </w:tabs>
        <w:spacing w:before="0" w:after="0"/>
        <w:ind w:left="360"/>
        <w:rPr>
          <w:rFonts w:ascii="Times New Roman" w:hAnsi="Times New Roman"/>
        </w:rPr>
      </w:pPr>
    </w:p>
    <w:p w14:paraId="6D2FDBBF" w14:textId="34706D35" w:rsidR="00D84730" w:rsidRPr="00D14480" w:rsidRDefault="00D84730" w:rsidP="00D14480">
      <w:pPr>
        <w:pStyle w:val="NormalWeb"/>
        <w:tabs>
          <w:tab w:val="right" w:pos="9360"/>
        </w:tabs>
        <w:spacing w:before="0" w:after="0"/>
        <w:rPr>
          <w:rFonts w:ascii="Times New Roman" w:hAnsi="Times New Roman"/>
          <w:caps/>
          <w:sz w:val="24"/>
          <w:szCs w:val="24"/>
        </w:rPr>
      </w:pPr>
      <w:r w:rsidRPr="00D14480">
        <w:rPr>
          <w:rFonts w:ascii="Times New Roman" w:hAnsi="Times New Roman"/>
          <w:b/>
          <w:bCs/>
          <w:caps/>
          <w:sz w:val="24"/>
          <w:szCs w:val="24"/>
        </w:rPr>
        <w:lastRenderedPageBreak/>
        <w:t>Private Practice, Bryan, Texas</w:t>
      </w:r>
      <w:r w:rsidR="00051FDE" w:rsidRPr="00D14480">
        <w:rPr>
          <w:rFonts w:ascii="Times New Roman" w:hAnsi="Times New Roman"/>
          <w:caps/>
          <w:sz w:val="24"/>
          <w:szCs w:val="24"/>
        </w:rPr>
        <w:t xml:space="preserve"> </w:t>
      </w:r>
      <w:r w:rsidR="00051FDE" w:rsidRPr="00D14480">
        <w:rPr>
          <w:rFonts w:ascii="Times New Roman" w:hAnsi="Times New Roman"/>
          <w:sz w:val="24"/>
          <w:szCs w:val="24"/>
        </w:rPr>
        <w:t>(10/15 to 7/31/17)</w:t>
      </w:r>
    </w:p>
    <w:p w14:paraId="600E1ACE" w14:textId="57EC46F8" w:rsidR="00D84730" w:rsidRDefault="00D84730" w:rsidP="00D84730">
      <w:pPr>
        <w:pStyle w:val="NormalWeb"/>
        <w:tabs>
          <w:tab w:val="right" w:pos="9360"/>
        </w:tabs>
        <w:spacing w:before="0" w:after="0"/>
        <w:ind w:left="360"/>
        <w:rPr>
          <w:rFonts w:ascii="Times New Roman" w:hAnsi="Times New Roman"/>
          <w:sz w:val="24"/>
          <w:szCs w:val="24"/>
        </w:rPr>
      </w:pPr>
      <w:r w:rsidRPr="00D14480">
        <w:rPr>
          <w:rFonts w:ascii="Times New Roman" w:hAnsi="Times New Roman"/>
          <w:sz w:val="24"/>
          <w:szCs w:val="24"/>
        </w:rPr>
        <w:t xml:space="preserve">Opened a legal practice representing Veterans in administrative proceedings before the Veterans Administration.  </w:t>
      </w:r>
    </w:p>
    <w:p w14:paraId="18274ABF" w14:textId="77777777" w:rsidR="00D84730" w:rsidRPr="00360317" w:rsidRDefault="00D84730" w:rsidP="00D14480">
      <w:pPr>
        <w:pStyle w:val="NormalWeb"/>
        <w:tabs>
          <w:tab w:val="right" w:pos="9360"/>
        </w:tabs>
        <w:spacing w:before="0" w:after="0"/>
        <w:rPr>
          <w:rFonts w:ascii="Times New Roman" w:hAnsi="Times New Roman"/>
          <w:caps/>
          <w:sz w:val="23"/>
          <w:szCs w:val="23"/>
        </w:rPr>
      </w:pPr>
    </w:p>
    <w:p w14:paraId="02667E00" w14:textId="1ACDD1B2" w:rsidR="00A91C42" w:rsidRPr="00D14480" w:rsidRDefault="00D84730" w:rsidP="006672B4">
      <w:pPr>
        <w:pStyle w:val="NormalWeb"/>
        <w:tabs>
          <w:tab w:val="right" w:pos="9360"/>
        </w:tabs>
        <w:spacing w:before="0" w:after="0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b/>
          <w:bCs/>
          <w:caps/>
          <w:sz w:val="24"/>
          <w:szCs w:val="24"/>
        </w:rPr>
        <w:t>Texas National Guard, Austin, Texas</w:t>
      </w:r>
      <w:r w:rsidRPr="00D14480">
        <w:rPr>
          <w:caps/>
          <w:sz w:val="24"/>
          <w:szCs w:val="24"/>
        </w:rPr>
        <w:t xml:space="preserve"> </w:t>
      </w:r>
    </w:p>
    <w:p w14:paraId="4CE2D0E9" w14:textId="77777777" w:rsidR="00D84730" w:rsidRPr="00D14480" w:rsidRDefault="00D84730" w:rsidP="00D14480">
      <w:pPr>
        <w:pStyle w:val="NormalWeb"/>
        <w:tabs>
          <w:tab w:val="right" w:pos="9360"/>
        </w:tabs>
        <w:spacing w:before="0" w:after="0"/>
        <w:ind w:left="720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General Counsel </w:t>
      </w:r>
      <w:r w:rsidRPr="00D14480">
        <w:rPr>
          <w:rFonts w:ascii="Times New Roman" w:hAnsi="Times New Roman"/>
          <w:sz w:val="24"/>
          <w:szCs w:val="24"/>
        </w:rPr>
        <w:t>(7/23/11 to 10/1/2015)</w:t>
      </w:r>
      <w:r w:rsidRPr="00D14480">
        <w:rPr>
          <w:rFonts w:ascii="Times New Roman" w:hAnsi="Times New Roman"/>
          <w:b/>
          <w:sz w:val="24"/>
          <w:szCs w:val="24"/>
        </w:rPr>
        <w:t xml:space="preserve"> </w:t>
      </w:r>
      <w:r w:rsidRPr="00D14480">
        <w:rPr>
          <w:rFonts w:ascii="Times New Roman" w:hAnsi="Times New Roman"/>
          <w:bCs/>
          <w:sz w:val="24"/>
          <w:szCs w:val="24"/>
        </w:rPr>
        <w:t xml:space="preserve">(9/2008 to 7/22/10) </w:t>
      </w:r>
    </w:p>
    <w:p w14:paraId="34754FC4" w14:textId="02274A4C" w:rsidR="00D84730" w:rsidRPr="00D14480" w:rsidRDefault="00D84730" w:rsidP="00D14480">
      <w:pPr>
        <w:pStyle w:val="BodyText2"/>
        <w:spacing w:before="240" w:line="240" w:lineRule="auto"/>
        <w:ind w:left="1080"/>
        <w:jc w:val="left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rFonts w:ascii="Times New Roman" w:hAnsi="Times New Roman"/>
          <w:sz w:val="24"/>
          <w:szCs w:val="24"/>
        </w:rPr>
        <w:t>Dire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cted seven-member team of attorneys</w:t>
      </w:r>
      <w:r w:rsidR="007969B3">
        <w:rPr>
          <w:rStyle w:val="Strong"/>
          <w:rFonts w:ascii="Times New Roman" w:hAnsi="Times New Roman"/>
          <w:b w:val="0"/>
          <w:sz w:val="24"/>
          <w:szCs w:val="24"/>
        </w:rPr>
        <w:t xml:space="preserve">. 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r w:rsidR="007969B3">
        <w:rPr>
          <w:rStyle w:val="Strong"/>
          <w:rFonts w:ascii="Times New Roman" w:hAnsi="Times New Roman"/>
          <w:b w:val="0"/>
          <w:sz w:val="24"/>
          <w:szCs w:val="24"/>
        </w:rPr>
        <w:t>Acted as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 key advisor for executive leaders regarding proper and ethical handling of classified information, military intelligence, union relations, and employee grievances. </w:t>
      </w:r>
    </w:p>
    <w:p w14:paraId="4E03E452" w14:textId="77777777" w:rsidR="00A91C42" w:rsidRPr="00360317" w:rsidRDefault="00A91C42" w:rsidP="006672B4">
      <w:pPr>
        <w:pStyle w:val="BodyText2"/>
        <w:tabs>
          <w:tab w:val="left" w:pos="1080"/>
          <w:tab w:val="left" w:pos="2520"/>
        </w:tabs>
        <w:spacing w:before="60" w:line="240" w:lineRule="auto"/>
        <w:ind w:left="1440"/>
        <w:jc w:val="left"/>
        <w:rPr>
          <w:rStyle w:val="Strong"/>
          <w:rFonts w:ascii="Times New Roman" w:hAnsi="Times New Roman"/>
          <w:b w:val="0"/>
          <w:sz w:val="23"/>
          <w:szCs w:val="23"/>
        </w:rPr>
      </w:pPr>
    </w:p>
    <w:p w14:paraId="2F26A491" w14:textId="77777777" w:rsidR="00D84730" w:rsidRPr="00D14480" w:rsidRDefault="00D84730" w:rsidP="00D14480">
      <w:pPr>
        <w:pStyle w:val="BodyText2"/>
        <w:spacing w:before="240" w:line="240" w:lineRule="auto"/>
        <w:ind w:left="720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Red Team Leader </w:t>
      </w:r>
      <w:r w:rsidRPr="00D14480">
        <w:rPr>
          <w:rFonts w:ascii="Times New Roman" w:hAnsi="Times New Roman"/>
          <w:bCs/>
          <w:sz w:val="24"/>
          <w:szCs w:val="24"/>
        </w:rPr>
        <w:t>(6/2005 to 8/2008)</w:t>
      </w:r>
    </w:p>
    <w:p w14:paraId="011321A1" w14:textId="3939D00E" w:rsidR="00D84730" w:rsidRPr="00D14480" w:rsidRDefault="00D84730" w:rsidP="00625FCB">
      <w:pPr>
        <w:pStyle w:val="NormalWeb"/>
        <w:spacing w:before="60" w:after="0"/>
        <w:ind w:left="1080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sz w:val="24"/>
          <w:szCs w:val="24"/>
        </w:rPr>
        <w:t xml:space="preserve">Selected for intensive Red Team leaders training and subsequently assigned to conduct in-depth </w:t>
      </w:r>
      <w:r w:rsidRPr="00D14480">
        <w:rPr>
          <w:rStyle w:val="Strong"/>
          <w:b w:val="0"/>
          <w:sz w:val="24"/>
          <w:szCs w:val="24"/>
        </w:rPr>
        <w:t>operational</w:t>
      </w:r>
      <w:r w:rsidRPr="00D14480">
        <w:rPr>
          <w:sz w:val="24"/>
          <w:szCs w:val="24"/>
        </w:rPr>
        <w:t xml:space="preserve"> analysis security and intelligence </w:t>
      </w:r>
      <w:r w:rsidR="002A70AB" w:rsidRPr="00D14480">
        <w:rPr>
          <w:sz w:val="24"/>
          <w:szCs w:val="24"/>
        </w:rPr>
        <w:t>operations.</w:t>
      </w:r>
      <w:r w:rsidR="002A70AB">
        <w:rPr>
          <w:sz w:val="24"/>
          <w:szCs w:val="24"/>
        </w:rPr>
        <w:t xml:space="preserve"> Red</w:t>
      </w:r>
      <w:r w:rsidR="00625FCB">
        <w:rPr>
          <w:sz w:val="24"/>
          <w:szCs w:val="24"/>
        </w:rPr>
        <w:t xml:space="preserve"> Teaming is a function executed by trained, educated and practiced team members that provides </w:t>
      </w:r>
      <w:r w:rsidR="002A70AB">
        <w:rPr>
          <w:sz w:val="24"/>
          <w:szCs w:val="24"/>
        </w:rPr>
        <w:t>commanders</w:t>
      </w:r>
      <w:r w:rsidR="00625FCB">
        <w:rPr>
          <w:sz w:val="24"/>
          <w:szCs w:val="24"/>
        </w:rPr>
        <w:t xml:space="preserve"> and independent capability to fully explore alternatives in plans, operations, concepts, organization and capabilities in the context of the operational environment from the perspectives of our partners, adversaries and others. </w:t>
      </w:r>
      <w:r w:rsidRPr="00D14480">
        <w:rPr>
          <w:sz w:val="24"/>
          <w:szCs w:val="24"/>
        </w:rPr>
        <w:t xml:space="preserve"> 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Conducted in-depth analysis of vital operational plans, successfully identifying gaps and potential risks that created exploitable vulnerabilities; recommended improvements to improve security environment plagued by increasing non-traditional security threats.</w:t>
      </w:r>
    </w:p>
    <w:p w14:paraId="137ED3D4" w14:textId="77777777" w:rsidR="00D84730" w:rsidRPr="00D14480" w:rsidRDefault="00D84730" w:rsidP="00D14480">
      <w:pPr>
        <w:pStyle w:val="BodyText2"/>
        <w:spacing w:before="240" w:line="240" w:lineRule="auto"/>
        <w:ind w:left="720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Field Support Supervisor Information Operations </w:t>
      </w:r>
      <w:r w:rsidRPr="00D14480">
        <w:rPr>
          <w:rFonts w:ascii="Times New Roman" w:hAnsi="Times New Roman"/>
          <w:bCs/>
          <w:sz w:val="24"/>
          <w:szCs w:val="24"/>
        </w:rPr>
        <w:t>(6/2003 to 5/2005)</w:t>
      </w:r>
    </w:p>
    <w:p w14:paraId="03913526" w14:textId="3B52FEE1" w:rsidR="00D84730" w:rsidRPr="00D14480" w:rsidRDefault="00D84730" w:rsidP="00D14480">
      <w:pPr>
        <w:pStyle w:val="NormalWeb"/>
        <w:spacing w:before="60" w:after="0"/>
        <w:ind w:left="1080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Supervised collection of intelligence information for key international initiatives, effectively coordinating among multinational resources and teams to maintain information dominance. </w:t>
      </w:r>
    </w:p>
    <w:p w14:paraId="2C110898" w14:textId="77777777" w:rsidR="00D84730" w:rsidRPr="00D14480" w:rsidRDefault="00D84730" w:rsidP="00D14480">
      <w:pPr>
        <w:pStyle w:val="BodyText2"/>
        <w:spacing w:before="240" w:line="240" w:lineRule="auto"/>
        <w:ind w:left="720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Administrative Lawyer </w:t>
      </w:r>
      <w:r w:rsidRPr="00D14480">
        <w:rPr>
          <w:rFonts w:ascii="Times New Roman" w:hAnsi="Times New Roman"/>
          <w:bCs/>
          <w:sz w:val="24"/>
          <w:szCs w:val="24"/>
        </w:rPr>
        <w:t>(11/2000 to 6/2003)</w:t>
      </w:r>
    </w:p>
    <w:p w14:paraId="24838A42" w14:textId="46C56D4B" w:rsidR="00D84730" w:rsidRPr="00D14480" w:rsidRDefault="00D84730" w:rsidP="00D14480">
      <w:pPr>
        <w:pStyle w:val="NormalWeb"/>
        <w:spacing w:before="60"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Delivered</w:t>
      </w:r>
      <w:r w:rsidRPr="00D14480">
        <w:rPr>
          <w:rFonts w:ascii="Times New Roman" w:hAnsi="Times New Roman"/>
          <w:sz w:val="24"/>
          <w:szCs w:val="24"/>
        </w:rPr>
        <w:t xml:space="preserve"> legal advisement and guidance to command regarding information operations, cyber exploitation, intelligence collection, and computer network/hardware inspections. </w:t>
      </w:r>
    </w:p>
    <w:p w14:paraId="655BD40D" w14:textId="77777777" w:rsidR="00D84730" w:rsidRPr="00D14480" w:rsidRDefault="00D84730" w:rsidP="00D14480">
      <w:pPr>
        <w:pStyle w:val="BodyText2"/>
        <w:spacing w:before="240" w:line="240" w:lineRule="auto"/>
        <w:ind w:left="720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Operational Law Advisor </w:t>
      </w:r>
      <w:r w:rsidRPr="00D14480">
        <w:rPr>
          <w:rFonts w:ascii="Times New Roman" w:hAnsi="Times New Roman"/>
          <w:bCs/>
          <w:sz w:val="24"/>
          <w:szCs w:val="24"/>
        </w:rPr>
        <w:t>(11/1999 to 11/2000)</w:t>
      </w:r>
    </w:p>
    <w:p w14:paraId="0EE2DAE8" w14:textId="256BFE27" w:rsidR="00D84730" w:rsidRPr="00D14480" w:rsidRDefault="00D84730" w:rsidP="00D14480">
      <w:pPr>
        <w:pStyle w:val="NormalWeb"/>
        <w:spacing w:before="60"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Provided</w:t>
      </w:r>
      <w:r w:rsidRPr="00D14480">
        <w:rPr>
          <w:rFonts w:ascii="Times New Roman" w:hAnsi="Times New Roman"/>
          <w:sz w:val="24"/>
          <w:szCs w:val="24"/>
        </w:rPr>
        <w:t xml:space="preserve"> legal, judicial, and intelligence support to operations in southeastern Europe. Negotiated legal consensus among teams and stakeholders from multiple nations regarding rules of engagement, including non-lethal engagement for crowd control. Provided legal advice to disarmament operations and projects, coordinated efforts through international partners and non-governmental agencies. Served on working group to reduce human trafficking within Eastern Europe. </w:t>
      </w:r>
    </w:p>
    <w:p w14:paraId="5F5AF09B" w14:textId="56637C3E" w:rsidR="00D84730" w:rsidRPr="00360317" w:rsidRDefault="00D84730" w:rsidP="00D84730">
      <w:pPr>
        <w:pStyle w:val="BodyText2"/>
        <w:tabs>
          <w:tab w:val="left" w:pos="1080"/>
          <w:tab w:val="left" w:pos="2520"/>
        </w:tabs>
        <w:spacing w:before="60" w:line="240" w:lineRule="auto"/>
        <w:jc w:val="left"/>
        <w:rPr>
          <w:rFonts w:ascii="Times New Roman" w:hAnsi="Times New Roman"/>
          <w:sz w:val="23"/>
          <w:szCs w:val="23"/>
        </w:rPr>
      </w:pPr>
      <w:r w:rsidRPr="00360317">
        <w:rPr>
          <w:rStyle w:val="Strong"/>
          <w:rFonts w:ascii="Times New Roman" w:hAnsi="Times New Roman"/>
          <w:b w:val="0"/>
          <w:sz w:val="23"/>
          <w:szCs w:val="23"/>
        </w:rPr>
        <w:t xml:space="preserve">       </w:t>
      </w:r>
    </w:p>
    <w:p w14:paraId="3ECD4F16" w14:textId="77777777" w:rsidR="00D84730" w:rsidRPr="00D14480" w:rsidRDefault="00D84730" w:rsidP="00D14480">
      <w:pPr>
        <w:pStyle w:val="BodyText2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 w:rsidRPr="00D14480">
        <w:rPr>
          <w:rFonts w:ascii="Times New Roman" w:hAnsi="Times New Roman"/>
          <w:b/>
          <w:bCs/>
          <w:smallCaps/>
          <w:sz w:val="24"/>
          <w:szCs w:val="24"/>
        </w:rPr>
        <w:t>A. Bentley Nettles, PLC</w:t>
      </w:r>
      <w:r w:rsidRPr="00D14480">
        <w:rPr>
          <w:rFonts w:ascii="Times New Roman" w:hAnsi="Times New Roman"/>
          <w:sz w:val="24"/>
          <w:szCs w:val="24"/>
        </w:rPr>
        <w:t>, College Station, Texas</w:t>
      </w:r>
    </w:p>
    <w:p w14:paraId="655FE498" w14:textId="77777777" w:rsidR="00D84730" w:rsidRPr="00D14480" w:rsidRDefault="00D84730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Attorney </w:t>
      </w:r>
      <w:r w:rsidRPr="00D14480">
        <w:rPr>
          <w:rFonts w:ascii="Times New Roman" w:hAnsi="Times New Roman"/>
          <w:bCs/>
          <w:sz w:val="24"/>
          <w:szCs w:val="24"/>
        </w:rPr>
        <w:t>(10/2005 to 6/2006)</w:t>
      </w:r>
    </w:p>
    <w:p w14:paraId="2AD180C0" w14:textId="77777777" w:rsidR="00D84730" w:rsidRPr="00D14480" w:rsidRDefault="00D84730" w:rsidP="00D84730">
      <w:pPr>
        <w:pStyle w:val="NormalWeb"/>
        <w:spacing w:before="60" w:after="0"/>
        <w:ind w:left="360"/>
        <w:jc w:val="both"/>
        <w:rPr>
          <w:rStyle w:val="Strong"/>
          <w:rFonts w:ascii="Times New Roman" w:hAnsi="Times New Roman"/>
          <w:b w:val="0"/>
          <w:color w:val="FF0000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Launched and managed private legal practice, providing contract, litigation, and advisory services to diverse clientele.</w:t>
      </w:r>
    </w:p>
    <w:p w14:paraId="4244FDF2" w14:textId="32E70146" w:rsidR="00D84730" w:rsidRPr="00D14480" w:rsidRDefault="00D84730" w:rsidP="00D14480">
      <w:pPr>
        <w:pStyle w:val="BodyText2"/>
        <w:spacing w:before="360" w:line="240" w:lineRule="auto"/>
        <w:jc w:val="left"/>
        <w:rPr>
          <w:rFonts w:ascii="Times New Roman" w:hAnsi="Times New Roman"/>
          <w:sz w:val="24"/>
          <w:szCs w:val="24"/>
        </w:rPr>
      </w:pPr>
      <w:r w:rsidRPr="00D14480">
        <w:rPr>
          <w:rFonts w:ascii="Times New Roman" w:hAnsi="Times New Roman"/>
          <w:b/>
          <w:bCs/>
          <w:smallCaps/>
          <w:sz w:val="24"/>
          <w:szCs w:val="24"/>
        </w:rPr>
        <w:t xml:space="preserve">West, Webb, </w:t>
      </w:r>
      <w:r w:rsidR="002A70AB" w:rsidRPr="00D14480">
        <w:rPr>
          <w:rFonts w:ascii="Times New Roman" w:hAnsi="Times New Roman"/>
          <w:b/>
          <w:bCs/>
          <w:smallCaps/>
          <w:sz w:val="24"/>
          <w:szCs w:val="24"/>
        </w:rPr>
        <w:t>Albritton</w:t>
      </w:r>
      <w:r w:rsidRPr="00D14480">
        <w:rPr>
          <w:rFonts w:ascii="Times New Roman" w:hAnsi="Times New Roman"/>
          <w:b/>
          <w:bCs/>
          <w:smallCaps/>
          <w:sz w:val="24"/>
          <w:szCs w:val="24"/>
        </w:rPr>
        <w:t xml:space="preserve"> &amp; Gentry</w:t>
      </w:r>
      <w:r w:rsidRPr="00D14480">
        <w:rPr>
          <w:rFonts w:ascii="Times New Roman" w:hAnsi="Times New Roman"/>
          <w:sz w:val="24"/>
          <w:szCs w:val="24"/>
        </w:rPr>
        <w:t>, College Station, Texas</w:t>
      </w:r>
    </w:p>
    <w:p w14:paraId="6BCF0F98" w14:textId="77777777" w:rsidR="00D84730" w:rsidRPr="00D14480" w:rsidRDefault="00D84730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Attorney </w:t>
      </w:r>
      <w:r w:rsidRPr="00D14480">
        <w:rPr>
          <w:rFonts w:ascii="Times New Roman" w:hAnsi="Times New Roman"/>
          <w:bCs/>
          <w:sz w:val="24"/>
          <w:szCs w:val="24"/>
        </w:rPr>
        <w:t>(2/2002 to 10/2005)</w:t>
      </w:r>
    </w:p>
    <w:p w14:paraId="01961C87" w14:textId="77777777" w:rsidR="00D84730" w:rsidRPr="00D14480" w:rsidRDefault="00D84730" w:rsidP="00D84730">
      <w:pPr>
        <w:pStyle w:val="NormalWeb"/>
        <w:spacing w:before="60" w:after="0"/>
        <w:ind w:left="360"/>
        <w:jc w:val="both"/>
        <w:rPr>
          <w:rStyle w:val="Strong"/>
          <w:rFonts w:ascii="Times New Roman" w:hAnsi="Times New Roman"/>
          <w:b w:val="0"/>
          <w:color w:val="548DD4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Managed all facets of commercial litigation casework for established corporate law firm. </w:t>
      </w:r>
    </w:p>
    <w:p w14:paraId="76D12681" w14:textId="77777777" w:rsidR="00D84730" w:rsidRPr="00D14480" w:rsidRDefault="00D84730" w:rsidP="00D14480">
      <w:pPr>
        <w:pStyle w:val="BodyText2"/>
        <w:spacing w:before="360" w:line="240" w:lineRule="auto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bCs/>
          <w:smallCaps/>
          <w:sz w:val="24"/>
          <w:szCs w:val="24"/>
        </w:rPr>
        <w:t xml:space="preserve">Ted </w:t>
      </w:r>
      <w:proofErr w:type="spellStart"/>
      <w:r w:rsidRPr="00D14480">
        <w:rPr>
          <w:rFonts w:ascii="Times New Roman" w:hAnsi="Times New Roman"/>
          <w:b/>
          <w:bCs/>
          <w:smallCaps/>
          <w:sz w:val="24"/>
          <w:szCs w:val="24"/>
        </w:rPr>
        <w:t>Hejl</w:t>
      </w:r>
      <w:proofErr w:type="spellEnd"/>
      <w:r w:rsidRPr="00D14480">
        <w:rPr>
          <w:rFonts w:ascii="Times New Roman" w:hAnsi="Times New Roman"/>
          <w:b/>
          <w:bCs/>
          <w:smallCaps/>
          <w:sz w:val="24"/>
          <w:szCs w:val="24"/>
        </w:rPr>
        <w:t xml:space="preserve"> Law Firm</w:t>
      </w:r>
      <w:r w:rsidRPr="00D14480">
        <w:rPr>
          <w:rFonts w:ascii="Times New Roman" w:hAnsi="Times New Roman"/>
          <w:sz w:val="24"/>
          <w:szCs w:val="24"/>
        </w:rPr>
        <w:t>, Taylor, Texas</w:t>
      </w:r>
    </w:p>
    <w:p w14:paraId="50BF1D4C" w14:textId="77777777" w:rsidR="00D84730" w:rsidRPr="00D14480" w:rsidRDefault="00D84730" w:rsidP="00D14480">
      <w:pPr>
        <w:pStyle w:val="BodyText2"/>
        <w:spacing w:before="60" w:line="240" w:lineRule="auto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Contract Attorney </w:t>
      </w:r>
      <w:r w:rsidRPr="00D14480">
        <w:rPr>
          <w:rFonts w:ascii="Times New Roman" w:hAnsi="Times New Roman"/>
          <w:bCs/>
          <w:sz w:val="24"/>
          <w:szCs w:val="24"/>
        </w:rPr>
        <w:t>(10/2001 to 1/2002)</w:t>
      </w:r>
    </w:p>
    <w:p w14:paraId="48B8C67B" w14:textId="47D2AEE5" w:rsidR="00D84730" w:rsidRPr="00D14480" w:rsidRDefault="00D84730" w:rsidP="00D84730">
      <w:pPr>
        <w:pStyle w:val="NormalWeb"/>
        <w:spacing w:before="6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Conducted</w:t>
      </w:r>
      <w:r w:rsidRPr="00D14480">
        <w:rPr>
          <w:rFonts w:ascii="Times New Roman" w:hAnsi="Times New Roman"/>
          <w:sz w:val="24"/>
          <w:szCs w:val="24"/>
        </w:rPr>
        <w:t xml:space="preserve"> municipal prosecution on contract with established firm.</w:t>
      </w:r>
    </w:p>
    <w:p w14:paraId="73A33E63" w14:textId="77777777" w:rsidR="00D84730" w:rsidRPr="00D14480" w:rsidRDefault="00D84730" w:rsidP="00D14480">
      <w:pPr>
        <w:pStyle w:val="BodyText2"/>
        <w:spacing w:before="360" w:line="240" w:lineRule="auto"/>
        <w:jc w:val="left"/>
        <w:rPr>
          <w:rFonts w:ascii="Times New Roman" w:hAnsi="Times New Roman"/>
          <w:sz w:val="24"/>
          <w:szCs w:val="24"/>
        </w:rPr>
      </w:pPr>
      <w:r w:rsidRPr="00D14480">
        <w:rPr>
          <w:rFonts w:ascii="Times New Roman" w:hAnsi="Times New Roman"/>
          <w:b/>
          <w:bCs/>
          <w:smallCaps/>
          <w:sz w:val="24"/>
          <w:szCs w:val="24"/>
        </w:rPr>
        <w:t>McLain and Associates</w:t>
      </w:r>
      <w:r w:rsidRPr="00D14480">
        <w:rPr>
          <w:rFonts w:ascii="Times New Roman" w:hAnsi="Times New Roman"/>
          <w:sz w:val="24"/>
          <w:szCs w:val="24"/>
        </w:rPr>
        <w:t>, Houston, Texas</w:t>
      </w:r>
    </w:p>
    <w:p w14:paraId="589D56C5" w14:textId="77777777" w:rsidR="00D84730" w:rsidRPr="00D14480" w:rsidRDefault="00D84730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Attorney </w:t>
      </w:r>
      <w:r w:rsidRPr="00D14480">
        <w:rPr>
          <w:rFonts w:ascii="Times New Roman" w:hAnsi="Times New Roman"/>
          <w:bCs/>
          <w:sz w:val="24"/>
          <w:szCs w:val="24"/>
        </w:rPr>
        <w:t>(2/ 2001 to 9/2001)</w:t>
      </w:r>
    </w:p>
    <w:p w14:paraId="788C5710" w14:textId="370E250A" w:rsidR="00D84730" w:rsidRDefault="00D84730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Brought on board to contribute to commercial</w:t>
      </w:r>
      <w:r w:rsidRPr="00D14480">
        <w:rPr>
          <w:rFonts w:ascii="Times New Roman" w:hAnsi="Times New Roman"/>
          <w:sz w:val="24"/>
          <w:szCs w:val="24"/>
        </w:rPr>
        <w:t xml:space="preserve"> litigation team</w:t>
      </w:r>
    </w:p>
    <w:p w14:paraId="611E1C58" w14:textId="7A3A6DA1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Contract Attorney:  performed work for various law</w:t>
      </w:r>
      <w:r w:rsidR="00C14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firms on a contract basis</w:t>
      </w:r>
    </w:p>
    <w:p w14:paraId="2CCE3599" w14:textId="2B4B8477" w:rsidR="00C14F05" w:rsidRDefault="00C14F0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(1/2001 to 2/2001)</w:t>
      </w:r>
    </w:p>
    <w:p w14:paraId="2EA2F5EB" w14:textId="77777777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</w:p>
    <w:p w14:paraId="589340E6" w14:textId="1BF037CF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U.S. Army, Operations Law Officer, Multinational Force Bosnia</w:t>
      </w:r>
    </w:p>
    <w:p w14:paraId="6999C3DB" w14:textId="2D41C600" w:rsidR="00460A15" w:rsidRDefault="002A70AB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(11</w:t>
      </w:r>
      <w:r w:rsidR="00C14F05">
        <w:rPr>
          <w:rFonts w:ascii="Times New Roman" w:hAnsi="Times New Roman"/>
          <w:sz w:val="24"/>
          <w:szCs w:val="24"/>
        </w:rPr>
        <w:t xml:space="preserve">/1999 to 11/2000)   Stabilization force Bosnia </w:t>
      </w:r>
    </w:p>
    <w:p w14:paraId="37153EA9" w14:textId="77777777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</w:p>
    <w:p w14:paraId="5CBF6A50" w14:textId="01B98CCC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Nettles &amp; Associates, Houston, </w:t>
      </w:r>
    </w:p>
    <w:p w14:paraId="465B2CF9" w14:textId="3A616414" w:rsidR="00460A15" w:rsidRDefault="00C14F0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(05/1995 to 10/1999) </w:t>
      </w:r>
    </w:p>
    <w:p w14:paraId="01D1F47D" w14:textId="77777777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</w:p>
    <w:p w14:paraId="38686CF4" w14:textId="04DCF6CA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Bigham &amp; Nettles P.C. Houston, Texas</w:t>
      </w:r>
    </w:p>
    <w:p w14:paraId="09812A12" w14:textId="45492A8F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Partner of litigation boutique. </w:t>
      </w:r>
      <w:r w:rsidR="00C14F05">
        <w:rPr>
          <w:rFonts w:ascii="Times New Roman" w:hAnsi="Times New Roman"/>
          <w:sz w:val="24"/>
          <w:szCs w:val="24"/>
        </w:rPr>
        <w:t>(08/1992 – 04/1995)</w:t>
      </w:r>
    </w:p>
    <w:p w14:paraId="66B5B95C" w14:textId="77777777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</w:p>
    <w:p w14:paraId="3D955910" w14:textId="4C18EBE8" w:rsidR="00625FCB" w:rsidRDefault="00625FCB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McLain, Cage Hill and Niehaus, Houston, </w:t>
      </w:r>
      <w:r w:rsidR="00460A15">
        <w:rPr>
          <w:rFonts w:ascii="Times New Roman" w:hAnsi="Times New Roman"/>
          <w:sz w:val="24"/>
          <w:szCs w:val="24"/>
        </w:rPr>
        <w:t>Texas</w:t>
      </w:r>
    </w:p>
    <w:p w14:paraId="7A0981A9" w14:textId="7EE3DAA1" w:rsidR="00625FCB" w:rsidRDefault="00625FCB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Attorney (</w:t>
      </w:r>
      <w:r w:rsidR="00C14F05">
        <w:rPr>
          <w:rFonts w:ascii="Times New Roman" w:hAnsi="Times New Roman"/>
          <w:sz w:val="24"/>
          <w:szCs w:val="24"/>
        </w:rPr>
        <w:t>06/1988- 07/1992).</w:t>
      </w:r>
    </w:p>
    <w:p w14:paraId="696ED125" w14:textId="7D989E9B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</w:p>
    <w:p w14:paraId="63099F9C" w14:textId="419523CC" w:rsidR="00460A15" w:rsidRDefault="00460A15" w:rsidP="00625FCB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U.S. Army, Infantry Officer Basic Course</w:t>
      </w:r>
    </w:p>
    <w:p w14:paraId="118B213A" w14:textId="06473E3D" w:rsidR="00460A15" w:rsidRDefault="00460A15" w:rsidP="00460A15">
      <w:pPr>
        <w:pStyle w:val="BodyText2"/>
        <w:spacing w:before="6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14F05">
        <w:rPr>
          <w:rFonts w:ascii="Times New Roman" w:hAnsi="Times New Roman"/>
          <w:sz w:val="24"/>
          <w:szCs w:val="24"/>
        </w:rPr>
        <w:t>(03/1988 – 05/1988)</w:t>
      </w:r>
    </w:p>
    <w:p w14:paraId="215391DF" w14:textId="59B8DB91" w:rsidR="00E123B3" w:rsidRDefault="00E123B3" w:rsidP="00E123B3">
      <w:pPr>
        <w:pStyle w:val="BodyText2"/>
        <w:spacing w:before="60" w:line="240" w:lineRule="auto"/>
        <w:ind w:left="360"/>
        <w:rPr>
          <w:rFonts w:ascii="Times New Roman" w:hAnsi="Times New Roman"/>
          <w:b/>
          <w:bCs/>
          <w:smallCap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mallCaps/>
          <w:sz w:val="28"/>
          <w:szCs w:val="28"/>
          <w:u w:val="single"/>
        </w:rPr>
        <w:t>TEACHING EXPERIENCE</w:t>
      </w:r>
    </w:p>
    <w:p w14:paraId="06644FCE" w14:textId="77777777" w:rsidR="00E123B3" w:rsidRDefault="00E123B3" w:rsidP="00E123B3">
      <w:pPr>
        <w:pStyle w:val="BodyText2"/>
        <w:tabs>
          <w:tab w:val="left" w:pos="1080"/>
          <w:tab w:val="left" w:pos="2520"/>
        </w:tabs>
        <w:spacing w:before="60" w:line="240" w:lineRule="auto"/>
        <w:jc w:val="left"/>
        <w:rPr>
          <w:rStyle w:val="Strong"/>
          <w:rFonts w:ascii="Times New Roman" w:hAnsi="Times New Roman"/>
          <w:sz w:val="24"/>
          <w:szCs w:val="24"/>
        </w:rPr>
      </w:pPr>
    </w:p>
    <w:p w14:paraId="7CE490DB" w14:textId="646B6090" w:rsidR="00E123B3" w:rsidRPr="0038772B" w:rsidRDefault="00E123B3" w:rsidP="00E123B3">
      <w:pPr>
        <w:pStyle w:val="BodyText2"/>
        <w:tabs>
          <w:tab w:val="left" w:pos="1080"/>
          <w:tab w:val="left" w:pos="2520"/>
        </w:tabs>
        <w:spacing w:before="60" w:line="240" w:lineRule="auto"/>
        <w:jc w:val="left"/>
        <w:rPr>
          <w:rStyle w:val="Strong"/>
          <w:rFonts w:ascii="Times New Roman" w:hAnsi="Times New Roman"/>
          <w:b w:val="0"/>
          <w:sz w:val="24"/>
          <w:szCs w:val="24"/>
        </w:rPr>
      </w:pPr>
      <w:r w:rsidRPr="0038772B">
        <w:rPr>
          <w:rStyle w:val="Strong"/>
          <w:rFonts w:ascii="Times New Roman" w:hAnsi="Times New Roman"/>
          <w:sz w:val="24"/>
          <w:szCs w:val="24"/>
        </w:rPr>
        <w:t>Part time University Instructor (8/1/2015 to present)</w:t>
      </w:r>
    </w:p>
    <w:p w14:paraId="67960C1B" w14:textId="77777777" w:rsidR="00E123B3" w:rsidRPr="0038772B" w:rsidRDefault="00E123B3" w:rsidP="00E123B3">
      <w:pPr>
        <w:ind w:left="360"/>
        <w:rPr>
          <w:rStyle w:val="Strong"/>
          <w:b w:val="0"/>
          <w:szCs w:val="24"/>
        </w:rPr>
      </w:pPr>
      <w:r w:rsidRPr="0038772B">
        <w:rPr>
          <w:rStyle w:val="Strong"/>
          <w:bCs/>
          <w:szCs w:val="24"/>
        </w:rPr>
        <w:t>University Alaska-Fairbanks</w:t>
      </w:r>
      <w:r w:rsidRPr="0038772B">
        <w:rPr>
          <w:rStyle w:val="Strong"/>
          <w:b w:val="0"/>
          <w:szCs w:val="24"/>
        </w:rPr>
        <w:t xml:space="preserve">, School of Management - graduate level course, Legal Aspects of Homeland Security.  </w:t>
      </w:r>
    </w:p>
    <w:p w14:paraId="025B4D0A" w14:textId="77777777" w:rsidR="00E123B3" w:rsidRPr="0038772B" w:rsidRDefault="00E123B3" w:rsidP="00E123B3">
      <w:pPr>
        <w:ind w:left="360"/>
        <w:rPr>
          <w:rStyle w:val="Strong"/>
          <w:b w:val="0"/>
          <w:szCs w:val="24"/>
        </w:rPr>
      </w:pPr>
    </w:p>
    <w:p w14:paraId="03A73B53" w14:textId="20C36763" w:rsidR="00E123B3" w:rsidRPr="0038772B" w:rsidRDefault="00E123B3" w:rsidP="00E123B3">
      <w:pPr>
        <w:ind w:left="360"/>
        <w:rPr>
          <w:rStyle w:val="Strong"/>
          <w:b w:val="0"/>
          <w:szCs w:val="24"/>
        </w:rPr>
      </w:pPr>
      <w:r w:rsidRPr="0038772B">
        <w:rPr>
          <w:rStyle w:val="Strong"/>
          <w:bCs/>
          <w:szCs w:val="24"/>
        </w:rPr>
        <w:t>Western Michigan University</w:t>
      </w:r>
      <w:r w:rsidRPr="0038772B">
        <w:rPr>
          <w:rStyle w:val="Strong"/>
          <w:b w:val="0"/>
          <w:szCs w:val="24"/>
        </w:rPr>
        <w:t xml:space="preserve">, Cooley School of Law </w:t>
      </w:r>
      <w:r w:rsidR="00B6176E">
        <w:rPr>
          <w:rStyle w:val="Strong"/>
          <w:b w:val="0"/>
          <w:szCs w:val="24"/>
        </w:rPr>
        <w:t>–</w:t>
      </w:r>
      <w:r w:rsidRPr="0038772B">
        <w:rPr>
          <w:rStyle w:val="Strong"/>
          <w:b w:val="0"/>
          <w:szCs w:val="24"/>
        </w:rPr>
        <w:t xml:space="preserve"> </w:t>
      </w:r>
      <w:r w:rsidR="00B6176E">
        <w:rPr>
          <w:rStyle w:val="Strong"/>
          <w:b w:val="0"/>
          <w:szCs w:val="24"/>
        </w:rPr>
        <w:t xml:space="preserve">(9/1/2020 to </w:t>
      </w:r>
      <w:r w:rsidR="002A70AB">
        <w:rPr>
          <w:rStyle w:val="Strong"/>
          <w:b w:val="0"/>
          <w:szCs w:val="24"/>
        </w:rPr>
        <w:t>present)</w:t>
      </w:r>
      <w:r w:rsidR="002A70AB" w:rsidRPr="0038772B">
        <w:rPr>
          <w:rStyle w:val="Strong"/>
          <w:b w:val="0"/>
          <w:szCs w:val="24"/>
        </w:rPr>
        <w:t xml:space="preserve"> course</w:t>
      </w:r>
      <w:r w:rsidRPr="0038772B">
        <w:rPr>
          <w:rStyle w:val="Strong"/>
          <w:b w:val="0"/>
          <w:szCs w:val="24"/>
        </w:rPr>
        <w:t xml:space="preserve"> for National Security Law, LLM </w:t>
      </w:r>
    </w:p>
    <w:p w14:paraId="1163B33F" w14:textId="77777777" w:rsidR="00E123B3" w:rsidRPr="00D14480" w:rsidRDefault="00E123B3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p w14:paraId="6212A0C5" w14:textId="77777777" w:rsidR="00D84730" w:rsidRDefault="00D84730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sz w:val="23"/>
          <w:szCs w:val="23"/>
        </w:rPr>
      </w:pPr>
    </w:p>
    <w:p w14:paraId="72BE8EAB" w14:textId="41A23BC0" w:rsidR="00757029" w:rsidRDefault="00A019A5" w:rsidP="00D14480">
      <w:pPr>
        <w:pStyle w:val="BodyText2"/>
        <w:spacing w:before="60" w:line="240" w:lineRule="auto"/>
        <w:ind w:left="360"/>
        <w:rPr>
          <w:rFonts w:ascii="Times New Roman" w:hAnsi="Times New Roman"/>
          <w:b/>
          <w:bCs/>
          <w:smallCaps/>
          <w:sz w:val="28"/>
          <w:szCs w:val="28"/>
          <w:u w:val="single"/>
        </w:rPr>
      </w:pPr>
      <w:r w:rsidRPr="00D14480">
        <w:rPr>
          <w:rFonts w:ascii="Times New Roman" w:hAnsi="Times New Roman"/>
          <w:b/>
          <w:bCs/>
          <w:smallCaps/>
          <w:sz w:val="28"/>
          <w:szCs w:val="28"/>
          <w:u w:val="single"/>
        </w:rPr>
        <w:t>Education and</w:t>
      </w:r>
      <w:r w:rsidR="006E305C">
        <w:rPr>
          <w:rFonts w:ascii="Times New Roman" w:hAnsi="Times New Roman"/>
          <w:b/>
          <w:bCs/>
          <w:smallCaps/>
          <w:sz w:val="28"/>
          <w:szCs w:val="28"/>
          <w:u w:val="single"/>
        </w:rPr>
        <w:t xml:space="preserve"> Licensure</w:t>
      </w:r>
      <w:r w:rsidRPr="00D14480">
        <w:rPr>
          <w:rFonts w:ascii="Times New Roman" w:hAnsi="Times New Roman"/>
          <w:b/>
          <w:bCs/>
          <w:smallCaps/>
          <w:sz w:val="28"/>
          <w:szCs w:val="28"/>
          <w:u w:val="single"/>
        </w:rPr>
        <w:t xml:space="preserve"> </w:t>
      </w:r>
    </w:p>
    <w:p w14:paraId="5D972FCB" w14:textId="77777777" w:rsidR="0053088F" w:rsidRPr="00D14480" w:rsidRDefault="0053088F" w:rsidP="00D84730">
      <w:pPr>
        <w:pStyle w:val="BodyText2"/>
        <w:spacing w:before="60" w:line="240" w:lineRule="auto"/>
        <w:ind w:left="360"/>
        <w:jc w:val="left"/>
        <w:rPr>
          <w:rFonts w:ascii="Times New Roman" w:hAnsi="Times New Roman"/>
          <w:b/>
          <w:bCs/>
          <w:smallCaps/>
          <w:sz w:val="28"/>
          <w:szCs w:val="28"/>
          <w:u w:val="single"/>
        </w:rPr>
      </w:pPr>
    </w:p>
    <w:p w14:paraId="13743547" w14:textId="754A16B2" w:rsidR="00757029" w:rsidRPr="00D14480" w:rsidRDefault="00757029" w:rsidP="00D14480">
      <w:pPr>
        <w:pStyle w:val="BodyText2"/>
        <w:spacing w:before="60" w:line="240" w:lineRule="auto"/>
        <w:jc w:val="left"/>
        <w:rPr>
          <w:rFonts w:ascii="Times New Roman" w:hAnsi="Times New Roman"/>
          <w:bCs/>
          <w:sz w:val="24"/>
          <w:szCs w:val="24"/>
        </w:rPr>
      </w:pPr>
      <w:r w:rsidRPr="00D14480">
        <w:rPr>
          <w:rFonts w:ascii="Times New Roman" w:hAnsi="Times New Roman"/>
          <w:b/>
          <w:sz w:val="24"/>
          <w:szCs w:val="24"/>
        </w:rPr>
        <w:t xml:space="preserve">National Security </w:t>
      </w:r>
      <w:r w:rsidR="00AD0AFA" w:rsidRPr="00D14480">
        <w:rPr>
          <w:rFonts w:ascii="Times New Roman" w:hAnsi="Times New Roman"/>
          <w:b/>
          <w:sz w:val="24"/>
          <w:szCs w:val="24"/>
        </w:rPr>
        <w:t xml:space="preserve">Legal </w:t>
      </w:r>
      <w:r w:rsidRPr="00D14480">
        <w:rPr>
          <w:rFonts w:ascii="Times New Roman" w:hAnsi="Times New Roman"/>
          <w:b/>
          <w:sz w:val="24"/>
          <w:szCs w:val="24"/>
        </w:rPr>
        <w:t xml:space="preserve">Fellow, Graduate Studies, International Security Studies Program, Fletcher School of Law and International Diplomacy, TUFTS University, </w:t>
      </w:r>
      <w:r w:rsidRPr="00D14480">
        <w:rPr>
          <w:rFonts w:ascii="Times New Roman" w:hAnsi="Times New Roman"/>
          <w:sz w:val="24"/>
          <w:szCs w:val="24"/>
        </w:rPr>
        <w:t>Medford, MA</w:t>
      </w:r>
      <w:r w:rsidRPr="00D14480">
        <w:rPr>
          <w:rFonts w:ascii="Times New Roman" w:hAnsi="Times New Roman"/>
          <w:b/>
          <w:sz w:val="24"/>
          <w:szCs w:val="24"/>
        </w:rPr>
        <w:t xml:space="preserve"> </w:t>
      </w:r>
      <w:r w:rsidRPr="00D14480">
        <w:rPr>
          <w:rFonts w:ascii="Times New Roman" w:hAnsi="Times New Roman"/>
          <w:bCs/>
          <w:sz w:val="24"/>
          <w:szCs w:val="24"/>
        </w:rPr>
        <w:t>(7/</w:t>
      </w:r>
      <w:r w:rsidR="002A5D16" w:rsidRPr="00D14480">
        <w:rPr>
          <w:rFonts w:ascii="Times New Roman" w:hAnsi="Times New Roman"/>
          <w:bCs/>
          <w:sz w:val="24"/>
          <w:szCs w:val="24"/>
        </w:rPr>
        <w:t>2010 to 7/22/11</w:t>
      </w:r>
      <w:r w:rsidRPr="00D14480">
        <w:rPr>
          <w:rFonts w:ascii="Times New Roman" w:hAnsi="Times New Roman"/>
          <w:bCs/>
          <w:sz w:val="24"/>
          <w:szCs w:val="24"/>
        </w:rPr>
        <w:t>)</w:t>
      </w:r>
      <w:r w:rsidRPr="00D14480">
        <w:rPr>
          <w:rFonts w:ascii="Times New Roman" w:hAnsi="Times New Roman"/>
          <w:i/>
          <w:iCs/>
          <w:sz w:val="24"/>
          <w:szCs w:val="24"/>
        </w:rPr>
        <w:t xml:space="preserve"> First Texas National Guard JAG Officer in history selected for S</w:t>
      </w:r>
      <w:r w:rsidR="00460A15">
        <w:rPr>
          <w:rFonts w:ascii="Times New Roman" w:hAnsi="Times New Roman"/>
          <w:i/>
          <w:iCs/>
          <w:sz w:val="24"/>
          <w:szCs w:val="24"/>
        </w:rPr>
        <w:t xml:space="preserve">enior </w:t>
      </w:r>
      <w:r w:rsidRPr="00D14480">
        <w:rPr>
          <w:rFonts w:ascii="Times New Roman" w:hAnsi="Times New Roman"/>
          <w:i/>
          <w:iCs/>
          <w:sz w:val="24"/>
          <w:szCs w:val="24"/>
        </w:rPr>
        <w:t>E</w:t>
      </w:r>
      <w:r w:rsidR="00460A15">
        <w:rPr>
          <w:rFonts w:ascii="Times New Roman" w:hAnsi="Times New Roman"/>
          <w:i/>
          <w:iCs/>
          <w:sz w:val="24"/>
          <w:szCs w:val="24"/>
        </w:rPr>
        <w:t xml:space="preserve">xecutive </w:t>
      </w:r>
      <w:r w:rsidRPr="00D14480">
        <w:rPr>
          <w:rFonts w:ascii="Times New Roman" w:hAnsi="Times New Roman"/>
          <w:i/>
          <w:iCs/>
          <w:sz w:val="24"/>
          <w:szCs w:val="24"/>
        </w:rPr>
        <w:t>S</w:t>
      </w:r>
      <w:r w:rsidR="00460A15">
        <w:rPr>
          <w:rFonts w:ascii="Times New Roman" w:hAnsi="Times New Roman"/>
          <w:i/>
          <w:iCs/>
          <w:sz w:val="24"/>
          <w:szCs w:val="24"/>
        </w:rPr>
        <w:t>ervice</w:t>
      </w:r>
      <w:r w:rsidRPr="00D14480">
        <w:rPr>
          <w:rFonts w:ascii="Times New Roman" w:hAnsi="Times New Roman"/>
          <w:i/>
          <w:iCs/>
          <w:sz w:val="24"/>
          <w:szCs w:val="24"/>
        </w:rPr>
        <w:t xml:space="preserve"> college &amp; military fellowship</w:t>
      </w:r>
    </w:p>
    <w:p w14:paraId="07449072" w14:textId="27AE46F0" w:rsidR="00A019A5" w:rsidRPr="00D14480" w:rsidRDefault="00757029" w:rsidP="00460A15">
      <w:pPr>
        <w:pStyle w:val="NormalWeb"/>
        <w:spacing w:before="60" w:after="0"/>
        <w:ind w:left="360"/>
        <w:jc w:val="both"/>
        <w:rPr>
          <w:b/>
        </w:rPr>
      </w:pPr>
      <w:r w:rsidRPr="00D14480">
        <w:rPr>
          <w:rStyle w:val="Strong"/>
          <w:b w:val="0"/>
          <w:sz w:val="24"/>
          <w:szCs w:val="24"/>
        </w:rPr>
        <w:t xml:space="preserve">Selected for prestigious research fellowship, collaborating with security and intelligence operations experts to research and communicate best practices related to national and homeland security. 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Collaborated with FBI personnel to draft </w:t>
      </w:r>
      <w:r w:rsidR="00050E69"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a 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joint paper on State Homeland Security</w:t>
      </w:r>
      <w:r w:rsidR="004F53DF"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 published online</w:t>
      </w:r>
      <w:r w:rsidR="00B12F5F"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by Royal Canadian Military College</w:t>
      </w:r>
      <w:r w:rsidR="00F83F02">
        <w:rPr>
          <w:rStyle w:val="Strong"/>
          <w:rFonts w:ascii="Times New Roman" w:hAnsi="Times New Roman"/>
          <w:b w:val="0"/>
          <w:sz w:val="24"/>
          <w:szCs w:val="24"/>
        </w:rPr>
        <w:t>.</w:t>
      </w:r>
    </w:p>
    <w:p w14:paraId="2C94B88C" w14:textId="77777777" w:rsidR="00553C14" w:rsidRDefault="00553C14" w:rsidP="00CD10E0">
      <w:pPr>
        <w:pStyle w:val="BodyText2"/>
        <w:spacing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</w:p>
    <w:p w14:paraId="070940D9" w14:textId="4A7CB0BA" w:rsidR="00553C14" w:rsidRDefault="00A019A5" w:rsidP="00CD10E0">
      <w:pPr>
        <w:pStyle w:val="BodyText2"/>
        <w:spacing w:line="240" w:lineRule="auto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D14480">
        <w:rPr>
          <w:rFonts w:ascii="Times New Roman" w:hAnsi="Times New Roman"/>
          <w:b/>
          <w:noProof/>
          <w:sz w:val="24"/>
          <w:szCs w:val="24"/>
        </w:rPr>
        <w:t>Master of Science in Security Studies, 2010</w:t>
      </w:r>
    </w:p>
    <w:p w14:paraId="6C662A45" w14:textId="467AFF67" w:rsidR="00A019A5" w:rsidRPr="00D14480" w:rsidRDefault="00757029" w:rsidP="00553C14">
      <w:pPr>
        <w:pStyle w:val="BodyText2"/>
        <w:spacing w:line="240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D14480">
        <w:rPr>
          <w:rFonts w:ascii="Times New Roman" w:hAnsi="Times New Roman"/>
          <w:bCs/>
          <w:noProof/>
          <w:sz w:val="24"/>
          <w:szCs w:val="24"/>
        </w:rPr>
        <w:t xml:space="preserve">Center for Homeland Defense and Security, </w:t>
      </w:r>
      <w:r w:rsidR="00A019A5" w:rsidRPr="00D14480">
        <w:rPr>
          <w:rFonts w:ascii="Times New Roman" w:hAnsi="Times New Roman"/>
          <w:bCs/>
          <w:noProof/>
          <w:sz w:val="24"/>
          <w:szCs w:val="24"/>
        </w:rPr>
        <w:t xml:space="preserve">Naval Postgraduate School, </w:t>
      </w:r>
      <w:r w:rsidR="00A853FA" w:rsidRPr="00D14480">
        <w:rPr>
          <w:rFonts w:ascii="Times New Roman" w:hAnsi="Times New Roman"/>
          <w:bCs/>
          <w:noProof/>
          <w:sz w:val="24"/>
          <w:szCs w:val="24"/>
        </w:rPr>
        <w:t>Monter</w:t>
      </w:r>
      <w:r w:rsidR="00A019A5" w:rsidRPr="00D14480">
        <w:rPr>
          <w:rFonts w:ascii="Times New Roman" w:hAnsi="Times New Roman"/>
          <w:bCs/>
          <w:noProof/>
          <w:sz w:val="24"/>
          <w:szCs w:val="24"/>
        </w:rPr>
        <w:t xml:space="preserve">ey, California; </w:t>
      </w:r>
      <w:r w:rsidR="001C6777" w:rsidRPr="00D14480">
        <w:rPr>
          <w:rFonts w:ascii="Times New Roman" w:hAnsi="Times New Roman"/>
          <w:bCs/>
          <w:noProof/>
          <w:sz w:val="24"/>
          <w:szCs w:val="24"/>
        </w:rPr>
        <w:t xml:space="preserve">Highly competitive program involving selection of 34 members for each cohort.  Of the 34 members only 2-4 slots </w:t>
      </w:r>
      <w:r w:rsidR="00CF1065">
        <w:rPr>
          <w:rFonts w:ascii="Times New Roman" w:hAnsi="Times New Roman"/>
          <w:bCs/>
          <w:noProof/>
          <w:sz w:val="24"/>
          <w:szCs w:val="24"/>
        </w:rPr>
        <w:t xml:space="preserve">were </w:t>
      </w:r>
      <w:r w:rsidR="001C6777" w:rsidRPr="00D14480">
        <w:rPr>
          <w:rFonts w:ascii="Times New Roman" w:hAnsi="Times New Roman"/>
          <w:bCs/>
          <w:noProof/>
          <w:sz w:val="24"/>
          <w:szCs w:val="24"/>
        </w:rPr>
        <w:t xml:space="preserve">available to military members.  </w:t>
      </w:r>
    </w:p>
    <w:p w14:paraId="26709680" w14:textId="77777777" w:rsidR="00A019A5" w:rsidRPr="00D14480" w:rsidRDefault="00A019A5" w:rsidP="00D14480">
      <w:pPr>
        <w:pStyle w:val="BodyText2"/>
        <w:spacing w:before="120" w:line="240" w:lineRule="auto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D14480">
        <w:rPr>
          <w:rFonts w:ascii="Times New Roman" w:hAnsi="Times New Roman"/>
          <w:b/>
          <w:noProof/>
          <w:sz w:val="24"/>
          <w:szCs w:val="24"/>
        </w:rPr>
        <w:t>Juris Doctor</w:t>
      </w:r>
      <w:r w:rsidRPr="00D14480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757029" w:rsidRPr="00D14480">
        <w:rPr>
          <w:rFonts w:ascii="Times New Roman" w:hAnsi="Times New Roman"/>
          <w:noProof/>
          <w:sz w:val="24"/>
          <w:szCs w:val="24"/>
        </w:rPr>
        <w:t>1987</w:t>
      </w:r>
      <w:r w:rsidRPr="00D14480">
        <w:rPr>
          <w:rFonts w:ascii="Times New Roman" w:hAnsi="Times New Roman"/>
          <w:bCs/>
          <w:noProof/>
          <w:sz w:val="24"/>
          <w:szCs w:val="24"/>
        </w:rPr>
        <w:t>– South Texas College of Law, Houston, Texas</w:t>
      </w:r>
    </w:p>
    <w:p w14:paraId="484A62AC" w14:textId="34CAAF76" w:rsidR="00A019A5" w:rsidRPr="00D14480" w:rsidRDefault="00A019A5" w:rsidP="00D14480">
      <w:pPr>
        <w:pStyle w:val="BodyText2"/>
        <w:spacing w:before="120" w:line="240" w:lineRule="auto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D14480">
        <w:rPr>
          <w:rFonts w:ascii="Times New Roman" w:hAnsi="Times New Roman"/>
          <w:b/>
          <w:noProof/>
          <w:sz w:val="24"/>
          <w:szCs w:val="24"/>
        </w:rPr>
        <w:t>Bachelor of Arts</w:t>
      </w:r>
      <w:r w:rsidRPr="00D14480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757029" w:rsidRPr="00D14480">
        <w:rPr>
          <w:rFonts w:ascii="Times New Roman" w:hAnsi="Times New Roman"/>
          <w:bCs/>
          <w:noProof/>
          <w:sz w:val="24"/>
          <w:szCs w:val="24"/>
        </w:rPr>
        <w:t>1985</w:t>
      </w:r>
      <w:r w:rsidRPr="00D14480">
        <w:rPr>
          <w:rFonts w:ascii="Times New Roman" w:hAnsi="Times New Roman"/>
          <w:bCs/>
          <w:noProof/>
          <w:sz w:val="24"/>
          <w:szCs w:val="24"/>
        </w:rPr>
        <w:t xml:space="preserve"> – Texas A&amp;M University, College Station, Texas</w:t>
      </w:r>
    </w:p>
    <w:p w14:paraId="56B3615E" w14:textId="77777777" w:rsidR="007C0003" w:rsidRDefault="007C0003" w:rsidP="007C0003">
      <w:pPr>
        <w:pStyle w:val="BodyText2"/>
        <w:spacing w:before="40"/>
        <w:jc w:val="left"/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110F34A" w14:textId="66AE2AAF" w:rsidR="00A019A5" w:rsidRPr="00360317" w:rsidRDefault="00A019A5" w:rsidP="00460A15">
      <w:pPr>
        <w:pStyle w:val="BodyText2"/>
        <w:spacing w:before="40"/>
        <w:jc w:val="left"/>
        <w:sectPr w:rsidR="00A019A5" w:rsidRPr="00360317" w:rsidSect="002A70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1008" w:footer="10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26"/>
        </w:sectPr>
      </w:pPr>
      <w:r w:rsidRPr="00D14480">
        <w:rPr>
          <w:b/>
          <w:noProof/>
          <w:sz w:val="24"/>
          <w:szCs w:val="24"/>
        </w:rPr>
        <w:t>Licensed to practice law in Texas and Louisia</w:t>
      </w:r>
      <w:r w:rsidR="00460A15">
        <w:rPr>
          <w:b/>
          <w:noProof/>
          <w:sz w:val="24"/>
          <w:szCs w:val="24"/>
        </w:rPr>
        <w:t>na</w:t>
      </w:r>
    </w:p>
    <w:p w14:paraId="31B30804" w14:textId="77777777" w:rsidR="00573BCA" w:rsidRDefault="00573BCA" w:rsidP="00460A15">
      <w:pPr>
        <w:pStyle w:val="Heading1"/>
        <w:keepNext w:val="0"/>
        <w:pBdr>
          <w:top w:val="single" w:sz="8" w:space="12" w:color="808080"/>
        </w:pBdr>
        <w:spacing w:before="300" w:after="120"/>
        <w:jc w:val="left"/>
        <w:rPr>
          <w:smallCaps/>
          <w:sz w:val="28"/>
          <w:szCs w:val="28"/>
          <w:u w:val="single"/>
        </w:rPr>
      </w:pPr>
    </w:p>
    <w:p w14:paraId="53C4D7CC" w14:textId="602CCCA0" w:rsidR="00A019A5" w:rsidRPr="00D14480" w:rsidRDefault="00A019A5" w:rsidP="00460A15">
      <w:pPr>
        <w:pStyle w:val="Heading1"/>
        <w:keepNext w:val="0"/>
        <w:pBdr>
          <w:top w:val="single" w:sz="8" w:space="12" w:color="808080"/>
        </w:pBdr>
        <w:spacing w:before="300" w:after="120"/>
        <w:rPr>
          <w:smallCaps/>
          <w:sz w:val="28"/>
          <w:szCs w:val="28"/>
          <w:u w:val="single"/>
        </w:rPr>
      </w:pPr>
      <w:r w:rsidRPr="00D14480">
        <w:rPr>
          <w:smallCaps/>
          <w:sz w:val="28"/>
          <w:szCs w:val="28"/>
          <w:u w:val="single"/>
        </w:rPr>
        <w:t>Publication</w:t>
      </w:r>
      <w:r w:rsidR="00465DE2" w:rsidRPr="00D14480">
        <w:rPr>
          <w:smallCaps/>
          <w:sz w:val="28"/>
          <w:szCs w:val="28"/>
          <w:u w:val="single"/>
        </w:rPr>
        <w:t>s</w:t>
      </w:r>
    </w:p>
    <w:p w14:paraId="41979975" w14:textId="77777777" w:rsidR="00757029" w:rsidRPr="00D14480" w:rsidRDefault="00A019A5" w:rsidP="00B51FBF">
      <w:pPr>
        <w:pStyle w:val="BodyText2"/>
        <w:numPr>
          <w:ilvl w:val="1"/>
          <w:numId w:val="34"/>
        </w:numPr>
        <w:tabs>
          <w:tab w:val="clear" w:pos="720"/>
          <w:tab w:val="num" w:pos="360"/>
          <w:tab w:val="left" w:pos="2520"/>
        </w:tabs>
        <w:spacing w:before="120" w:line="240" w:lineRule="auto"/>
        <w:ind w:left="540" w:hanging="540"/>
        <w:jc w:val="left"/>
        <w:rPr>
          <w:rFonts w:ascii="Times New Roman" w:hAnsi="Times New Roman"/>
          <w:b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Cox, A., D. Gomez, and </w:t>
      </w:r>
      <w:r w:rsidRPr="00D14480">
        <w:rPr>
          <w:rStyle w:val="Strong"/>
          <w:rFonts w:ascii="Times New Roman" w:hAnsi="Times New Roman"/>
          <w:bCs/>
          <w:sz w:val="24"/>
          <w:szCs w:val="24"/>
        </w:rPr>
        <w:t>A. Nettles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. “Alternative Analysis Assessment of the Sinaloa Drug Cartel.”  </w:t>
      </w:r>
      <w:r w:rsidRPr="00D14480">
        <w:rPr>
          <w:rStyle w:val="Strong"/>
          <w:rFonts w:ascii="Times New Roman" w:hAnsi="Times New Roman"/>
          <w:b w:val="0"/>
          <w:i/>
          <w:iCs/>
          <w:sz w:val="24"/>
          <w:szCs w:val="24"/>
        </w:rPr>
        <w:t>Red Teams Special Project Report</w:t>
      </w:r>
      <w:r w:rsidR="00F5798A" w:rsidRPr="00D14480">
        <w:rPr>
          <w:rStyle w:val="Strong"/>
          <w:rFonts w:ascii="Times New Roman" w:hAnsi="Times New Roman"/>
          <w:b w:val="0"/>
          <w:sz w:val="24"/>
          <w:szCs w:val="24"/>
        </w:rPr>
        <w:t>, published online</w:t>
      </w:r>
      <w:r w:rsidR="002A5D16"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 by Royal Canadian Military College, Spring 2012</w:t>
      </w:r>
      <w:r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</w:p>
    <w:p w14:paraId="14B06978" w14:textId="31A52311" w:rsidR="00460A15" w:rsidRPr="00C14F05" w:rsidRDefault="00B51FBF" w:rsidP="00460A15">
      <w:pPr>
        <w:pStyle w:val="BodyText2"/>
        <w:numPr>
          <w:ilvl w:val="1"/>
          <w:numId w:val="34"/>
        </w:numPr>
        <w:tabs>
          <w:tab w:val="clear" w:pos="720"/>
          <w:tab w:val="num" w:pos="360"/>
          <w:tab w:val="left" w:pos="2520"/>
        </w:tabs>
        <w:spacing w:before="120" w:line="240" w:lineRule="auto"/>
        <w:ind w:left="540" w:hanging="540"/>
        <w:jc w:val="left"/>
        <w:rPr>
          <w:rStyle w:val="Strong"/>
          <w:b w:val="0"/>
          <w:smallCaps/>
          <w:sz w:val="28"/>
          <w:szCs w:val="28"/>
        </w:rPr>
      </w:pPr>
      <w:r w:rsidRPr="00D14480">
        <w:rPr>
          <w:rStyle w:val="Strong"/>
          <w:rFonts w:ascii="Times New Roman" w:hAnsi="Times New Roman"/>
          <w:sz w:val="24"/>
          <w:szCs w:val="24"/>
        </w:rPr>
        <w:t xml:space="preserve">Nettles, </w:t>
      </w:r>
      <w:r w:rsidR="002A70AB" w:rsidRPr="00D14480">
        <w:rPr>
          <w:rStyle w:val="Strong"/>
          <w:rFonts w:ascii="Times New Roman" w:hAnsi="Times New Roman"/>
          <w:sz w:val="24"/>
          <w:szCs w:val="24"/>
        </w:rPr>
        <w:t>A, “</w:t>
      </w:r>
      <w:r w:rsidRPr="0053088F">
        <w:rPr>
          <w:rFonts w:ascii="Times New Roman" w:hAnsi="Times New Roman"/>
          <w:sz w:val="24"/>
          <w:szCs w:val="24"/>
        </w:rPr>
        <w:t xml:space="preserve">Southwest Border Security:  </w:t>
      </w:r>
      <w:r w:rsidR="00757029" w:rsidRPr="0053088F">
        <w:rPr>
          <w:rFonts w:ascii="Times New Roman" w:hAnsi="Times New Roman"/>
          <w:sz w:val="24"/>
          <w:szCs w:val="24"/>
        </w:rPr>
        <w:t>Improving America’s Away Game Through Alternative Analysis</w:t>
      </w:r>
      <w:r w:rsidRPr="0053088F">
        <w:rPr>
          <w:rFonts w:ascii="Times New Roman" w:hAnsi="Times New Roman"/>
          <w:sz w:val="24"/>
          <w:szCs w:val="24"/>
        </w:rPr>
        <w:t xml:space="preserve">.”  </w:t>
      </w:r>
      <w:r w:rsidR="002A5D16" w:rsidRPr="00D14480">
        <w:rPr>
          <w:rStyle w:val="Strong"/>
          <w:rFonts w:ascii="Times New Roman" w:hAnsi="Times New Roman"/>
          <w:b w:val="0"/>
          <w:i/>
          <w:iCs/>
          <w:sz w:val="24"/>
          <w:szCs w:val="24"/>
        </w:rPr>
        <w:t>Red Teams Special Project Report</w:t>
      </w:r>
      <w:r w:rsidR="002A5D16" w:rsidRPr="00D14480">
        <w:rPr>
          <w:rStyle w:val="Strong"/>
          <w:rFonts w:ascii="Times New Roman" w:hAnsi="Times New Roman"/>
          <w:b w:val="0"/>
          <w:sz w:val="24"/>
          <w:szCs w:val="24"/>
        </w:rPr>
        <w:t xml:space="preserve">, </w:t>
      </w:r>
    </w:p>
    <w:p w14:paraId="08AC13AA" w14:textId="74FDFDD9" w:rsidR="005818D4" w:rsidRPr="00460A15" w:rsidRDefault="005818D4" w:rsidP="00460A15">
      <w:pPr>
        <w:pStyle w:val="BodyText2"/>
        <w:numPr>
          <w:ilvl w:val="1"/>
          <w:numId w:val="34"/>
        </w:numPr>
        <w:tabs>
          <w:tab w:val="clear" w:pos="720"/>
          <w:tab w:val="num" w:pos="360"/>
          <w:tab w:val="left" w:pos="2520"/>
        </w:tabs>
        <w:spacing w:before="120" w:line="240" w:lineRule="auto"/>
        <w:ind w:left="540" w:hanging="540"/>
        <w:jc w:val="left"/>
        <w:rPr>
          <w:smallCaps/>
          <w:sz w:val="28"/>
          <w:szCs w:val="28"/>
        </w:rPr>
      </w:pPr>
      <w:r w:rsidRPr="00460A15">
        <w:rPr>
          <w:smallCaps/>
          <w:sz w:val="28"/>
          <w:szCs w:val="28"/>
          <w:u w:val="single"/>
        </w:rPr>
        <w:t>Decorations</w:t>
      </w:r>
    </w:p>
    <w:p w14:paraId="4C7B186E" w14:textId="77777777" w:rsidR="005818D4" w:rsidRPr="00360317" w:rsidRDefault="005818D4" w:rsidP="005818D4">
      <w:r w:rsidRPr="00360317">
        <w:t>Retired Brigadier General (BVT)</w:t>
      </w:r>
    </w:p>
    <w:p w14:paraId="29650C3A" w14:textId="77777777" w:rsidR="005818D4" w:rsidRPr="00360317" w:rsidRDefault="005818D4" w:rsidP="005818D4">
      <w:r w:rsidRPr="00360317">
        <w:t>Legion of Merit</w:t>
      </w:r>
    </w:p>
    <w:p w14:paraId="2492E5DD" w14:textId="77777777" w:rsidR="005818D4" w:rsidRPr="00360317" w:rsidRDefault="005818D4" w:rsidP="005818D4">
      <w:r w:rsidRPr="00360317">
        <w:t>Bronze Star with 2 Oak Leaf Clusters</w:t>
      </w:r>
    </w:p>
    <w:p w14:paraId="32890C21" w14:textId="77777777" w:rsidR="005818D4" w:rsidRPr="00360317" w:rsidRDefault="005818D4" w:rsidP="005818D4">
      <w:r w:rsidRPr="00360317">
        <w:t>Purple Heart</w:t>
      </w:r>
    </w:p>
    <w:p w14:paraId="4EA31458" w14:textId="77777777" w:rsidR="005818D4" w:rsidRPr="00360317" w:rsidRDefault="005818D4" w:rsidP="005818D4">
      <w:r w:rsidRPr="00360317">
        <w:t>Defense Meritorious Service Medal</w:t>
      </w:r>
    </w:p>
    <w:p w14:paraId="6150634F" w14:textId="741CD676" w:rsidR="005818D4" w:rsidRPr="00360317" w:rsidRDefault="005818D4" w:rsidP="005818D4">
      <w:r w:rsidRPr="00360317">
        <w:t>Meritorious Service Medal with Oak Leaf Cluster</w:t>
      </w:r>
    </w:p>
    <w:p w14:paraId="40B52E06" w14:textId="6654E0AE" w:rsidR="00A019A5" w:rsidRPr="00D14480" w:rsidRDefault="00C8702A" w:rsidP="00D14480">
      <w:pPr>
        <w:pStyle w:val="Heading1"/>
        <w:keepNext w:val="0"/>
        <w:pBdr>
          <w:top w:val="single" w:sz="8" w:space="12" w:color="808080"/>
        </w:pBdr>
        <w:spacing w:before="300" w:after="120"/>
        <w:rPr>
          <w:smallCaps/>
          <w:sz w:val="28"/>
          <w:szCs w:val="28"/>
          <w:u w:val="single"/>
        </w:rPr>
      </w:pPr>
      <w:r w:rsidRPr="00D14480">
        <w:rPr>
          <w:smallCaps/>
          <w:sz w:val="28"/>
          <w:szCs w:val="28"/>
          <w:u w:val="single"/>
        </w:rPr>
        <w:t xml:space="preserve">Current </w:t>
      </w:r>
      <w:r w:rsidR="00A019A5" w:rsidRPr="00D14480">
        <w:rPr>
          <w:smallCaps/>
          <w:sz w:val="28"/>
          <w:szCs w:val="28"/>
          <w:u w:val="single"/>
        </w:rPr>
        <w:t>Professional Associations</w:t>
      </w:r>
    </w:p>
    <w:p w14:paraId="01B362D7" w14:textId="77777777" w:rsidR="00A019A5" w:rsidRPr="00D14480" w:rsidRDefault="00A019A5" w:rsidP="00460A15">
      <w:pPr>
        <w:pStyle w:val="BodyText2"/>
        <w:tabs>
          <w:tab w:val="left" w:pos="2520"/>
        </w:tabs>
        <w:spacing w:line="240" w:lineRule="auto"/>
        <w:jc w:val="left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State Bar of Texas Association</w:t>
      </w:r>
    </w:p>
    <w:p w14:paraId="59E39098" w14:textId="77777777" w:rsidR="00A019A5" w:rsidRPr="00D14480" w:rsidRDefault="00A019A5" w:rsidP="00460A15">
      <w:pPr>
        <w:pStyle w:val="BodyText2"/>
        <w:tabs>
          <w:tab w:val="left" w:pos="2520"/>
        </w:tabs>
        <w:spacing w:line="240" w:lineRule="auto"/>
        <w:jc w:val="left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State Bar of Louisiana Association</w:t>
      </w:r>
    </w:p>
    <w:p w14:paraId="0A2F03CC" w14:textId="77777777" w:rsidR="00A019A5" w:rsidRPr="00D14480" w:rsidRDefault="00A019A5" w:rsidP="00460A15">
      <w:pPr>
        <w:pStyle w:val="BodyText2"/>
        <w:tabs>
          <w:tab w:val="left" w:pos="2520"/>
        </w:tabs>
        <w:spacing w:line="240" w:lineRule="auto"/>
        <w:jc w:val="left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National Guard Association of Texas</w:t>
      </w:r>
    </w:p>
    <w:p w14:paraId="48B154CB" w14:textId="77777777" w:rsidR="00A019A5" w:rsidRPr="00D14480" w:rsidRDefault="00A019A5" w:rsidP="00460A15">
      <w:pPr>
        <w:pStyle w:val="BodyText2"/>
        <w:tabs>
          <w:tab w:val="left" w:pos="2520"/>
        </w:tabs>
        <w:spacing w:line="240" w:lineRule="auto"/>
        <w:jc w:val="left"/>
        <w:rPr>
          <w:rStyle w:val="Strong"/>
          <w:rFonts w:ascii="Times New Roman" w:hAnsi="Times New Roman"/>
          <w:b w:val="0"/>
          <w:sz w:val="24"/>
          <w:szCs w:val="24"/>
        </w:rPr>
      </w:pPr>
      <w:r w:rsidRPr="00D14480">
        <w:rPr>
          <w:rStyle w:val="Strong"/>
          <w:rFonts w:ascii="Times New Roman" w:hAnsi="Times New Roman"/>
          <w:b w:val="0"/>
          <w:sz w:val="24"/>
          <w:szCs w:val="24"/>
        </w:rPr>
        <w:t>Military Officers Association</w:t>
      </w:r>
    </w:p>
    <w:p w14:paraId="560EC59D" w14:textId="77777777" w:rsidR="005637FD" w:rsidRPr="00360317" w:rsidRDefault="005637FD" w:rsidP="00A019A5">
      <w:pPr>
        <w:pStyle w:val="BodyText2"/>
        <w:tabs>
          <w:tab w:val="left" w:pos="2520"/>
        </w:tabs>
        <w:spacing w:line="240" w:lineRule="auto"/>
        <w:ind w:left="360"/>
        <w:jc w:val="left"/>
        <w:rPr>
          <w:rStyle w:val="Strong"/>
          <w:rFonts w:ascii="Times New Roman" w:hAnsi="Times New Roman"/>
          <w:b w:val="0"/>
          <w:sz w:val="23"/>
          <w:szCs w:val="23"/>
        </w:rPr>
      </w:pPr>
    </w:p>
    <w:p w14:paraId="0FBFF806" w14:textId="77777777" w:rsidR="005637FD" w:rsidRPr="00360317" w:rsidRDefault="005637FD" w:rsidP="00A019A5">
      <w:pPr>
        <w:pStyle w:val="BodyText2"/>
        <w:tabs>
          <w:tab w:val="left" w:pos="2520"/>
        </w:tabs>
        <w:spacing w:line="240" w:lineRule="auto"/>
        <w:ind w:left="360"/>
        <w:jc w:val="left"/>
        <w:rPr>
          <w:rStyle w:val="Strong"/>
          <w:rFonts w:ascii="Times New Roman" w:hAnsi="Times New Roman"/>
          <w:b w:val="0"/>
          <w:sz w:val="23"/>
          <w:szCs w:val="23"/>
        </w:rPr>
      </w:pPr>
    </w:p>
    <w:p w14:paraId="529AA571" w14:textId="77777777" w:rsidR="005637FD" w:rsidRPr="00360317" w:rsidRDefault="005637FD" w:rsidP="00A019A5">
      <w:pPr>
        <w:pStyle w:val="BodyText2"/>
        <w:tabs>
          <w:tab w:val="left" w:pos="2520"/>
        </w:tabs>
        <w:spacing w:line="240" w:lineRule="auto"/>
        <w:ind w:left="360"/>
        <w:jc w:val="left"/>
        <w:rPr>
          <w:rStyle w:val="Strong"/>
          <w:rFonts w:ascii="Times New Roman" w:hAnsi="Times New Roman"/>
          <w:b w:val="0"/>
          <w:sz w:val="23"/>
          <w:szCs w:val="23"/>
        </w:rPr>
      </w:pPr>
    </w:p>
    <w:p w14:paraId="11C9C0C9" w14:textId="77777777" w:rsidR="005637FD" w:rsidRPr="00360317" w:rsidRDefault="005637FD" w:rsidP="00A019A5">
      <w:pPr>
        <w:pStyle w:val="BodyText2"/>
        <w:tabs>
          <w:tab w:val="left" w:pos="2520"/>
        </w:tabs>
        <w:spacing w:line="240" w:lineRule="auto"/>
        <w:ind w:left="360"/>
        <w:jc w:val="left"/>
        <w:rPr>
          <w:rStyle w:val="Strong"/>
          <w:rFonts w:ascii="Times New Roman" w:hAnsi="Times New Roman"/>
          <w:b w:val="0"/>
          <w:sz w:val="23"/>
          <w:szCs w:val="23"/>
        </w:rPr>
      </w:pPr>
    </w:p>
    <w:p w14:paraId="01DEE2D6" w14:textId="789A7CD6" w:rsidR="005637FD" w:rsidRPr="00360317" w:rsidRDefault="005637FD" w:rsidP="00D14480">
      <w:pPr>
        <w:rPr>
          <w:rStyle w:val="Strong"/>
          <w:b w:val="0"/>
          <w:sz w:val="23"/>
          <w:szCs w:val="23"/>
        </w:rPr>
      </w:pPr>
    </w:p>
    <w:p w14:paraId="5B5ABD2C" w14:textId="328D5D57" w:rsidR="00D84730" w:rsidRDefault="00D84730" w:rsidP="005637FD">
      <w:pPr>
        <w:pStyle w:val="NormalWeb"/>
        <w:spacing w:before="0" w:after="0"/>
        <w:rPr>
          <w:rFonts w:ascii="Times New Roman" w:hAnsi="Times New Roman"/>
          <w:sz w:val="23"/>
          <w:szCs w:val="23"/>
        </w:rPr>
      </w:pPr>
    </w:p>
    <w:p w14:paraId="4EC82817" w14:textId="77777777" w:rsidR="00D84730" w:rsidRPr="00D84730" w:rsidRDefault="00D84730" w:rsidP="00D84730"/>
    <w:p w14:paraId="5330FCC2" w14:textId="77777777" w:rsidR="00D84730" w:rsidRPr="00D84730" w:rsidRDefault="00D84730" w:rsidP="00D84730"/>
    <w:p w14:paraId="342DB275" w14:textId="77777777" w:rsidR="00D84730" w:rsidRPr="00D84730" w:rsidRDefault="00D84730" w:rsidP="00D84730"/>
    <w:p w14:paraId="792B66F3" w14:textId="77777777" w:rsidR="00D84730" w:rsidRPr="00D84730" w:rsidRDefault="00D84730" w:rsidP="00D84730"/>
    <w:p w14:paraId="744296B6" w14:textId="11196DD8" w:rsidR="00D84730" w:rsidRDefault="00D84730" w:rsidP="00D84730"/>
    <w:p w14:paraId="1797AACC" w14:textId="77777777" w:rsidR="00A019A5" w:rsidRPr="00D84730" w:rsidRDefault="00A019A5" w:rsidP="00D84730">
      <w:pPr>
        <w:jc w:val="right"/>
      </w:pPr>
    </w:p>
    <w:sectPr w:rsidR="00A019A5" w:rsidRPr="00D84730" w:rsidSect="00D14480">
      <w:headerReference w:type="even" r:id="rId15"/>
      <w:headerReference w:type="default" r:id="rId16"/>
      <w:headerReference w:type="first" r:id="rId17"/>
      <w:type w:val="continuous"/>
      <w:pgSz w:w="12240" w:h="15840" w:code="1"/>
      <w:pgMar w:top="1296" w:right="1440" w:bottom="1296" w:left="1440" w:header="1008" w:footer="10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FC96E" w14:textId="77777777" w:rsidR="00EB4ED6" w:rsidRDefault="00EB4ED6">
      <w:r>
        <w:separator/>
      </w:r>
    </w:p>
  </w:endnote>
  <w:endnote w:type="continuationSeparator" w:id="0">
    <w:p w14:paraId="6AA1C922" w14:textId="77777777" w:rsidR="00EB4ED6" w:rsidRDefault="00EB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6D2E9" w14:textId="77777777" w:rsidR="00D84730" w:rsidRDefault="00D84730" w:rsidP="00D847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1324">
      <w:rPr>
        <w:rStyle w:val="PageNumber"/>
        <w:noProof/>
      </w:rPr>
      <w:t>4</w:t>
    </w:r>
    <w:r>
      <w:rPr>
        <w:rStyle w:val="PageNumber"/>
      </w:rPr>
      <w:fldChar w:fldCharType="end"/>
    </w:r>
  </w:p>
  <w:p w14:paraId="6A05C101" w14:textId="59B40C43" w:rsidR="00D84730" w:rsidRPr="000320EF" w:rsidRDefault="00DC2B63" w:rsidP="00D14480">
    <w:pPr>
      <w:ind w:right="360"/>
      <w:rPr>
        <w:i/>
        <w:sz w:val="20"/>
      </w:rPr>
    </w:pPr>
    <w:r>
      <w:rPr>
        <w:i/>
        <w:sz w:val="20"/>
      </w:rPr>
      <w:t>Revised: December 8,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6238A" w14:textId="77777777" w:rsidR="00D84730" w:rsidRDefault="00D84730" w:rsidP="00D847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1324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58C855" w14:textId="6B473D2E" w:rsidR="00D84730" w:rsidRPr="000320EF" w:rsidRDefault="00AC362E" w:rsidP="00D14480">
    <w:pPr>
      <w:ind w:right="360"/>
      <w:rPr>
        <w:i/>
        <w:sz w:val="20"/>
      </w:rPr>
    </w:pPr>
    <w:r>
      <w:rPr>
        <w:i/>
        <w:sz w:val="20"/>
      </w:rPr>
      <w:t>Revised: December 8,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A3F01" w14:textId="39264877" w:rsidR="00D84730" w:rsidRPr="000320EF" w:rsidRDefault="00AC362E" w:rsidP="006672B4">
    <w:pPr>
      <w:rPr>
        <w:i/>
        <w:sz w:val="20"/>
      </w:rPr>
    </w:pPr>
    <w:r>
      <w:rPr>
        <w:i/>
        <w:sz w:val="20"/>
      </w:rPr>
      <w:t>Revised: December 8,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A593A" w14:textId="77777777" w:rsidR="00EB4ED6" w:rsidRDefault="00EB4ED6">
      <w:r>
        <w:separator/>
      </w:r>
    </w:p>
  </w:footnote>
  <w:footnote w:type="continuationSeparator" w:id="0">
    <w:p w14:paraId="526F6899" w14:textId="77777777" w:rsidR="00EB4ED6" w:rsidRDefault="00EB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1B9EE" w14:textId="459DEB26" w:rsidR="00D84730" w:rsidRPr="000320EF" w:rsidRDefault="00A6060F" w:rsidP="00A019A5">
    <w:pPr>
      <w:pStyle w:val="Header"/>
      <w:tabs>
        <w:tab w:val="clear" w:pos="8640"/>
        <w:tab w:val="right" w:pos="9900"/>
      </w:tabs>
      <w:jc w:val="center"/>
      <w:rPr>
        <w:b/>
        <w:sz w:val="36"/>
        <w:szCs w:val="22"/>
      </w:rPr>
    </w:pPr>
    <w:r>
      <w:rPr>
        <w:noProof/>
      </w:rPr>
    </w:r>
    <w:r w:rsidR="00A6060F">
      <w:rPr>
        <w:noProof/>
      </w:rPr>
      <w:pict w14:anchorId="6CA9B5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alt="" style="position:absolute;left:0;text-align:left;margin-left:0;margin-top:0;width:596.95pt;height:62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EXPERT NOT RETAINED"/>
          <w10:wrap anchorx="margin" anchory="margin"/>
        </v:shape>
      </w:pict>
    </w:r>
    <w:r w:rsidR="00D84730">
      <w:rPr>
        <w:b/>
        <w:smallCaps/>
        <w:sz w:val="36"/>
        <w:szCs w:val="22"/>
      </w:rPr>
      <w:t>A. Bentley Nettles</w:t>
    </w:r>
    <w:r w:rsidR="00D84730" w:rsidRPr="000320EF">
      <w:rPr>
        <w:b/>
        <w:sz w:val="36"/>
        <w:szCs w:val="22"/>
      </w:rPr>
      <w:t xml:space="preserve"> </w:t>
    </w:r>
    <w:r w:rsidR="00D84730" w:rsidRPr="000320EF">
      <w:rPr>
        <w:sz w:val="36"/>
        <w:szCs w:val="22"/>
      </w:rPr>
      <w:t>–</w:t>
    </w:r>
    <w:r w:rsidR="00D84730" w:rsidRPr="000320EF">
      <w:rPr>
        <w:b/>
        <w:sz w:val="36"/>
        <w:szCs w:val="22"/>
      </w:rPr>
      <w:t xml:space="preserve"> </w:t>
    </w:r>
    <w:r w:rsidR="00D84730" w:rsidRPr="000320EF">
      <w:rPr>
        <w:rStyle w:val="PageNumber"/>
        <w:szCs w:val="22"/>
      </w:rPr>
      <w:t xml:space="preserve">Page </w:t>
    </w:r>
    <w:r w:rsidR="00D84730" w:rsidRPr="000320EF">
      <w:rPr>
        <w:rStyle w:val="PageNumber"/>
        <w:szCs w:val="22"/>
      </w:rPr>
      <w:fldChar w:fldCharType="begin"/>
    </w:r>
    <w:r w:rsidR="00D84730" w:rsidRPr="000320EF">
      <w:rPr>
        <w:rStyle w:val="PageNumber"/>
        <w:szCs w:val="22"/>
      </w:rPr>
      <w:instrText xml:space="preserve"> PAGE </w:instrText>
    </w:r>
    <w:r w:rsidR="00D84730" w:rsidRPr="000320EF">
      <w:rPr>
        <w:rStyle w:val="PageNumber"/>
        <w:szCs w:val="22"/>
      </w:rPr>
      <w:fldChar w:fldCharType="separate"/>
    </w:r>
    <w:r w:rsidR="00EB1324">
      <w:rPr>
        <w:rStyle w:val="PageNumber"/>
        <w:noProof/>
        <w:szCs w:val="22"/>
      </w:rPr>
      <w:t>4</w:t>
    </w:r>
    <w:r w:rsidR="00D84730" w:rsidRPr="000320EF">
      <w:rPr>
        <w:rStyle w:val="PageNumber"/>
        <w:szCs w:val="22"/>
      </w:rPr>
      <w:fldChar w:fldCharType="end"/>
    </w:r>
    <w:r w:rsidR="00D84730" w:rsidRPr="000320EF">
      <w:rPr>
        <w:rStyle w:val="PageNumber"/>
        <w:szCs w:val="22"/>
      </w:rPr>
      <w:t xml:space="preserve"> of </w:t>
    </w:r>
    <w:r w:rsidR="00D84730" w:rsidRPr="000320EF">
      <w:rPr>
        <w:rStyle w:val="PageNumber"/>
        <w:szCs w:val="22"/>
      </w:rPr>
      <w:fldChar w:fldCharType="begin"/>
    </w:r>
    <w:r w:rsidR="00D84730" w:rsidRPr="000320EF">
      <w:rPr>
        <w:rStyle w:val="PageNumber"/>
        <w:szCs w:val="22"/>
      </w:rPr>
      <w:instrText xml:space="preserve"> NUMPAGES </w:instrText>
    </w:r>
    <w:r w:rsidR="00D84730" w:rsidRPr="000320EF">
      <w:rPr>
        <w:rStyle w:val="PageNumber"/>
        <w:szCs w:val="22"/>
      </w:rPr>
      <w:fldChar w:fldCharType="separate"/>
    </w:r>
    <w:r w:rsidR="00EB1324">
      <w:rPr>
        <w:rStyle w:val="PageNumber"/>
        <w:noProof/>
        <w:szCs w:val="22"/>
      </w:rPr>
      <w:t>7</w:t>
    </w:r>
    <w:r w:rsidR="00D84730" w:rsidRPr="000320EF">
      <w:rPr>
        <w:rStyle w:val="PageNumber"/>
        <w:szCs w:val="22"/>
      </w:rPr>
      <w:fldChar w:fldCharType="end"/>
    </w:r>
  </w:p>
  <w:p w14:paraId="3E86C37E" w14:textId="77777777" w:rsidR="00D84730" w:rsidRPr="000320EF" w:rsidRDefault="00D84730" w:rsidP="00A019A5">
    <w:pPr>
      <w:pStyle w:val="Header"/>
      <w:rPr>
        <w:b/>
        <w:sz w:val="22"/>
        <w:szCs w:val="22"/>
      </w:rPr>
    </w:pPr>
  </w:p>
  <w:p w14:paraId="53067F0E" w14:textId="77777777" w:rsidR="00D84730" w:rsidRPr="000320EF" w:rsidRDefault="00D84730" w:rsidP="00A019A5">
    <w:pPr>
      <w:pStyle w:val="Header"/>
      <w:rPr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49DAE" w14:textId="47E9D7EF" w:rsidR="00D84730" w:rsidRPr="000320EF" w:rsidRDefault="00A6060F" w:rsidP="00A019A5">
    <w:pPr>
      <w:pStyle w:val="Header"/>
      <w:tabs>
        <w:tab w:val="clear" w:pos="8640"/>
        <w:tab w:val="right" w:pos="9900"/>
      </w:tabs>
      <w:jc w:val="center"/>
      <w:rPr>
        <w:b/>
        <w:sz w:val="36"/>
        <w:szCs w:val="22"/>
      </w:rPr>
    </w:pPr>
    <w:r>
      <w:rPr>
        <w:noProof/>
      </w:rPr>
    </w:r>
    <w:r w:rsidR="00A6060F">
      <w:rPr>
        <w:noProof/>
      </w:rPr>
      <w:pict w14:anchorId="5B6EE2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" style="position:absolute;left:0;text-align:left;margin-left:0;margin-top:0;width:596.95pt;height:62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EXPERT NOT RETAINED"/>
          <w10:wrap anchorx="margin" anchory="margin"/>
        </v:shape>
      </w:pict>
    </w:r>
    <w:r w:rsidR="00D84730">
      <w:rPr>
        <w:b/>
        <w:smallCaps/>
        <w:sz w:val="36"/>
        <w:szCs w:val="22"/>
      </w:rPr>
      <w:t>A. Bentley Nettles</w:t>
    </w:r>
    <w:r w:rsidR="00D84730" w:rsidRPr="000320EF">
      <w:rPr>
        <w:b/>
        <w:sz w:val="36"/>
        <w:szCs w:val="22"/>
      </w:rPr>
      <w:t xml:space="preserve"> </w:t>
    </w:r>
    <w:r w:rsidR="00D84730" w:rsidRPr="000320EF">
      <w:rPr>
        <w:sz w:val="36"/>
        <w:szCs w:val="22"/>
      </w:rPr>
      <w:t>–</w:t>
    </w:r>
    <w:r w:rsidR="00D84730" w:rsidRPr="000320EF">
      <w:rPr>
        <w:b/>
        <w:sz w:val="36"/>
        <w:szCs w:val="22"/>
      </w:rPr>
      <w:t xml:space="preserve"> </w:t>
    </w:r>
    <w:r w:rsidR="00D84730" w:rsidRPr="000320EF">
      <w:rPr>
        <w:rStyle w:val="PageNumber"/>
        <w:szCs w:val="22"/>
      </w:rPr>
      <w:t xml:space="preserve">Page </w:t>
    </w:r>
    <w:r w:rsidR="00D84730" w:rsidRPr="000320EF">
      <w:rPr>
        <w:rStyle w:val="PageNumber"/>
        <w:szCs w:val="22"/>
      </w:rPr>
      <w:fldChar w:fldCharType="begin"/>
    </w:r>
    <w:r w:rsidR="00D84730" w:rsidRPr="000320EF">
      <w:rPr>
        <w:rStyle w:val="PageNumber"/>
        <w:szCs w:val="22"/>
      </w:rPr>
      <w:instrText xml:space="preserve"> PAGE </w:instrText>
    </w:r>
    <w:r w:rsidR="00D84730" w:rsidRPr="000320EF">
      <w:rPr>
        <w:rStyle w:val="PageNumber"/>
        <w:szCs w:val="22"/>
      </w:rPr>
      <w:fldChar w:fldCharType="separate"/>
    </w:r>
    <w:r w:rsidR="00EB1324">
      <w:rPr>
        <w:rStyle w:val="PageNumber"/>
        <w:noProof/>
        <w:szCs w:val="22"/>
      </w:rPr>
      <w:t>3</w:t>
    </w:r>
    <w:r w:rsidR="00D84730" w:rsidRPr="000320EF">
      <w:rPr>
        <w:rStyle w:val="PageNumber"/>
        <w:szCs w:val="22"/>
      </w:rPr>
      <w:fldChar w:fldCharType="end"/>
    </w:r>
    <w:r w:rsidR="00D84730" w:rsidRPr="000320EF">
      <w:rPr>
        <w:rStyle w:val="PageNumber"/>
        <w:szCs w:val="22"/>
      </w:rPr>
      <w:t xml:space="preserve"> of </w:t>
    </w:r>
    <w:r w:rsidR="00D84730" w:rsidRPr="000320EF">
      <w:rPr>
        <w:rStyle w:val="PageNumber"/>
        <w:szCs w:val="22"/>
      </w:rPr>
      <w:fldChar w:fldCharType="begin"/>
    </w:r>
    <w:r w:rsidR="00D84730" w:rsidRPr="000320EF">
      <w:rPr>
        <w:rStyle w:val="PageNumber"/>
        <w:szCs w:val="22"/>
      </w:rPr>
      <w:instrText xml:space="preserve"> NUMPAGES </w:instrText>
    </w:r>
    <w:r w:rsidR="00D84730" w:rsidRPr="000320EF">
      <w:rPr>
        <w:rStyle w:val="PageNumber"/>
        <w:szCs w:val="22"/>
      </w:rPr>
      <w:fldChar w:fldCharType="separate"/>
    </w:r>
    <w:r w:rsidR="00EB1324">
      <w:rPr>
        <w:rStyle w:val="PageNumber"/>
        <w:noProof/>
        <w:szCs w:val="22"/>
      </w:rPr>
      <w:t>7</w:t>
    </w:r>
    <w:r w:rsidR="00D84730" w:rsidRPr="000320EF">
      <w:rPr>
        <w:rStyle w:val="PageNumber"/>
        <w:szCs w:val="22"/>
      </w:rPr>
      <w:fldChar w:fldCharType="end"/>
    </w:r>
  </w:p>
  <w:p w14:paraId="6E71FBBE" w14:textId="77777777" w:rsidR="00D84730" w:rsidRPr="000320EF" w:rsidRDefault="00D84730" w:rsidP="00A019A5">
    <w:pPr>
      <w:pStyle w:val="Header"/>
      <w:rPr>
        <w:b/>
        <w:sz w:val="22"/>
        <w:szCs w:val="22"/>
      </w:rPr>
    </w:pPr>
  </w:p>
  <w:p w14:paraId="25D39891" w14:textId="77777777" w:rsidR="00D84730" w:rsidRPr="000320EF" w:rsidRDefault="00D84730" w:rsidP="00A019A5">
    <w:pPr>
      <w:pStyle w:val="Header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B3B72" w14:textId="419EC7CF" w:rsidR="00D84730" w:rsidRDefault="00A6060F">
    <w:pPr>
      <w:pStyle w:val="Header"/>
      <w:jc w:val="center"/>
      <w:rPr>
        <w:b/>
        <w:smallCaps/>
      </w:rPr>
    </w:pPr>
    <w:r>
      <w:rPr>
        <w:noProof/>
      </w:rPr>
    </w:r>
    <w:r w:rsidR="00A6060F">
      <w:rPr>
        <w:noProof/>
      </w:rPr>
      <w:pict w14:anchorId="6C02C7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8" type="#_x0000_t136" alt="" style="position:absolute;left:0;text-align:left;margin-left:0;margin-top:0;width:596.95pt;height:62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EXPERT NOT RETAINED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E16CC" w14:textId="264B8ADF" w:rsidR="00D84730" w:rsidRPr="000320EF" w:rsidRDefault="00A6060F" w:rsidP="00A019A5">
    <w:pPr>
      <w:pStyle w:val="Header"/>
      <w:rPr>
        <w:b/>
        <w:sz w:val="22"/>
        <w:szCs w:val="22"/>
      </w:rPr>
    </w:pPr>
    <w:r>
      <w:rPr>
        <w:noProof/>
      </w:rPr>
    </w:r>
    <w:r w:rsidR="00A6060F">
      <w:rPr>
        <w:noProof/>
      </w:rPr>
      <w:pict w14:anchorId="0C57FB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596.95pt;height:62.8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EXPERT NOT RETAINE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B2E15" w14:textId="6754EE5C" w:rsidR="00D84730" w:rsidRPr="000320EF" w:rsidRDefault="00A6060F" w:rsidP="00A019A5">
    <w:pPr>
      <w:pStyle w:val="Header"/>
      <w:rPr>
        <w:b/>
        <w:sz w:val="22"/>
        <w:szCs w:val="22"/>
      </w:rPr>
    </w:pPr>
    <w:r>
      <w:rPr>
        <w:noProof/>
      </w:rPr>
    </w:r>
    <w:r w:rsidR="00A6060F">
      <w:rPr>
        <w:noProof/>
      </w:rPr>
      <w:pict w14:anchorId="205491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96.95pt;height:62.8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EXPERT NOT RETAINED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DBC5C" w14:textId="7A10386E" w:rsidR="00BF184D" w:rsidRDefault="00A6060F">
    <w:pPr>
      <w:pStyle w:val="Header"/>
    </w:pPr>
    <w:r>
      <w:rPr>
        <w:noProof/>
      </w:rPr>
    </w:r>
    <w:r w:rsidR="00A6060F">
      <w:rPr>
        <w:noProof/>
      </w:rPr>
      <w:pict w14:anchorId="04BDA2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596.95pt;height:62.8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EXPERT NOT RETAIN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46D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1" w15:restartNumberingAfterBreak="0">
    <w:nsid w:val="03521743"/>
    <w:multiLevelType w:val="singleLevel"/>
    <w:tmpl w:val="41A85004"/>
    <w:lvl w:ilvl="0">
      <w:start w:val="1"/>
      <w:numFmt w:val="bullet"/>
      <w:lvlText w:val="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0C2F2025"/>
    <w:multiLevelType w:val="singleLevel"/>
    <w:tmpl w:val="41A85004"/>
    <w:lvl w:ilvl="0">
      <w:start w:val="1"/>
      <w:numFmt w:val="none"/>
      <w:lvlText w:val="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0E701C9B"/>
    <w:multiLevelType w:val="singleLevel"/>
    <w:tmpl w:val="9334BADA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145F41A3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5" w15:restartNumberingAfterBreak="0">
    <w:nsid w:val="19382489"/>
    <w:multiLevelType w:val="singleLevel"/>
    <w:tmpl w:val="9334BADA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F3737EA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7" w15:restartNumberingAfterBreak="0">
    <w:nsid w:val="226F2A75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8" w15:restartNumberingAfterBreak="0">
    <w:nsid w:val="2BCF5524"/>
    <w:multiLevelType w:val="hybridMultilevel"/>
    <w:tmpl w:val="875AEE80"/>
    <w:lvl w:ilvl="0" w:tplc="7A7C6D9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3DC4C8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 w:tplc="240070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ACA912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02E29E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270B9E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C5A01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F80685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33E010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6C1245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10" w15:restartNumberingAfterBreak="0">
    <w:nsid w:val="2F6147D4"/>
    <w:multiLevelType w:val="singleLevel"/>
    <w:tmpl w:val="41A85004"/>
    <w:lvl w:ilvl="0">
      <w:start w:val="1"/>
      <w:numFmt w:val="none"/>
      <w:lvlText w:val="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31972FBE"/>
    <w:multiLevelType w:val="singleLevel"/>
    <w:tmpl w:val="41A85004"/>
    <w:lvl w:ilvl="0">
      <w:start w:val="1"/>
      <w:numFmt w:val="none"/>
      <w:lvlText w:val="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2" w15:restartNumberingAfterBreak="0">
    <w:nsid w:val="32CC7724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13" w15:restartNumberingAfterBreak="0">
    <w:nsid w:val="34E029F7"/>
    <w:multiLevelType w:val="singleLevel"/>
    <w:tmpl w:val="9334BADA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4" w15:restartNumberingAfterBreak="0">
    <w:nsid w:val="35F373C5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15" w15:restartNumberingAfterBreak="0">
    <w:nsid w:val="3A102BB0"/>
    <w:multiLevelType w:val="singleLevel"/>
    <w:tmpl w:val="41A85004"/>
    <w:lvl w:ilvl="0">
      <w:start w:val="1"/>
      <w:numFmt w:val="none"/>
      <w:lvlText w:val="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3A296402"/>
    <w:multiLevelType w:val="multilevel"/>
    <w:tmpl w:val="C296A150"/>
    <w:lvl w:ilvl="0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  <w:color w:val="auto"/>
        <w:sz w:val="18"/>
        <w:szCs w:val="18"/>
      </w:rPr>
    </w:lvl>
    <w:lvl w:ilvl="1">
      <w:start w:val="206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E3CCD"/>
    <w:multiLevelType w:val="hybridMultilevel"/>
    <w:tmpl w:val="A1DE431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52E4181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19" w15:restartNumberingAfterBreak="0">
    <w:nsid w:val="46FB59C2"/>
    <w:multiLevelType w:val="singleLevel"/>
    <w:tmpl w:val="762AB112"/>
    <w:lvl w:ilvl="0">
      <w:start w:val="1"/>
      <w:numFmt w:val="none"/>
      <w:lvlText w:val=""/>
      <w:legacy w:legacy="1" w:legacySpace="120" w:legacyIndent="360"/>
      <w:lvlJc w:val="left"/>
      <w:pPr>
        <w:ind w:left="1080" w:hanging="360"/>
      </w:pPr>
      <w:rPr>
        <w:rFonts w:ascii="Symbol" w:hAnsi="Symbol" w:hint="default"/>
        <w:sz w:val="23"/>
      </w:rPr>
    </w:lvl>
  </w:abstractNum>
  <w:abstractNum w:abstractNumId="20" w15:restartNumberingAfterBreak="0">
    <w:nsid w:val="4B5F3BEB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21" w15:restartNumberingAfterBreak="0">
    <w:nsid w:val="4D197382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22" w15:restartNumberingAfterBreak="0">
    <w:nsid w:val="529A1A26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23" w15:restartNumberingAfterBreak="0">
    <w:nsid w:val="572D25CB"/>
    <w:multiLevelType w:val="hybridMultilevel"/>
    <w:tmpl w:val="1C5A1730"/>
    <w:lvl w:ilvl="0" w:tplc="E06406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9C54E27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1B271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32654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266A67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5122B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FEC4A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74A7C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6F66C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336045"/>
    <w:multiLevelType w:val="singleLevel"/>
    <w:tmpl w:val="9334BADA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5" w15:restartNumberingAfterBreak="0">
    <w:nsid w:val="584A5351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26" w15:restartNumberingAfterBreak="0">
    <w:nsid w:val="5F3D6951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27" w15:restartNumberingAfterBreak="0">
    <w:nsid w:val="615B3631"/>
    <w:multiLevelType w:val="singleLevel"/>
    <w:tmpl w:val="41A85004"/>
    <w:lvl w:ilvl="0">
      <w:start w:val="1"/>
      <w:numFmt w:val="none"/>
      <w:lvlText w:val="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8" w15:restartNumberingAfterBreak="0">
    <w:nsid w:val="62D97D7C"/>
    <w:multiLevelType w:val="singleLevel"/>
    <w:tmpl w:val="A8CE7C6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9" w15:restartNumberingAfterBreak="0">
    <w:nsid w:val="6B864267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30" w15:restartNumberingAfterBreak="0">
    <w:nsid w:val="6FDC11CC"/>
    <w:multiLevelType w:val="singleLevel"/>
    <w:tmpl w:val="9334BADA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1" w15:restartNumberingAfterBreak="0">
    <w:nsid w:val="71767B13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32" w15:restartNumberingAfterBreak="0">
    <w:nsid w:val="74541507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33" w15:restartNumberingAfterBreak="0">
    <w:nsid w:val="746505E1"/>
    <w:multiLevelType w:val="singleLevel"/>
    <w:tmpl w:val="3AF67284"/>
    <w:lvl w:ilvl="0">
      <w:start w:val="21"/>
      <w:numFmt w:val="none"/>
      <w:lvlText w:val="-"/>
      <w:legacy w:legacy="1" w:legacySpace="120" w:legacyIndent="72"/>
      <w:lvlJc w:val="left"/>
      <w:pPr>
        <w:ind w:left="432" w:hanging="72"/>
      </w:pPr>
    </w:lvl>
  </w:abstractNum>
  <w:abstractNum w:abstractNumId="34" w15:restartNumberingAfterBreak="0">
    <w:nsid w:val="78F0616C"/>
    <w:multiLevelType w:val="hybridMultilevel"/>
    <w:tmpl w:val="875AEE80"/>
    <w:lvl w:ilvl="0" w:tplc="8DBAAECC">
      <w:start w:val="1"/>
      <w:numFmt w:val="bullet"/>
      <w:lvlText w:val=""/>
      <w:lvlJc w:val="left"/>
      <w:pPr>
        <w:tabs>
          <w:tab w:val="num" w:pos="1584"/>
        </w:tabs>
        <w:ind w:left="1584" w:hanging="504"/>
      </w:pPr>
      <w:rPr>
        <w:rFonts w:ascii="Symbol" w:hAnsi="Symbol" w:hint="default"/>
      </w:rPr>
    </w:lvl>
    <w:lvl w:ilvl="1" w:tplc="3A9E10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B5A51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BF8DC5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2487EF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81C80E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A50AB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21A727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0AA3F9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DC6775"/>
    <w:multiLevelType w:val="singleLevel"/>
    <w:tmpl w:val="9334BADA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24"/>
  </w:num>
  <w:num w:numId="4">
    <w:abstractNumId w:val="13"/>
  </w:num>
  <w:num w:numId="5">
    <w:abstractNumId w:val="35"/>
  </w:num>
  <w:num w:numId="6">
    <w:abstractNumId w:val="3"/>
  </w:num>
  <w:num w:numId="7">
    <w:abstractNumId w:val="1"/>
  </w:num>
  <w:num w:numId="8">
    <w:abstractNumId w:val="2"/>
  </w:num>
  <w:num w:numId="9">
    <w:abstractNumId w:val="27"/>
  </w:num>
  <w:num w:numId="10">
    <w:abstractNumId w:val="11"/>
  </w:num>
  <w:num w:numId="11">
    <w:abstractNumId w:val="9"/>
  </w:num>
  <w:num w:numId="12">
    <w:abstractNumId w:val="21"/>
  </w:num>
  <w:num w:numId="13">
    <w:abstractNumId w:val="32"/>
  </w:num>
  <w:num w:numId="14">
    <w:abstractNumId w:val="12"/>
  </w:num>
  <w:num w:numId="15">
    <w:abstractNumId w:val="18"/>
  </w:num>
  <w:num w:numId="16">
    <w:abstractNumId w:val="4"/>
  </w:num>
  <w:num w:numId="17">
    <w:abstractNumId w:val="33"/>
  </w:num>
  <w:num w:numId="18">
    <w:abstractNumId w:val="22"/>
  </w:num>
  <w:num w:numId="19">
    <w:abstractNumId w:val="7"/>
  </w:num>
  <w:num w:numId="20">
    <w:abstractNumId w:val="0"/>
  </w:num>
  <w:num w:numId="21">
    <w:abstractNumId w:val="20"/>
  </w:num>
  <w:num w:numId="22">
    <w:abstractNumId w:val="31"/>
  </w:num>
  <w:num w:numId="23">
    <w:abstractNumId w:val="6"/>
  </w:num>
  <w:num w:numId="24">
    <w:abstractNumId w:val="14"/>
  </w:num>
  <w:num w:numId="25">
    <w:abstractNumId w:val="29"/>
  </w:num>
  <w:num w:numId="26">
    <w:abstractNumId w:val="25"/>
  </w:num>
  <w:num w:numId="27">
    <w:abstractNumId w:val="26"/>
  </w:num>
  <w:num w:numId="28">
    <w:abstractNumId w:val="19"/>
  </w:num>
  <w:num w:numId="29">
    <w:abstractNumId w:val="15"/>
  </w:num>
  <w:num w:numId="30">
    <w:abstractNumId w:val="10"/>
  </w:num>
  <w:num w:numId="31">
    <w:abstractNumId w:val="28"/>
  </w:num>
  <w:num w:numId="32">
    <w:abstractNumId w:val="23"/>
  </w:num>
  <w:num w:numId="33">
    <w:abstractNumId w:val="34"/>
  </w:num>
  <w:num w:numId="34">
    <w:abstractNumId w:val="8"/>
  </w:num>
  <w:num w:numId="35">
    <w:abstractNumId w:val="16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removePersonalInformation/>
  <w:removeDateAndTime/>
  <w:embedSystemFonts/>
  <w:hideGrammaticalErrors/>
  <w:activeWritingStyle w:appName="MSWord" w:lang="en-US" w:vendorID="6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evenAndOddHeader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B9"/>
    <w:rsid w:val="00010F93"/>
    <w:rsid w:val="00012920"/>
    <w:rsid w:val="00050E69"/>
    <w:rsid w:val="00051FDE"/>
    <w:rsid w:val="00096B7A"/>
    <w:rsid w:val="000D6339"/>
    <w:rsid w:val="00124394"/>
    <w:rsid w:val="00130953"/>
    <w:rsid w:val="001761CC"/>
    <w:rsid w:val="001A322F"/>
    <w:rsid w:val="001B6A2D"/>
    <w:rsid w:val="001C1D67"/>
    <w:rsid w:val="001C634E"/>
    <w:rsid w:val="001C6777"/>
    <w:rsid w:val="001D3469"/>
    <w:rsid w:val="001F371D"/>
    <w:rsid w:val="00237107"/>
    <w:rsid w:val="00270A2A"/>
    <w:rsid w:val="00277263"/>
    <w:rsid w:val="0028335D"/>
    <w:rsid w:val="002872B2"/>
    <w:rsid w:val="00290EB2"/>
    <w:rsid w:val="002A5D16"/>
    <w:rsid w:val="002A70AB"/>
    <w:rsid w:val="002B0663"/>
    <w:rsid w:val="002B55CD"/>
    <w:rsid w:val="002C56E5"/>
    <w:rsid w:val="002F3356"/>
    <w:rsid w:val="002F34A4"/>
    <w:rsid w:val="003143C8"/>
    <w:rsid w:val="00323F86"/>
    <w:rsid w:val="00333251"/>
    <w:rsid w:val="003523D0"/>
    <w:rsid w:val="00355993"/>
    <w:rsid w:val="00360317"/>
    <w:rsid w:val="00371AC5"/>
    <w:rsid w:val="003860C6"/>
    <w:rsid w:val="00394AF6"/>
    <w:rsid w:val="003B6C3B"/>
    <w:rsid w:val="003C7D4D"/>
    <w:rsid w:val="003D386A"/>
    <w:rsid w:val="003F4A92"/>
    <w:rsid w:val="003F5825"/>
    <w:rsid w:val="004412E1"/>
    <w:rsid w:val="00443357"/>
    <w:rsid w:val="004559FB"/>
    <w:rsid w:val="00460A15"/>
    <w:rsid w:val="00464B51"/>
    <w:rsid w:val="00465DE2"/>
    <w:rsid w:val="004817B9"/>
    <w:rsid w:val="004B7095"/>
    <w:rsid w:val="004C6363"/>
    <w:rsid w:val="004F53DF"/>
    <w:rsid w:val="004F625C"/>
    <w:rsid w:val="00500219"/>
    <w:rsid w:val="00501DDF"/>
    <w:rsid w:val="0050771C"/>
    <w:rsid w:val="005207FA"/>
    <w:rsid w:val="005215C4"/>
    <w:rsid w:val="0053088F"/>
    <w:rsid w:val="0053124A"/>
    <w:rsid w:val="00553C14"/>
    <w:rsid w:val="005570E6"/>
    <w:rsid w:val="005637FD"/>
    <w:rsid w:val="005675F2"/>
    <w:rsid w:val="00573BCA"/>
    <w:rsid w:val="005818D4"/>
    <w:rsid w:val="00587130"/>
    <w:rsid w:val="005E5E6B"/>
    <w:rsid w:val="00617A88"/>
    <w:rsid w:val="00622784"/>
    <w:rsid w:val="00625FCB"/>
    <w:rsid w:val="00635BE7"/>
    <w:rsid w:val="00666CDF"/>
    <w:rsid w:val="006672B4"/>
    <w:rsid w:val="00697B39"/>
    <w:rsid w:val="006E04B9"/>
    <w:rsid w:val="006E305C"/>
    <w:rsid w:val="00707198"/>
    <w:rsid w:val="00715563"/>
    <w:rsid w:val="00717867"/>
    <w:rsid w:val="00726D3D"/>
    <w:rsid w:val="00757029"/>
    <w:rsid w:val="007841B1"/>
    <w:rsid w:val="007969B3"/>
    <w:rsid w:val="007A3375"/>
    <w:rsid w:val="007B4BC2"/>
    <w:rsid w:val="007C0003"/>
    <w:rsid w:val="007D4A14"/>
    <w:rsid w:val="007E07B9"/>
    <w:rsid w:val="007F210B"/>
    <w:rsid w:val="008165C2"/>
    <w:rsid w:val="008304AB"/>
    <w:rsid w:val="00872A4C"/>
    <w:rsid w:val="00890A1D"/>
    <w:rsid w:val="008A7FB6"/>
    <w:rsid w:val="008D535A"/>
    <w:rsid w:val="00925C2C"/>
    <w:rsid w:val="009267ED"/>
    <w:rsid w:val="00932069"/>
    <w:rsid w:val="00950B06"/>
    <w:rsid w:val="00A019A5"/>
    <w:rsid w:val="00A042F3"/>
    <w:rsid w:val="00A17F92"/>
    <w:rsid w:val="00A21BC2"/>
    <w:rsid w:val="00A26E63"/>
    <w:rsid w:val="00A517CC"/>
    <w:rsid w:val="00A6060F"/>
    <w:rsid w:val="00A72A61"/>
    <w:rsid w:val="00A749E5"/>
    <w:rsid w:val="00A84A3A"/>
    <w:rsid w:val="00A853FA"/>
    <w:rsid w:val="00A91C42"/>
    <w:rsid w:val="00AB1626"/>
    <w:rsid w:val="00AB68AF"/>
    <w:rsid w:val="00AC362E"/>
    <w:rsid w:val="00AD0AFA"/>
    <w:rsid w:val="00B12F5F"/>
    <w:rsid w:val="00B30BEE"/>
    <w:rsid w:val="00B51FBF"/>
    <w:rsid w:val="00B6176E"/>
    <w:rsid w:val="00B72B52"/>
    <w:rsid w:val="00B804B4"/>
    <w:rsid w:val="00BA33D7"/>
    <w:rsid w:val="00BC06E1"/>
    <w:rsid w:val="00BC7D56"/>
    <w:rsid w:val="00BF184D"/>
    <w:rsid w:val="00C07ABE"/>
    <w:rsid w:val="00C11E18"/>
    <w:rsid w:val="00C14F05"/>
    <w:rsid w:val="00C3029A"/>
    <w:rsid w:val="00C314A6"/>
    <w:rsid w:val="00C47F17"/>
    <w:rsid w:val="00C8702A"/>
    <w:rsid w:val="00CD10E0"/>
    <w:rsid w:val="00CF1065"/>
    <w:rsid w:val="00CF74BD"/>
    <w:rsid w:val="00D00E76"/>
    <w:rsid w:val="00D059BE"/>
    <w:rsid w:val="00D06DA8"/>
    <w:rsid w:val="00D14480"/>
    <w:rsid w:val="00D32789"/>
    <w:rsid w:val="00D612F8"/>
    <w:rsid w:val="00D84730"/>
    <w:rsid w:val="00D8614F"/>
    <w:rsid w:val="00DC2B63"/>
    <w:rsid w:val="00DC344F"/>
    <w:rsid w:val="00DE137E"/>
    <w:rsid w:val="00DF2B87"/>
    <w:rsid w:val="00E04BAB"/>
    <w:rsid w:val="00E11EF0"/>
    <w:rsid w:val="00E123B3"/>
    <w:rsid w:val="00E22DB3"/>
    <w:rsid w:val="00E24D5D"/>
    <w:rsid w:val="00E3023A"/>
    <w:rsid w:val="00E30692"/>
    <w:rsid w:val="00E46D40"/>
    <w:rsid w:val="00E5019D"/>
    <w:rsid w:val="00E61156"/>
    <w:rsid w:val="00E82B9C"/>
    <w:rsid w:val="00E83B1C"/>
    <w:rsid w:val="00E9583B"/>
    <w:rsid w:val="00EA2A1D"/>
    <w:rsid w:val="00EB1324"/>
    <w:rsid w:val="00EB2F5E"/>
    <w:rsid w:val="00EB4ED6"/>
    <w:rsid w:val="00EB5642"/>
    <w:rsid w:val="00F03920"/>
    <w:rsid w:val="00F252F3"/>
    <w:rsid w:val="00F26460"/>
    <w:rsid w:val="00F37F27"/>
    <w:rsid w:val="00F5798A"/>
    <w:rsid w:val="00F83F02"/>
    <w:rsid w:val="00F865AD"/>
    <w:rsid w:val="00FC1578"/>
    <w:rsid w:val="00FD2D82"/>
    <w:rsid w:val="00FD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0BB90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920"/>
    <w:rPr>
      <w:sz w:val="24"/>
    </w:rPr>
  </w:style>
  <w:style w:type="paragraph" w:styleId="Heading1">
    <w:name w:val="heading 1"/>
    <w:basedOn w:val="Normal"/>
    <w:next w:val="Normal"/>
    <w:qFormat/>
    <w:rsid w:val="00012920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12920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012920"/>
    <w:pPr>
      <w:keepNext/>
      <w:ind w:right="-90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012920"/>
    <w:pPr>
      <w:keepNext/>
      <w:outlineLvl w:val="3"/>
    </w:pPr>
    <w:rPr>
      <w:b/>
      <w:sz w:val="30"/>
    </w:rPr>
  </w:style>
  <w:style w:type="paragraph" w:styleId="Heading5">
    <w:name w:val="heading 5"/>
    <w:basedOn w:val="Normal"/>
    <w:next w:val="Normal"/>
    <w:qFormat/>
    <w:rsid w:val="00012920"/>
    <w:pPr>
      <w:keepNext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012920"/>
    <w:pPr>
      <w:keepNext/>
      <w:outlineLvl w:val="5"/>
    </w:pPr>
    <w:rPr>
      <w:b/>
      <w:sz w:val="23"/>
    </w:rPr>
  </w:style>
  <w:style w:type="paragraph" w:styleId="Heading7">
    <w:name w:val="heading 7"/>
    <w:basedOn w:val="Normal"/>
    <w:next w:val="Normal"/>
    <w:qFormat/>
    <w:rsid w:val="00012920"/>
    <w:pPr>
      <w:keepNext/>
      <w:jc w:val="center"/>
      <w:outlineLvl w:val="6"/>
    </w:pPr>
    <w:rPr>
      <w:b/>
      <w:smallCaps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12920"/>
    <w:pPr>
      <w:jc w:val="center"/>
    </w:pPr>
    <w:rPr>
      <w:b/>
      <w:sz w:val="28"/>
    </w:rPr>
  </w:style>
  <w:style w:type="paragraph" w:styleId="BodyText2">
    <w:name w:val="Body Text 2"/>
    <w:basedOn w:val="Normal"/>
    <w:rsid w:val="00012920"/>
    <w:pPr>
      <w:spacing w:line="220" w:lineRule="exact"/>
      <w:jc w:val="center"/>
    </w:pPr>
    <w:rPr>
      <w:rFonts w:ascii="Arial" w:hAnsi="Arial"/>
      <w:sz w:val="20"/>
    </w:rPr>
  </w:style>
  <w:style w:type="paragraph" w:styleId="BodyText">
    <w:name w:val="Body Text"/>
    <w:basedOn w:val="Normal"/>
    <w:rsid w:val="00012920"/>
    <w:rPr>
      <w:sz w:val="22"/>
    </w:rPr>
  </w:style>
  <w:style w:type="character" w:styleId="Hyperlink">
    <w:name w:val="Hyperlink"/>
    <w:rsid w:val="00012920"/>
    <w:rPr>
      <w:color w:val="0000FF"/>
      <w:u w:val="single"/>
    </w:rPr>
  </w:style>
  <w:style w:type="character" w:styleId="FollowedHyperlink">
    <w:name w:val="FollowedHyperlink"/>
    <w:rsid w:val="00012920"/>
    <w:rPr>
      <w:color w:val="800080"/>
      <w:u w:val="single"/>
    </w:rPr>
  </w:style>
  <w:style w:type="paragraph" w:styleId="Header">
    <w:name w:val="header"/>
    <w:basedOn w:val="Normal"/>
    <w:rsid w:val="000129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292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12920"/>
    <w:pPr>
      <w:spacing w:before="100" w:after="100"/>
    </w:pPr>
    <w:rPr>
      <w:rFonts w:ascii="Times" w:hAnsi="Times"/>
      <w:sz w:val="20"/>
    </w:rPr>
  </w:style>
  <w:style w:type="paragraph" w:styleId="PlainText">
    <w:name w:val="Plain Text"/>
    <w:basedOn w:val="Normal"/>
    <w:rsid w:val="00012920"/>
    <w:rPr>
      <w:rFonts w:ascii="Courier" w:hAnsi="Courier"/>
    </w:rPr>
  </w:style>
  <w:style w:type="character" w:styleId="Strong">
    <w:name w:val="Strong"/>
    <w:qFormat/>
    <w:rsid w:val="00012920"/>
    <w:rPr>
      <w:b/>
    </w:rPr>
  </w:style>
  <w:style w:type="character" w:styleId="PageNumber">
    <w:name w:val="page number"/>
    <w:basedOn w:val="DefaultParagraphFont"/>
    <w:rsid w:val="00012920"/>
  </w:style>
  <w:style w:type="paragraph" w:styleId="BalloonText">
    <w:name w:val="Balloon Text"/>
    <w:basedOn w:val="Normal"/>
    <w:semiHidden/>
    <w:rsid w:val="00E71E42"/>
    <w:rPr>
      <w:rFonts w:ascii="Tahoma" w:hAnsi="Tahoma" w:cs="Tahoma"/>
      <w:sz w:val="16"/>
      <w:szCs w:val="16"/>
    </w:rPr>
  </w:style>
  <w:style w:type="paragraph" w:customStyle="1" w:styleId="3rdOrderPara">
    <w:name w:val="3rd Order Para"/>
    <w:basedOn w:val="Normal"/>
    <w:rsid w:val="00757029"/>
    <w:pPr>
      <w:spacing w:before="120" w:line="360" w:lineRule="auto"/>
      <w:ind w:firstLine="720"/>
      <w:jc w:val="both"/>
    </w:pPr>
    <w:rPr>
      <w:rFonts w:eastAsia="Arial Unicode MS"/>
      <w:color w:val="000000"/>
      <w:szCs w:val="24"/>
      <w:lang w:eastAsia="ko-KR"/>
    </w:rPr>
  </w:style>
  <w:style w:type="paragraph" w:styleId="FootnoteText">
    <w:name w:val="footnote text"/>
    <w:basedOn w:val="Normal"/>
    <w:link w:val="FootnoteTextChar"/>
    <w:uiPriority w:val="99"/>
    <w:unhideWhenUsed/>
    <w:rsid w:val="00D84730"/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473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84730"/>
    <w:rPr>
      <w:vertAlign w:val="superscript"/>
    </w:rPr>
  </w:style>
  <w:style w:type="paragraph" w:styleId="Revision">
    <w:name w:val="Revision"/>
    <w:hidden/>
    <w:uiPriority w:val="71"/>
    <w:rsid w:val="004559FB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8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1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4A931-6202-48B4-8977-B90A027D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947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2022-01-17T20:48:00Z</dcterms:created>
  <dcterms:modified xsi:type="dcterms:W3CDTF">2022-01-17T20:48:00Z</dcterms:modified>
</cp:coreProperties>
</file>