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77" w:rsidRDefault="007B7277">
      <w:pPr>
        <w:pStyle w:val="CommentText"/>
        <w:tabs>
          <w:tab w:val="right" w:pos="7920"/>
          <w:tab w:val="right" w:pos="10800"/>
        </w:tabs>
        <w:spacing w:before="20"/>
        <w:ind w:left="-270" w:firstLine="270"/>
        <w:rPr>
          <w:rFonts w:ascii="Times New Roman" w:hAnsi="Times New Roman"/>
          <w:sz w:val="24"/>
        </w:rPr>
        <w:sectPr w:rsidR="007B7277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720" w:bottom="720" w:left="720" w:header="720" w:footer="720" w:gutter="0"/>
          <w:pgNumType w:start="33"/>
          <w:cols w:space="720"/>
          <w:formProt w:val="0"/>
        </w:sectPr>
      </w:pPr>
    </w:p>
    <w:tbl>
      <w:tblPr>
        <w:tblW w:w="0" w:type="auto"/>
        <w:tblInd w:w="18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670"/>
      </w:tblGrid>
      <w:tr w:rsidR="007B7277">
        <w:tc>
          <w:tcPr>
            <w:tcW w:w="10890" w:type="dxa"/>
            <w:gridSpan w:val="2"/>
            <w:tcBorders>
              <w:bottom w:val="single" w:sz="6" w:space="0" w:color="008000"/>
            </w:tcBorders>
          </w:tcPr>
          <w:p w:rsidR="001F0C9B" w:rsidRDefault="007B7277">
            <w:pPr>
              <w:spacing w:before="12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proofErr w:type="spellStart"/>
            <w:r w:rsidR="009B443A">
              <w:rPr>
                <w:rFonts w:ascii="Times New Roman" w:hAnsi="Times New Roman"/>
              </w:rPr>
              <w:t>Zucker</w:t>
            </w:r>
            <w:proofErr w:type="spellEnd"/>
            <w:r w:rsidR="009B443A">
              <w:rPr>
                <w:rFonts w:ascii="Times New Roman" w:hAnsi="Times New Roman"/>
              </w:rPr>
              <w:t xml:space="preserve"> School of Medicine at Hofstra/</w:t>
            </w:r>
            <w:proofErr w:type="spellStart"/>
            <w:r w:rsidR="009B443A">
              <w:rPr>
                <w:rFonts w:ascii="Times New Roman" w:hAnsi="Times New Roman"/>
              </w:rPr>
              <w:t>Northwell</w:t>
            </w:r>
            <w:proofErr w:type="spellEnd"/>
          </w:p>
          <w:p w:rsidR="007B7277" w:rsidRDefault="001A37B2">
            <w:pPr>
              <w:spacing w:before="12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prepared: </w:t>
            </w:r>
            <w:r w:rsidR="000101F5">
              <w:rPr>
                <w:rFonts w:ascii="Times New Roman" w:hAnsi="Times New Roman"/>
              </w:rPr>
              <w:t>April 1, 2021</w:t>
            </w:r>
          </w:p>
          <w:p w:rsidR="007B7277" w:rsidRDefault="007B7277">
            <w:pPr>
              <w:spacing w:after="60"/>
              <w:jc w:val="center"/>
              <w:rPr>
                <w:rFonts w:ascii="Times New Roman" w:hAnsi="Times New Roman"/>
              </w:rPr>
            </w:pPr>
          </w:p>
        </w:tc>
      </w:tr>
      <w:tr w:rsidR="007B7277">
        <w:tc>
          <w:tcPr>
            <w:tcW w:w="10890" w:type="dxa"/>
            <w:gridSpan w:val="2"/>
            <w:tcBorders>
              <w:top w:val="single" w:sz="6" w:space="0" w:color="008000"/>
            </w:tcBorders>
          </w:tcPr>
          <w:p w:rsidR="007B7277" w:rsidRDefault="007B7277">
            <w:pPr>
              <w:jc w:val="center"/>
              <w:rPr>
                <w:rFonts w:ascii="Times New Roman" w:hAnsi="Times New Roman"/>
              </w:rPr>
            </w:pPr>
          </w:p>
        </w:tc>
      </w:tr>
      <w:tr w:rsidR="007B7277">
        <w:trPr>
          <w:trHeight w:val="840"/>
        </w:trPr>
        <w:tc>
          <w:tcPr>
            <w:tcW w:w="5220" w:type="dxa"/>
          </w:tcPr>
          <w:p w:rsidR="007B7277" w:rsidRDefault="007B7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  <w:p w:rsidR="007B7277" w:rsidRDefault="007B7277">
            <w:pPr>
              <w:pStyle w:val="Heading4"/>
              <w:spacing w:before="0" w:after="0"/>
              <w:rPr>
                <w:rFonts w:ascii="Times New Roman" w:hAnsi="Times New Roman"/>
                <w:caps/>
              </w:rPr>
            </w:pPr>
          </w:p>
          <w:p w:rsidR="007B7277" w:rsidRDefault="007B7277">
            <w:pPr>
              <w:pStyle w:val="Heading4"/>
              <w:spacing w:before="0" w:after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Robbins, David Herbert</w:t>
            </w:r>
          </w:p>
          <w:p w:rsidR="001F0C9B" w:rsidRDefault="001F0C9B" w:rsidP="000F407E">
            <w:pPr>
              <w:rPr>
                <w:rFonts w:ascii="Times New Roman" w:hAnsi="Times New Roman"/>
                <w:szCs w:val="24"/>
              </w:rPr>
            </w:pPr>
          </w:p>
          <w:p w:rsidR="001F0C9B" w:rsidRDefault="00D11621" w:rsidP="000F40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Office</w:t>
            </w:r>
          </w:p>
          <w:p w:rsidR="008960AC" w:rsidRDefault="000F407E" w:rsidP="000F40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Lenox Hill Hospital</w:t>
            </w:r>
          </w:p>
          <w:p w:rsidR="000F407E" w:rsidRDefault="008960AC" w:rsidP="000F407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Northwell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Health</w:t>
            </w:r>
          </w:p>
          <w:p w:rsidR="000F407E" w:rsidRDefault="000F407E" w:rsidP="000F40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E. 77</w:t>
            </w:r>
            <w:r w:rsidRPr="000F407E">
              <w:rPr>
                <w:rFonts w:ascii="Times New Roman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Cs w:val="24"/>
              </w:rPr>
              <w:t xml:space="preserve"> Street</w:t>
            </w:r>
            <w:r w:rsidR="001F0C9B">
              <w:rPr>
                <w:rFonts w:ascii="Times New Roman" w:hAnsi="Times New Roman"/>
                <w:szCs w:val="24"/>
              </w:rPr>
              <w:t xml:space="preserve"> 2nd Floor</w:t>
            </w:r>
          </w:p>
          <w:p w:rsidR="000F407E" w:rsidRDefault="001F0C9B" w:rsidP="000F40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New York City </w:t>
            </w:r>
            <w:r w:rsidR="000F407E">
              <w:rPr>
                <w:rFonts w:ascii="Times New Roman" w:hAnsi="Times New Roman"/>
                <w:szCs w:val="24"/>
              </w:rPr>
              <w:t>10021</w:t>
            </w:r>
          </w:p>
          <w:p w:rsidR="001F0C9B" w:rsidRDefault="001F0C9B"/>
          <w:p w:rsidR="001F0C9B" w:rsidRDefault="00D11621">
            <w:r>
              <w:t>Home</w:t>
            </w:r>
          </w:p>
          <w:p w:rsidR="001F0C9B" w:rsidRDefault="00455FDD">
            <w:r>
              <w:t>200 Riverside Blvd Apt 25D</w:t>
            </w:r>
          </w:p>
          <w:p w:rsidR="00455FDD" w:rsidRDefault="00455FDD">
            <w:r>
              <w:t>NY, NY 10069</w:t>
            </w:r>
          </w:p>
          <w:p w:rsidR="001F0C9B" w:rsidRDefault="001F0C9B"/>
          <w:p w:rsidR="001F0C9B" w:rsidRDefault="000F407E">
            <w:r>
              <w:t>Tel 212 434 3427</w:t>
            </w:r>
          </w:p>
          <w:p w:rsidR="000F407E" w:rsidRDefault="001F0C9B">
            <w:r>
              <w:t>drobbins@northwell.edu</w:t>
            </w:r>
          </w:p>
          <w:p w:rsidR="001F0C9B" w:rsidRDefault="000F407E" w:rsidP="008960AC">
            <w:r>
              <w:t>Fax 212 434 6275</w:t>
            </w:r>
          </w:p>
          <w:p w:rsidR="007B7277" w:rsidRPr="00750F1C" w:rsidRDefault="001F0C9B" w:rsidP="008960AC">
            <w:r>
              <w:t>Born in Manhattan</w:t>
            </w:r>
          </w:p>
        </w:tc>
        <w:tc>
          <w:tcPr>
            <w:tcW w:w="5670" w:type="dxa"/>
          </w:tcPr>
          <w:p w:rsidR="007B7277" w:rsidRDefault="007B7277">
            <w:pPr>
              <w:ind w:lef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 </w:t>
            </w:r>
            <w:r w:rsidR="00D116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POSITION</w:t>
            </w:r>
          </w:p>
          <w:p w:rsidR="007B7277" w:rsidRDefault="007B7277">
            <w:pPr>
              <w:ind w:lef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 </w:t>
            </w:r>
          </w:p>
          <w:p w:rsidR="007B7277" w:rsidRDefault="001A37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Associate Chief, Division of Gastroenterology</w:t>
            </w:r>
          </w:p>
          <w:p w:rsidR="00F33758" w:rsidRDefault="00F33758">
            <w:pPr>
              <w:rPr>
                <w:rFonts w:ascii="Times New Roman" w:hAnsi="Times New Roman"/>
                <w:szCs w:val="24"/>
              </w:rPr>
            </w:pPr>
          </w:p>
          <w:p w:rsidR="00376AFB" w:rsidRDefault="00376AF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Director</w:t>
            </w:r>
          </w:p>
          <w:p w:rsidR="00376AFB" w:rsidRDefault="00376AF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Lenox Hill Hospital Fellowship in Gastroenterology</w:t>
            </w:r>
          </w:p>
          <w:p w:rsidR="007B7277" w:rsidRDefault="007B7277">
            <w:pPr>
              <w:ind w:left="-288"/>
              <w:rPr>
                <w:rFonts w:ascii="Times New Roman" w:hAnsi="Times New Roman"/>
              </w:rPr>
            </w:pPr>
          </w:p>
          <w:p w:rsidR="007B7277" w:rsidRDefault="007B7277">
            <w:pPr>
              <w:ind w:left="-288"/>
              <w:rPr>
                <w:rFonts w:ascii="Times New Roman" w:hAnsi="Times New Roman"/>
              </w:rPr>
            </w:pPr>
          </w:p>
          <w:p w:rsidR="007B7277" w:rsidRDefault="007B7277">
            <w:pPr>
              <w:ind w:left="-288"/>
              <w:rPr>
                <w:rFonts w:ascii="Times New Roman" w:hAnsi="Times New Roman"/>
              </w:rPr>
            </w:pPr>
          </w:p>
        </w:tc>
      </w:tr>
    </w:tbl>
    <w:p w:rsidR="007B7277" w:rsidRDefault="007B7277">
      <w:pPr>
        <w:spacing w:before="40" w:after="40"/>
        <w:rPr>
          <w:rFonts w:ascii="Times New Roman" w:hAnsi="Times New Roman"/>
        </w:rPr>
        <w:sectPr w:rsidR="007B7277">
          <w:headerReference w:type="default" r:id="rId10"/>
          <w:footerReference w:type="default" r:id="rId11"/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:rsidR="007B7277" w:rsidRDefault="007B7277">
      <w:pPr>
        <w:jc w:val="both"/>
        <w:rPr>
          <w:rFonts w:ascii="Times New Roman" w:hAnsi="Times New Roman"/>
          <w:b/>
        </w:rPr>
      </w:pPr>
    </w:p>
    <w:p w:rsidR="007B7277" w:rsidRDefault="007B7277">
      <w:pPr>
        <w:jc w:val="both"/>
        <w:rPr>
          <w:rFonts w:ascii="Times New Roman" w:hAnsi="Times New Roman"/>
        </w:rPr>
        <w:sectPr w:rsidR="007B7277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:rsidR="002E6321" w:rsidRDefault="002E6321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:rsidR="002E6321" w:rsidRDefault="002E6321">
      <w:pPr>
        <w:tabs>
          <w:tab w:val="left" w:pos="-450"/>
        </w:tabs>
        <w:ind w:left="-810" w:right="-1440"/>
        <w:rPr>
          <w:rFonts w:ascii="Times New Roman" w:hAnsi="Times New Roman"/>
        </w:rPr>
      </w:pP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1994</w:t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B.A.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History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Columbia College in the City of New York</w:t>
      </w: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M.D. (honors)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>Medicine</w:t>
      </w:r>
      <w:r w:rsidR="007C5AAB"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Mount Sinai School of Medicine</w:t>
      </w: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M.Sc.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Clinical research</w:t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Mailman School of P</w:t>
      </w:r>
      <w:r w:rsidR="007C5AAB">
        <w:rPr>
          <w:rFonts w:ascii="Times New Roman" w:hAnsi="Times New Roman"/>
        </w:rPr>
        <w:t>ublic Heath</w:t>
      </w: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POSTDOCTORAL </w:t>
      </w:r>
      <w:r w:rsidR="002E6321">
        <w:rPr>
          <w:rFonts w:ascii="Times New Roman" w:hAnsi="Times New Roman"/>
        </w:rPr>
        <w:t>TRAINING</w:t>
      </w:r>
    </w:p>
    <w:p w:rsidR="007C5AAB" w:rsidRDefault="007C5AAB">
      <w:pPr>
        <w:tabs>
          <w:tab w:val="left" w:pos="-450"/>
        </w:tabs>
        <w:ind w:left="-810" w:right="-1440"/>
        <w:rPr>
          <w:rFonts w:ascii="Times New Roman" w:hAnsi="Times New Roman"/>
        </w:rPr>
      </w:pP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07/97-06/98</w:t>
      </w:r>
      <w:r>
        <w:rPr>
          <w:rFonts w:ascii="Times New Roman" w:hAnsi="Times New Roman"/>
        </w:rPr>
        <w:tab/>
        <w:t>Fellow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Clinical research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National Institutes of Health</w:t>
      </w:r>
    </w:p>
    <w:p w:rsidR="00883BDA" w:rsidRDefault="00717390" w:rsidP="00883BDA">
      <w:pPr>
        <w:ind w:left="4950" w:right="-1440" w:firstLine="810"/>
        <w:rPr>
          <w:rFonts w:ascii="Times New Roman" w:hAnsi="Times New Roman"/>
        </w:rPr>
      </w:pPr>
      <w:r>
        <w:rPr>
          <w:rFonts w:ascii="Times New Roman" w:hAnsi="Times New Roman"/>
        </w:rPr>
        <w:t>National Cancer Institute</w:t>
      </w:r>
    </w:p>
    <w:p w:rsidR="00883BDA" w:rsidRDefault="00883BDA" w:rsidP="00883BDA">
      <w:pPr>
        <w:ind w:left="4950" w:right="-1440" w:firstLine="810"/>
        <w:rPr>
          <w:rFonts w:ascii="Times New Roman" w:hAnsi="Times New Roman"/>
        </w:rPr>
      </w:pPr>
      <w:r>
        <w:rPr>
          <w:rFonts w:ascii="Times New Roman" w:hAnsi="Times New Roman"/>
        </w:rPr>
        <w:t>Clinical Immunotherapy Unit</w:t>
      </w:r>
    </w:p>
    <w:p w:rsidR="00883BDA" w:rsidRDefault="00883BDA">
      <w:pPr>
        <w:tabs>
          <w:tab w:val="left" w:pos="-450"/>
        </w:tabs>
        <w:ind w:left="-810" w:right="-1440"/>
        <w:rPr>
          <w:rFonts w:ascii="Times New Roman" w:hAnsi="Times New Roman"/>
        </w:rPr>
      </w:pP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07/99-06/00</w:t>
      </w:r>
      <w:r>
        <w:rPr>
          <w:rFonts w:ascii="Times New Roman" w:hAnsi="Times New Roman"/>
        </w:rPr>
        <w:tab/>
        <w:t>Intern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Internal 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Hospital of the University of Pennsylvania</w:t>
      </w: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07/00-06/01</w:t>
      </w:r>
      <w:r>
        <w:rPr>
          <w:rFonts w:ascii="Times New Roman" w:hAnsi="Times New Roman"/>
        </w:rPr>
        <w:tab/>
        <w:t>Resident</w:t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Internal 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436A">
        <w:rPr>
          <w:rFonts w:ascii="Times New Roman" w:hAnsi="Times New Roman"/>
        </w:rPr>
        <w:t>Hospital of the University of Pennsylvania</w:t>
      </w:r>
    </w:p>
    <w:p w:rsidR="008B436A" w:rsidRDefault="008B436A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07/01-06/05</w:t>
      </w:r>
      <w:r>
        <w:rPr>
          <w:rFonts w:ascii="Times New Roman" w:hAnsi="Times New Roman"/>
        </w:rPr>
        <w:tab/>
        <w:t>Fellow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Gastroenterology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Mount Sinai Hospital</w:t>
      </w:r>
    </w:p>
    <w:p w:rsidR="007C5AAB" w:rsidRDefault="008B436A" w:rsidP="007C5AAB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07/03-06/04</w:t>
      </w:r>
      <w:r>
        <w:rPr>
          <w:rFonts w:ascii="Times New Roman" w:hAnsi="Times New Roman"/>
        </w:rPr>
        <w:tab/>
        <w:t>Fellow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5AAB">
        <w:rPr>
          <w:rFonts w:ascii="Times New Roman" w:hAnsi="Times New Roman"/>
        </w:rPr>
        <w:tab/>
      </w:r>
      <w:r>
        <w:rPr>
          <w:rFonts w:ascii="Times New Roman" w:hAnsi="Times New Roman"/>
        </w:rPr>
        <w:t>Advanced Endoscopy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Medical School of South Carolina</w:t>
      </w:r>
    </w:p>
    <w:p w:rsidR="007C5AAB" w:rsidRPr="001A37B2" w:rsidRDefault="007C5AAB" w:rsidP="007C5AAB">
      <w:pPr>
        <w:tabs>
          <w:tab w:val="left" w:pos="-450"/>
        </w:tabs>
        <w:ind w:left="-810" w:right="-1440"/>
        <w:rPr>
          <w:rFonts w:ascii="Times New Roman" w:hAnsi="Times New Roman"/>
          <w:b/>
        </w:rPr>
      </w:pPr>
    </w:p>
    <w:p w:rsidR="001A37B2" w:rsidRDefault="007C5AAB" w:rsidP="001A37B2">
      <w:pPr>
        <w:tabs>
          <w:tab w:val="left" w:pos="-450"/>
        </w:tabs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FACULTY ACADEMIC APPOINTMENTS</w:t>
      </w:r>
    </w:p>
    <w:p w:rsidR="00BF530B" w:rsidRPr="001A37B2" w:rsidRDefault="007C5AAB" w:rsidP="001A37B2">
      <w:pPr>
        <w:tabs>
          <w:tab w:val="left" w:pos="-450"/>
        </w:tabs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</w:rPr>
        <w:t>07/05-09/08</w:t>
      </w:r>
      <w:r w:rsidR="00472634">
        <w:rPr>
          <w:rFonts w:ascii="Times New Roman" w:hAnsi="Times New Roman"/>
        </w:rPr>
        <w:tab/>
        <w:t>Assistant P</w:t>
      </w:r>
      <w:r>
        <w:rPr>
          <w:rFonts w:ascii="Times New Roman" w:hAnsi="Times New Roman"/>
        </w:rPr>
        <w:t>rofessor</w:t>
      </w:r>
      <w:r>
        <w:rPr>
          <w:rFonts w:ascii="Times New Roman" w:hAnsi="Times New Roman"/>
        </w:rPr>
        <w:tab/>
        <w:t>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530B">
        <w:rPr>
          <w:rFonts w:ascii="Times New Roman" w:hAnsi="Times New Roman"/>
        </w:rPr>
        <w:t xml:space="preserve">Albert </w:t>
      </w:r>
      <w:r>
        <w:rPr>
          <w:rFonts w:ascii="Times New Roman" w:hAnsi="Times New Roman"/>
        </w:rPr>
        <w:t>Einstein College of Medicine</w:t>
      </w:r>
    </w:p>
    <w:p w:rsidR="000101F5" w:rsidRDefault="000101F5" w:rsidP="00472634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10/1/08-6/20</w:t>
      </w:r>
      <w:r>
        <w:rPr>
          <w:rFonts w:ascii="Times New Roman" w:hAnsi="Times New Roman"/>
        </w:rPr>
        <w:tab/>
        <w:t>Assistant Professor</w:t>
      </w:r>
      <w:r>
        <w:rPr>
          <w:rFonts w:ascii="Times New Roman" w:hAnsi="Times New Roman"/>
        </w:rPr>
        <w:tab/>
        <w:t>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Zucker</w:t>
      </w:r>
      <w:proofErr w:type="spellEnd"/>
      <w:r>
        <w:rPr>
          <w:rFonts w:ascii="Times New Roman" w:hAnsi="Times New Roman"/>
        </w:rPr>
        <w:t xml:space="preserve"> School of Medicine at Hofstra</w:t>
      </w:r>
    </w:p>
    <w:p w:rsidR="00472634" w:rsidRDefault="000101F5" w:rsidP="00472634">
      <w:pPr>
        <w:tabs>
          <w:tab w:val="left" w:pos="-45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7/1/20-</w:t>
      </w:r>
      <w:r w:rsidR="00561840"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</w:r>
      <w:r>
        <w:rPr>
          <w:rFonts w:ascii="Times New Roman" w:hAnsi="Times New Roman"/>
        </w:rPr>
        <w:t>Associate</w:t>
      </w:r>
      <w:r w:rsidR="00472634" w:rsidRPr="00472634">
        <w:rPr>
          <w:rFonts w:ascii="Times New Roman" w:hAnsi="Times New Roman"/>
        </w:rPr>
        <w:t xml:space="preserve"> Professor</w:t>
      </w:r>
      <w:r w:rsidR="00472634">
        <w:rPr>
          <w:rFonts w:ascii="Times New Roman" w:hAnsi="Times New Roman"/>
        </w:rPr>
        <w:tab/>
        <w:t>Medicine</w:t>
      </w:r>
      <w:r w:rsidR="00472634"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</w:r>
      <w:proofErr w:type="spellStart"/>
      <w:r w:rsidR="008E1FAB">
        <w:rPr>
          <w:rFonts w:ascii="Times New Roman" w:hAnsi="Times New Roman"/>
        </w:rPr>
        <w:t>Zucker</w:t>
      </w:r>
      <w:proofErr w:type="spellEnd"/>
      <w:r w:rsidR="008E1FAB">
        <w:rPr>
          <w:rFonts w:ascii="Times New Roman" w:hAnsi="Times New Roman"/>
        </w:rPr>
        <w:t xml:space="preserve"> School of Medicine at Hofstra </w:t>
      </w:r>
    </w:p>
    <w:p w:rsidR="00BF530B" w:rsidRDefault="00BF530B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17390" w:rsidRDefault="00717390">
      <w:pPr>
        <w:ind w:left="-810" w:right="-1440"/>
        <w:rPr>
          <w:rFonts w:ascii="Times New Roman" w:hAnsi="Times New Roman"/>
        </w:rPr>
      </w:pPr>
    </w:p>
    <w:p w:rsidR="00660EF0" w:rsidRPr="001A37B2" w:rsidRDefault="00660EF0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APPOINTMENTS AT HOSPITALS</w:t>
      </w:r>
    </w:p>
    <w:p w:rsidR="007C5AAB" w:rsidRDefault="00660EF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07/05-present</w:t>
      </w:r>
      <w:r>
        <w:rPr>
          <w:rFonts w:ascii="Times New Roman" w:hAnsi="Times New Roman"/>
        </w:rPr>
        <w:tab/>
        <w:t>Clinical Instructor</w:t>
      </w:r>
      <w:r>
        <w:rPr>
          <w:rFonts w:ascii="Times New Roman" w:hAnsi="Times New Roman"/>
        </w:rPr>
        <w:tab/>
        <w:t>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Mount Sinai Beth Israel</w:t>
      </w:r>
      <w:r w:rsidR="00BF530B">
        <w:rPr>
          <w:rFonts w:ascii="Times New Roman" w:hAnsi="Times New Roman"/>
        </w:rPr>
        <w:tab/>
      </w:r>
      <w:r w:rsidR="00BF530B">
        <w:rPr>
          <w:rFonts w:ascii="Times New Roman" w:hAnsi="Times New Roman"/>
        </w:rPr>
        <w:tab/>
      </w:r>
      <w:r w:rsidR="00BF530B">
        <w:rPr>
          <w:rFonts w:ascii="Times New Roman" w:hAnsi="Times New Roman"/>
        </w:rPr>
        <w:tab/>
      </w:r>
    </w:p>
    <w:p w:rsidR="00660EF0" w:rsidRDefault="00660EF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10/08-present</w:t>
      </w:r>
      <w:r>
        <w:rPr>
          <w:rFonts w:ascii="Times New Roman" w:hAnsi="Times New Roman"/>
        </w:rPr>
        <w:tab/>
        <w:t>Attending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Lenox Hill Hospital</w:t>
      </w:r>
      <w:r w:rsidR="008E1FAB">
        <w:rPr>
          <w:rFonts w:ascii="Times New Roman" w:hAnsi="Times New Roman"/>
        </w:rPr>
        <w:t xml:space="preserve">, </w:t>
      </w:r>
      <w:proofErr w:type="spellStart"/>
      <w:r w:rsidR="008E1FAB">
        <w:rPr>
          <w:rFonts w:ascii="Times New Roman" w:hAnsi="Times New Roman"/>
        </w:rPr>
        <w:t>Northwell</w:t>
      </w:r>
      <w:proofErr w:type="spellEnd"/>
      <w:r w:rsidR="008E1FAB">
        <w:rPr>
          <w:rFonts w:ascii="Times New Roman" w:hAnsi="Times New Roman"/>
        </w:rPr>
        <w:t xml:space="preserve"> Health</w:t>
      </w:r>
    </w:p>
    <w:p w:rsidR="000B0A01" w:rsidRDefault="000B0A01" w:rsidP="00082AF0">
      <w:pPr>
        <w:ind w:right="-1440"/>
        <w:rPr>
          <w:rFonts w:ascii="Times New Roman" w:hAnsi="Times New Roman"/>
        </w:rPr>
      </w:pPr>
    </w:p>
    <w:p w:rsidR="00660EF0" w:rsidRPr="001A37B2" w:rsidRDefault="007C5AAB" w:rsidP="00444DD0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MAJOR ADMINISTRATIVE LEADERSHIP POSITIONS</w:t>
      </w:r>
    </w:p>
    <w:p w:rsidR="00472634" w:rsidRDefault="00472634" w:rsidP="00472634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07/05-09/08</w:t>
      </w:r>
      <w:r>
        <w:rPr>
          <w:rFonts w:ascii="Times New Roman" w:hAnsi="Times New Roman"/>
        </w:rPr>
        <w:tab/>
        <w:t>Director, Endoscopic Ultraso</w:t>
      </w:r>
      <w:r w:rsidR="008E1FAB">
        <w:rPr>
          <w:rFonts w:ascii="Times New Roman" w:hAnsi="Times New Roman"/>
        </w:rPr>
        <w:t>und</w:t>
      </w:r>
      <w:r w:rsidR="008E1FAB">
        <w:rPr>
          <w:rFonts w:ascii="Times New Roman" w:hAnsi="Times New Roman"/>
        </w:rPr>
        <w:tab/>
      </w:r>
      <w:r w:rsidR="008E1FAB">
        <w:rPr>
          <w:rFonts w:ascii="Times New Roman" w:hAnsi="Times New Roman"/>
        </w:rPr>
        <w:tab/>
      </w:r>
      <w:r w:rsidR="008E1FAB">
        <w:rPr>
          <w:rFonts w:ascii="Times New Roman" w:hAnsi="Times New Roman"/>
        </w:rPr>
        <w:tab/>
        <w:t xml:space="preserve">Mount Sinai Beth Israel </w:t>
      </w:r>
    </w:p>
    <w:p w:rsidR="00472634" w:rsidRDefault="00561840" w:rsidP="00472634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10/08-</w:t>
      </w:r>
      <w:r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  <w:t>Associate Chief, Gastroenterology</w:t>
      </w:r>
      <w:r w:rsidR="00472634"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</w:r>
      <w:r w:rsidR="00472634">
        <w:rPr>
          <w:rFonts w:ascii="Times New Roman" w:hAnsi="Times New Roman"/>
        </w:rPr>
        <w:tab/>
        <w:t>Lenox Hill Hospital</w:t>
      </w:r>
      <w:r w:rsidR="008E1FAB">
        <w:rPr>
          <w:rFonts w:ascii="Times New Roman" w:hAnsi="Times New Roman"/>
        </w:rPr>
        <w:t xml:space="preserve">, </w:t>
      </w:r>
      <w:proofErr w:type="spellStart"/>
      <w:r w:rsidR="008E1FAB">
        <w:rPr>
          <w:rFonts w:ascii="Times New Roman" w:hAnsi="Times New Roman"/>
        </w:rPr>
        <w:t>Northwell</w:t>
      </w:r>
      <w:proofErr w:type="spellEnd"/>
      <w:r w:rsidR="008E1FAB">
        <w:rPr>
          <w:rFonts w:ascii="Times New Roman" w:hAnsi="Times New Roman"/>
        </w:rPr>
        <w:t xml:space="preserve"> Health</w:t>
      </w:r>
    </w:p>
    <w:p w:rsidR="00660EF0" w:rsidRDefault="00660EF0" w:rsidP="00472634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07/12</w:t>
      </w:r>
      <w:r w:rsidR="00561840">
        <w:rPr>
          <w:rFonts w:ascii="Times New Roman" w:hAnsi="Times New Roman"/>
        </w:rPr>
        <w:t>-</w:t>
      </w:r>
      <w:r w:rsidR="005618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Program Director, Gastroenterology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Lenox Hill Hospital</w:t>
      </w:r>
    </w:p>
    <w:p w:rsidR="00660EF0" w:rsidRDefault="00444DD0" w:rsidP="00472634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12/11</w:t>
      </w:r>
      <w:r w:rsidR="00561840">
        <w:rPr>
          <w:rFonts w:ascii="Times New Roman" w:hAnsi="Times New Roman"/>
        </w:rPr>
        <w:t>-</w:t>
      </w:r>
      <w:r w:rsidR="005618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Medical Director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Manhattan Endoscopy, LLC</w:t>
      </w:r>
    </w:p>
    <w:p w:rsidR="00444DD0" w:rsidRDefault="00444DD0" w:rsidP="00472634">
      <w:pPr>
        <w:ind w:left="-810" w:right="-1440"/>
        <w:rPr>
          <w:rFonts w:ascii="Times New Roman" w:hAnsi="Times New Roman"/>
        </w:rPr>
      </w:pPr>
    </w:p>
    <w:p w:rsidR="000B0A01" w:rsidRPr="001A37B2" w:rsidRDefault="000B0A01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COMMITTEE SERVICE</w:t>
      </w:r>
    </w:p>
    <w:p w:rsidR="000B0A01" w:rsidRDefault="000B0A01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Local</w:t>
      </w:r>
    </w:p>
    <w:p w:rsidR="000C24E0" w:rsidRDefault="000C24E0">
      <w:pPr>
        <w:ind w:left="-810" w:right="-1440"/>
        <w:rPr>
          <w:rFonts w:ascii="Times New Roman" w:hAnsi="Times New Roman"/>
        </w:rPr>
      </w:pPr>
      <w:r w:rsidRPr="000C24E0">
        <w:rPr>
          <w:rFonts w:ascii="Times New Roman" w:hAnsi="Times New Roman"/>
        </w:rPr>
        <w:t>2015</w:t>
      </w:r>
      <w:r w:rsidRPr="000C24E0">
        <w:rPr>
          <w:rFonts w:ascii="Times New Roman" w:hAnsi="Times New Roman"/>
        </w:rPr>
        <w:tab/>
      </w:r>
      <w:r w:rsidRPr="000C24E0">
        <w:rPr>
          <w:rFonts w:ascii="Times New Roman" w:hAnsi="Times New Roman"/>
        </w:rPr>
        <w:tab/>
        <w:t>C5 Program, Cancer Prevention Program</w:t>
      </w:r>
      <w:r w:rsidRPr="000C24E0">
        <w:rPr>
          <w:rFonts w:ascii="Times New Roman" w:hAnsi="Times New Roman"/>
        </w:rPr>
        <w:tab/>
      </w:r>
      <w:r w:rsidRPr="000C24E0">
        <w:rPr>
          <w:rFonts w:ascii="Times New Roman" w:hAnsi="Times New Roman"/>
        </w:rPr>
        <w:tab/>
        <w:t>New York City Department of Health</w:t>
      </w:r>
    </w:p>
    <w:p w:rsidR="00444DD0" w:rsidRDefault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7/12-</w:t>
      </w:r>
      <w:r>
        <w:rPr>
          <w:rFonts w:ascii="Times New Roman" w:hAnsi="Times New Roman"/>
        </w:rPr>
        <w:tab/>
      </w:r>
      <w:r w:rsidR="008F3ECD">
        <w:rPr>
          <w:rFonts w:ascii="Times New Roman" w:hAnsi="Times New Roman"/>
        </w:rPr>
        <w:tab/>
        <w:t>Lenox Hill Hospital GME s</w:t>
      </w:r>
      <w:r w:rsidR="00444DD0">
        <w:rPr>
          <w:rFonts w:ascii="Times New Roman" w:hAnsi="Times New Roman"/>
        </w:rPr>
        <w:t>ub-committee</w:t>
      </w:r>
      <w:r w:rsidR="00444DD0">
        <w:rPr>
          <w:rFonts w:ascii="Times New Roman" w:hAnsi="Times New Roman"/>
        </w:rPr>
        <w:tab/>
      </w:r>
      <w:r w:rsidR="00444DD0">
        <w:rPr>
          <w:rFonts w:ascii="Times New Roman" w:hAnsi="Times New Roman"/>
        </w:rPr>
        <w:tab/>
        <w:t>Hofstra School of Medicine</w:t>
      </w:r>
    </w:p>
    <w:p w:rsidR="000C24E0" w:rsidRDefault="000C24E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2018-</w:t>
      </w:r>
      <w:r w:rsidR="000101F5">
        <w:rPr>
          <w:rFonts w:ascii="Times New Roman" w:hAnsi="Times New Roman"/>
        </w:rPr>
        <w:t>2021</w:t>
      </w:r>
      <w:r w:rsidR="000101F5">
        <w:rPr>
          <w:rFonts w:ascii="Times New Roman" w:hAnsi="Times New Roman"/>
        </w:rPr>
        <w:tab/>
      </w:r>
      <w:r>
        <w:rPr>
          <w:rFonts w:ascii="Times New Roman" w:hAnsi="Times New Roman"/>
        </w:rPr>
        <w:t>NYSGE Governing Council</w:t>
      </w:r>
    </w:p>
    <w:p w:rsidR="00561840" w:rsidRDefault="00561840">
      <w:pPr>
        <w:ind w:left="-810" w:right="-1440"/>
        <w:rPr>
          <w:rFonts w:ascii="Times New Roman" w:hAnsi="Times New Roman"/>
        </w:rPr>
      </w:pPr>
    </w:p>
    <w:p w:rsidR="000B0A01" w:rsidRDefault="000B0A01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</w:p>
    <w:p w:rsidR="00444DD0" w:rsidRDefault="00444DD0" w:rsidP="00444DD0">
      <w:pPr>
        <w:ind w:left="1440" w:right="-1440" w:hanging="22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2004-2006       </w:t>
      </w:r>
      <w:r w:rsidR="00561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Public Relations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American Society for Gastrointestinal Endoscopy </w:t>
      </w:r>
    </w:p>
    <w:p w:rsidR="00444DD0" w:rsidRDefault="00444DD0" w:rsidP="00444DD0">
      <w:pPr>
        <w:ind w:left="1440" w:right="-1440" w:hanging="22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2006-2008       </w:t>
      </w:r>
      <w:r w:rsidR="00561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Web Editorial Board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</w:t>
      </w:r>
    </w:p>
    <w:p w:rsidR="00444DD0" w:rsidRDefault="00444DD0" w:rsidP="00444DD0">
      <w:pPr>
        <w:ind w:left="1440" w:right="-1440" w:hanging="2250"/>
        <w:rPr>
          <w:rFonts w:ascii="Times New Roman" w:hAnsi="Times New Roman"/>
        </w:rPr>
      </w:pPr>
      <w:r>
        <w:rPr>
          <w:rFonts w:ascii="Times New Roman" w:hAnsi="Times New Roman"/>
        </w:rPr>
        <w:t>2011-</w:t>
      </w:r>
      <w:r w:rsidR="00561840">
        <w:rPr>
          <w:rFonts w:ascii="Times New Roman" w:hAnsi="Times New Roman"/>
        </w:rPr>
        <w:t xml:space="preserve">2016        </w:t>
      </w:r>
      <w:r>
        <w:rPr>
          <w:rFonts w:ascii="Times New Roman" w:hAnsi="Times New Roman"/>
        </w:rPr>
        <w:t>Quality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</w:t>
      </w:r>
    </w:p>
    <w:p w:rsidR="008E1FAB" w:rsidRDefault="000101F5" w:rsidP="00444DD0">
      <w:pPr>
        <w:ind w:left="1440" w:right="-1440" w:hanging="2250"/>
        <w:rPr>
          <w:rFonts w:ascii="Times New Roman" w:hAnsi="Times New Roman"/>
        </w:rPr>
      </w:pPr>
      <w:r>
        <w:rPr>
          <w:rFonts w:ascii="Times New Roman" w:hAnsi="Times New Roman"/>
        </w:rPr>
        <w:t>2017-</w:t>
      </w:r>
      <w:r w:rsidR="00A577BB">
        <w:rPr>
          <w:rFonts w:ascii="Times New Roman" w:hAnsi="Times New Roman"/>
        </w:rPr>
        <w:t xml:space="preserve">2018        </w:t>
      </w:r>
      <w:r w:rsidR="008E1FAB">
        <w:rPr>
          <w:rFonts w:ascii="Times New Roman" w:hAnsi="Times New Roman"/>
        </w:rPr>
        <w:t xml:space="preserve">Reimbursement </w:t>
      </w:r>
      <w:r w:rsidR="008E1FAB">
        <w:rPr>
          <w:rFonts w:ascii="Times New Roman" w:hAnsi="Times New Roman"/>
        </w:rPr>
        <w:tab/>
      </w:r>
      <w:r w:rsidR="008E1FAB">
        <w:rPr>
          <w:rFonts w:ascii="Times New Roman" w:hAnsi="Times New Roman"/>
        </w:rPr>
        <w:tab/>
      </w:r>
      <w:r w:rsidR="008E1FAB">
        <w:rPr>
          <w:rFonts w:ascii="Times New Roman" w:hAnsi="Times New Roman"/>
        </w:rPr>
        <w:tab/>
      </w:r>
      <w:r w:rsidR="008E1FAB">
        <w:rPr>
          <w:rFonts w:ascii="Times New Roman" w:hAnsi="Times New Roman"/>
        </w:rPr>
        <w:tab/>
        <w:t>ASGE</w:t>
      </w:r>
    </w:p>
    <w:p w:rsidR="00561840" w:rsidRDefault="00A577BB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2019-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E-learning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</w:t>
      </w:r>
      <w:r>
        <w:rPr>
          <w:rFonts w:ascii="Times New Roman" w:hAnsi="Times New Roman"/>
        </w:rPr>
        <w:tab/>
      </w:r>
    </w:p>
    <w:p w:rsidR="00A577BB" w:rsidRDefault="00A577BB" w:rsidP="001A37B2">
      <w:pPr>
        <w:ind w:left="-810" w:right="-1440"/>
        <w:rPr>
          <w:rFonts w:ascii="Times New Roman" w:hAnsi="Times New Roman"/>
          <w:b/>
        </w:rPr>
      </w:pPr>
    </w:p>
    <w:p w:rsidR="001A37B2" w:rsidRDefault="000B0A01" w:rsidP="001A37B2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PROFESSIONAL SOCIETIES</w:t>
      </w:r>
    </w:p>
    <w:p w:rsidR="00561840" w:rsidRPr="001A37B2" w:rsidRDefault="00561840" w:rsidP="001A37B2">
      <w:pPr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</w:rPr>
        <w:t>1999-2010</w:t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New York Academy of Medicine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Associate Fellow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 w:rsidRPr="00561840">
        <w:rPr>
          <w:rFonts w:ascii="Times New Roman" w:hAnsi="Times New Roman"/>
        </w:rPr>
        <w:t>2011-</w:t>
      </w:r>
      <w:r w:rsidRPr="00561840"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ab/>
        <w:t xml:space="preserve">American Society for Gastrointestinal Endoscopy </w:t>
      </w:r>
      <w:r>
        <w:rPr>
          <w:rFonts w:ascii="Times New Roman" w:hAnsi="Times New Roman"/>
        </w:rPr>
        <w:tab/>
        <w:t>Fellow</w:t>
      </w:r>
      <w:r w:rsidRPr="00561840">
        <w:rPr>
          <w:rFonts w:ascii="Times New Roman" w:hAnsi="Times New Roman"/>
        </w:rPr>
        <w:t xml:space="preserve"> (Hon.)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2013-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American Gastro</w:t>
      </w:r>
      <w:r>
        <w:rPr>
          <w:rFonts w:ascii="Times New Roman" w:hAnsi="Times New Roman"/>
        </w:rPr>
        <w:t xml:space="preserve">enterological Association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Fellow</w:t>
      </w:r>
      <w:r w:rsidRPr="00561840">
        <w:rPr>
          <w:rFonts w:ascii="Times New Roman" w:hAnsi="Times New Roman"/>
        </w:rPr>
        <w:t xml:space="preserve"> (Hon.)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2013-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American Co</w:t>
      </w:r>
      <w:r>
        <w:rPr>
          <w:rFonts w:ascii="Times New Roman" w:hAnsi="Times New Roman"/>
        </w:rPr>
        <w:t>llege of Gastroenterology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Fellow</w:t>
      </w:r>
      <w:r w:rsidRPr="00561840">
        <w:rPr>
          <w:rFonts w:ascii="Times New Roman" w:hAnsi="Times New Roman"/>
        </w:rPr>
        <w:t xml:space="preserve"> (Hon.)</w:t>
      </w:r>
    </w:p>
    <w:p w:rsidR="008A3299" w:rsidRDefault="00561840" w:rsidP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2015-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New York Society for G</w:t>
      </w:r>
      <w:r>
        <w:rPr>
          <w:rFonts w:ascii="Times New Roman" w:hAnsi="Times New Roman"/>
        </w:rPr>
        <w:t>astrointestinal Endoscopy</w:t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Fellow (Hon.)</w:t>
      </w:r>
    </w:p>
    <w:p w:rsidR="00561840" w:rsidRDefault="00561840">
      <w:pPr>
        <w:ind w:left="-810" w:right="-1440"/>
        <w:rPr>
          <w:rFonts w:ascii="Times New Roman" w:hAnsi="Times New Roman"/>
        </w:rPr>
      </w:pPr>
    </w:p>
    <w:p w:rsidR="008A3299" w:rsidRPr="001A37B2" w:rsidRDefault="008A3299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EDITORIAL ACTIVITIES</w:t>
      </w:r>
    </w:p>
    <w:p w:rsidR="008A3299" w:rsidRDefault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Ad hoc Reviewer</w:t>
      </w:r>
    </w:p>
    <w:p w:rsidR="00561840" w:rsidRDefault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2002-2013       </w:t>
      </w:r>
      <w:r w:rsidRPr="00561840">
        <w:rPr>
          <w:rFonts w:ascii="Times New Roman" w:hAnsi="Times New Roman"/>
        </w:rPr>
        <w:t>Gastrointestinal Endoscopy</w:t>
      </w:r>
    </w:p>
    <w:p w:rsidR="00561840" w:rsidRDefault="00561840">
      <w:pPr>
        <w:ind w:left="-810" w:right="-1440"/>
        <w:rPr>
          <w:rFonts w:ascii="Times New Roman" w:hAnsi="Times New Roman"/>
        </w:rPr>
      </w:pPr>
    </w:p>
    <w:p w:rsidR="00561840" w:rsidRPr="001A37B2" w:rsidRDefault="00561840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Other Editorial Roles</w:t>
      </w:r>
    </w:p>
    <w:p w:rsidR="00561840" w:rsidRDefault="00561840">
      <w:pPr>
        <w:ind w:left="-810" w:right="-1440"/>
        <w:rPr>
          <w:rFonts w:ascii="Times New Roman" w:hAnsi="Times New Roman"/>
        </w:rPr>
      </w:pPr>
      <w:r w:rsidRPr="00561840">
        <w:rPr>
          <w:rFonts w:ascii="Times New Roman" w:hAnsi="Times New Roman"/>
        </w:rPr>
        <w:t>2</w:t>
      </w:r>
      <w:r>
        <w:rPr>
          <w:rFonts w:ascii="Times New Roman" w:hAnsi="Times New Roman"/>
        </w:rPr>
        <w:t>005-2008       Editorial board</w:t>
      </w:r>
      <w:r>
        <w:rPr>
          <w:rFonts w:ascii="Times New Roman" w:hAnsi="Times New Roman"/>
        </w:rPr>
        <w:tab/>
        <w:t>member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11621">
        <w:rPr>
          <w:rFonts w:ascii="Times New Roman" w:hAnsi="Times New Roman"/>
        </w:rPr>
        <w:t>Evidenced-b</w:t>
      </w:r>
      <w:r w:rsidRPr="00561840">
        <w:rPr>
          <w:rFonts w:ascii="Times New Roman" w:hAnsi="Times New Roman"/>
        </w:rPr>
        <w:t>ased Gastroenterology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2008-2010       Guest reviewer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Journal of Pancreas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2009-2010       Guest reviewer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Digestive Diseases &amp; Sciences</w:t>
      </w:r>
    </w:p>
    <w:p w:rsidR="00561840" w:rsidRPr="00561840" w:rsidRDefault="00561840" w:rsidP="00561840">
      <w:pPr>
        <w:ind w:left="-810" w:right="-1440"/>
        <w:rPr>
          <w:rFonts w:ascii="Times New Roman" w:hAnsi="Times New Roman"/>
        </w:rPr>
      </w:pPr>
      <w:r w:rsidRPr="00561840">
        <w:rPr>
          <w:rFonts w:ascii="Times New Roman" w:hAnsi="Times New Roman"/>
        </w:rPr>
        <w:t>20</w:t>
      </w:r>
      <w:r>
        <w:rPr>
          <w:rFonts w:ascii="Times New Roman" w:hAnsi="Times New Roman"/>
        </w:rPr>
        <w:t>11-2016       Assistant editor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Gastrointestinal Endoscopy</w:t>
      </w:r>
    </w:p>
    <w:p w:rsidR="00561840" w:rsidRDefault="00561840" w:rsidP="00561840">
      <w:pPr>
        <w:ind w:left="-810" w:right="-1440"/>
        <w:rPr>
          <w:rFonts w:ascii="Times New Roman" w:hAnsi="Times New Roman"/>
        </w:rPr>
      </w:pPr>
      <w:r w:rsidRPr="00561840">
        <w:rPr>
          <w:rFonts w:ascii="Times New Roman" w:hAnsi="Times New Roman"/>
        </w:rPr>
        <w:t>2012</w:t>
      </w:r>
      <w:r>
        <w:rPr>
          <w:rFonts w:ascii="Times New Roman" w:hAnsi="Times New Roman"/>
        </w:rPr>
        <w:t>-               Advisory Board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1840">
        <w:rPr>
          <w:rFonts w:ascii="Times New Roman" w:hAnsi="Times New Roman"/>
        </w:rPr>
        <w:t>Gastroenterology and Endoscopy News</w:t>
      </w:r>
    </w:p>
    <w:p w:rsidR="00561840" w:rsidRDefault="00561840">
      <w:pPr>
        <w:ind w:left="-810" w:right="-1440"/>
        <w:rPr>
          <w:rFonts w:ascii="Times New Roman" w:hAnsi="Times New Roman"/>
        </w:rPr>
      </w:pPr>
    </w:p>
    <w:p w:rsidR="008A3299" w:rsidRPr="001A37B2" w:rsidRDefault="008A3299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HONORS &amp; PRIZES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1997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Medical Student Research Day</w:t>
      </w:r>
      <w:r>
        <w:rPr>
          <w:rFonts w:ascii="Times New Roman" w:hAnsi="Times New Roman"/>
        </w:rPr>
        <w:t xml:space="preserve"> Award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Mount Sinai School of Medicine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1998</w:t>
      </w:r>
      <w:r w:rsidRPr="00F54E58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ab/>
        <w:t>Alpha Omega Alpha Medical Honor Society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1998</w:t>
      </w:r>
      <w:r w:rsidRPr="00F54E58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ab/>
        <w:t>Seymo</w:t>
      </w:r>
      <w:r>
        <w:rPr>
          <w:rFonts w:ascii="Times New Roman" w:hAnsi="Times New Roman"/>
        </w:rPr>
        <w:t>ur Kaplan Academic Scholarship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Mount Sinai School of Medicine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1998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Distinction in Research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 xml:space="preserve">Mount Sinai School of Medicine 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2001</w:t>
      </w:r>
      <w:r w:rsidRPr="00F54E58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ab/>
        <w:t>Wyeth-Ayerst/AGA Resident Repo</w:t>
      </w:r>
      <w:r w:rsidR="00D11621">
        <w:rPr>
          <w:rFonts w:ascii="Times New Roman" w:hAnsi="Times New Roman"/>
        </w:rPr>
        <w:t>rter Scholarship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2003</w:t>
      </w:r>
      <w:r w:rsidRPr="00F54E58">
        <w:rPr>
          <w:rFonts w:ascii="Times New Roman" w:hAnsi="Times New Roman"/>
        </w:rPr>
        <w:tab/>
        <w:t xml:space="preserve"> </w:t>
      </w:r>
      <w:r w:rsidRPr="00F54E58">
        <w:rPr>
          <w:rFonts w:ascii="Times New Roman" w:hAnsi="Times New Roman"/>
        </w:rPr>
        <w:tab/>
        <w:t>NIH National Research Service Award (NIH T32 #DK07792-01)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2003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NIH Clinical Research Loan Repayment Award (2003-2005)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lastRenderedPageBreak/>
        <w:t>2004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>Selected participant</w:t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  <w:t xml:space="preserve"> </w:t>
      </w:r>
      <w:r w:rsidR="00D11621">
        <w:rPr>
          <w:rFonts w:ascii="Times New Roman" w:hAnsi="Times New Roman"/>
        </w:rPr>
        <w:tab/>
        <w:t>AGA Academic</w:t>
      </w:r>
      <w:r w:rsidRPr="00F54E58">
        <w:rPr>
          <w:rFonts w:ascii="Times New Roman" w:hAnsi="Times New Roman"/>
        </w:rPr>
        <w:t xml:space="preserve"> Workshop, Washington, DC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2004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Selected particip</w:t>
      </w:r>
      <w:r w:rsidR="008641C0">
        <w:rPr>
          <w:rFonts w:ascii="Times New Roman" w:hAnsi="Times New Roman"/>
        </w:rPr>
        <w:t>ant</w:t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  <w:t xml:space="preserve"> </w:t>
      </w:r>
      <w:r w:rsidR="00D11621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ACG Fellows Conference, Phoenix, Arizona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2005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Young Investigator Award</w:t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  <w:t xml:space="preserve"> </w:t>
      </w:r>
      <w:r w:rsidR="00D11621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>ASGE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2005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>Selected participant</w:t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  <w:t xml:space="preserve"> </w:t>
      </w:r>
      <w:r w:rsidR="00D11621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ACG/NACGF Conference, Orlando, FL</w:t>
      </w:r>
    </w:p>
    <w:p w:rsidR="00F54E58" w:rsidRP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2008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Out</w:t>
      </w:r>
      <w:r w:rsidR="008641C0">
        <w:rPr>
          <w:rFonts w:ascii="Times New Roman" w:hAnsi="Times New Roman"/>
        </w:rPr>
        <w:t>standing Endoscopy Mentor</w:t>
      </w:r>
      <w:r w:rsidR="008641C0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 xml:space="preserve"> </w:t>
      </w:r>
      <w:r w:rsidR="00D11621"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Beth Israel Medical Center</w:t>
      </w:r>
    </w:p>
    <w:p w:rsidR="00F54E58" w:rsidRDefault="00F54E58" w:rsidP="00F54E58">
      <w:pPr>
        <w:ind w:left="-810" w:right="-1440"/>
        <w:rPr>
          <w:rFonts w:ascii="Times New Roman" w:hAnsi="Times New Roman"/>
        </w:rPr>
      </w:pPr>
      <w:r w:rsidRPr="00F54E58">
        <w:rPr>
          <w:rFonts w:ascii="Times New Roman" w:hAnsi="Times New Roman"/>
        </w:rPr>
        <w:t>2010</w:t>
      </w:r>
      <w:r w:rsidRPr="00F54E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4E58">
        <w:rPr>
          <w:rFonts w:ascii="Times New Roman" w:hAnsi="Times New Roman"/>
        </w:rPr>
        <w:t>Di</w:t>
      </w:r>
      <w:r w:rsidR="008641C0">
        <w:rPr>
          <w:rFonts w:ascii="Times New Roman" w:hAnsi="Times New Roman"/>
        </w:rPr>
        <w:t>stinguished Service</w:t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ab/>
        <w:t xml:space="preserve"> </w:t>
      </w:r>
      <w:r w:rsidR="00D11621">
        <w:rPr>
          <w:rFonts w:ascii="Times New Roman" w:hAnsi="Times New Roman"/>
        </w:rPr>
        <w:tab/>
      </w:r>
      <w:r w:rsidR="008641C0">
        <w:rPr>
          <w:rFonts w:ascii="Times New Roman" w:hAnsi="Times New Roman"/>
        </w:rPr>
        <w:t xml:space="preserve">ASGE </w:t>
      </w:r>
      <w:r w:rsidRPr="00F54E58">
        <w:rPr>
          <w:rFonts w:ascii="Times New Roman" w:hAnsi="Times New Roman"/>
        </w:rPr>
        <w:t>Ambassador</w:t>
      </w:r>
      <w:r w:rsidR="008641C0">
        <w:rPr>
          <w:rFonts w:ascii="Times New Roman" w:hAnsi="Times New Roman"/>
        </w:rPr>
        <w:t xml:space="preserve"> to Cairo</w:t>
      </w:r>
    </w:p>
    <w:p w:rsidR="008F3ECD" w:rsidRDefault="008F3ECD" w:rsidP="00F54E58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Selected participant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 Leadership Development Program</w:t>
      </w:r>
    </w:p>
    <w:p w:rsidR="00F54E58" w:rsidRDefault="00F54E58">
      <w:pPr>
        <w:ind w:left="-810" w:right="-1440"/>
        <w:rPr>
          <w:rFonts w:ascii="Times New Roman" w:hAnsi="Times New Roman"/>
        </w:rPr>
      </w:pPr>
    </w:p>
    <w:p w:rsidR="007F54A2" w:rsidRPr="002D6E4F" w:rsidRDefault="008A3299" w:rsidP="002D6E4F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FUNDED &amp; UNFUNDED PROJECTS</w:t>
      </w:r>
    </w:p>
    <w:p w:rsidR="007F54A2" w:rsidRPr="007F54A2" w:rsidRDefault="007F54A2" w:rsidP="007F54A2">
      <w:pPr>
        <w:ind w:left="720" w:right="-1440" w:hanging="1530"/>
        <w:rPr>
          <w:rFonts w:ascii="Times New Roman" w:hAnsi="Times New Roman"/>
          <w:b/>
        </w:rPr>
      </w:pPr>
      <w:r>
        <w:rPr>
          <w:rFonts w:ascii="Times New Roman" w:hAnsi="Times New Roman"/>
        </w:rPr>
        <w:t>2004-5</w:t>
      </w:r>
      <w:r>
        <w:rPr>
          <w:rFonts w:ascii="Times New Roman" w:hAnsi="Times New Roman"/>
        </w:rPr>
        <w:tab/>
      </w:r>
      <w:r w:rsidRPr="007F54A2">
        <w:rPr>
          <w:rFonts w:ascii="Times New Roman" w:hAnsi="Times New Roman"/>
        </w:rPr>
        <w:t>Detection of pancreatic cancer in patients with chronic f</w:t>
      </w:r>
      <w:r w:rsidR="008E1FAB">
        <w:rPr>
          <w:rFonts w:ascii="Times New Roman" w:hAnsi="Times New Roman"/>
        </w:rPr>
        <w:t>ocal pancreatitis with RT-PCR and EUS</w:t>
      </w:r>
    </w:p>
    <w:p w:rsidR="007F54A2" w:rsidRDefault="007F54A2" w:rsidP="007F54A2">
      <w:pPr>
        <w:ind w:left="-90" w:right="-1440" w:firstLine="810"/>
        <w:rPr>
          <w:rFonts w:ascii="Times New Roman" w:hAnsi="Times New Roman"/>
        </w:rPr>
      </w:pPr>
      <w:r>
        <w:rPr>
          <w:rFonts w:ascii="Times New Roman" w:hAnsi="Times New Roman"/>
        </w:rPr>
        <w:t>ASGE Endoscopic Research &amp; Outcomes &amp; Effectiveness Award ($50,000)</w:t>
      </w:r>
    </w:p>
    <w:p w:rsidR="007F54A2" w:rsidRDefault="007F54A2" w:rsidP="007F54A2">
      <w:pPr>
        <w:ind w:left="-810" w:right="-1440" w:firstLine="15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Role: Co-Primary Investigator (Mentor: Dr. Brenda Hoffman), Medical </w:t>
      </w:r>
      <w:proofErr w:type="spellStart"/>
      <w:r>
        <w:rPr>
          <w:rFonts w:ascii="Times New Roman" w:hAnsi="Times New Roman"/>
        </w:rPr>
        <w:t>Univ</w:t>
      </w:r>
      <w:proofErr w:type="spellEnd"/>
      <w:r>
        <w:rPr>
          <w:rFonts w:ascii="Times New Roman" w:hAnsi="Times New Roman"/>
        </w:rPr>
        <w:t xml:space="preserve"> South Carolina</w:t>
      </w:r>
    </w:p>
    <w:p w:rsidR="007F54A2" w:rsidRDefault="007F54A2" w:rsidP="007F54A2">
      <w:pPr>
        <w:ind w:left="720" w:right="-1440"/>
        <w:rPr>
          <w:rFonts w:ascii="Times New Roman" w:hAnsi="Times New Roman"/>
        </w:rPr>
      </w:pPr>
      <w:r>
        <w:rPr>
          <w:rFonts w:ascii="Times New Roman" w:hAnsi="Times New Roman"/>
        </w:rPr>
        <w:t>Seed money to support the ‘proof of principle’ that molecular markers can be quantitatively measured by real-time RT-PCR in chronic focal pancreatitis using endoscopic ultrasound with fine-needle aspiration (EUS-FNA).</w:t>
      </w:r>
    </w:p>
    <w:p w:rsidR="007F54A2" w:rsidRPr="007F54A2" w:rsidRDefault="007F54A2" w:rsidP="007F54A2">
      <w:pPr>
        <w:ind w:right="-1440" w:hanging="810"/>
        <w:rPr>
          <w:rFonts w:ascii="Times New Roman" w:hAnsi="Times New Roman"/>
        </w:rPr>
      </w:pPr>
      <w:r>
        <w:rPr>
          <w:rFonts w:ascii="Times New Roman" w:hAnsi="Times New Roman"/>
        </w:rPr>
        <w:t>2004-2005</w:t>
      </w:r>
      <w:r>
        <w:rPr>
          <w:rFonts w:ascii="Times New Roman" w:hAnsi="Times New Roman"/>
        </w:rPr>
        <w:tab/>
      </w:r>
      <w:r w:rsidRPr="007F54A2">
        <w:rPr>
          <w:rFonts w:ascii="Times New Roman" w:hAnsi="Times New Roman"/>
        </w:rPr>
        <w:t>Molecular differentiation of cancer from chronic focal pancreatitis</w:t>
      </w:r>
    </w:p>
    <w:p w:rsidR="007F54A2" w:rsidRDefault="007F54A2" w:rsidP="007F54A2">
      <w:pPr>
        <w:ind w:left="-810" w:right="-1440" w:firstLine="15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2004 ACG Clinical Research Award </w:t>
      </w:r>
    </w:p>
    <w:p w:rsidR="007F54A2" w:rsidRDefault="007F54A2" w:rsidP="007F54A2">
      <w:pPr>
        <w:ind w:left="-90" w:right="-1440" w:firstLine="810"/>
        <w:rPr>
          <w:rFonts w:ascii="Times New Roman" w:hAnsi="Times New Roman"/>
        </w:rPr>
      </w:pPr>
      <w:r>
        <w:rPr>
          <w:rFonts w:ascii="Times New Roman" w:hAnsi="Times New Roman"/>
        </w:rPr>
        <w:t>Role: Co-Primary Investigator (Mentor: Dr. Brenda Hoffman), MUSC</w:t>
      </w:r>
    </w:p>
    <w:p w:rsidR="007F54A2" w:rsidRDefault="007F54A2" w:rsidP="007F54A2">
      <w:pPr>
        <w:ind w:left="720" w:right="-1440"/>
        <w:rPr>
          <w:rFonts w:ascii="Times New Roman" w:hAnsi="Times New Roman"/>
        </w:rPr>
      </w:pPr>
      <w:r>
        <w:rPr>
          <w:rFonts w:ascii="Times New Roman" w:hAnsi="Times New Roman"/>
        </w:rPr>
        <w:t>To identify a panel of molecular markers that can differentiate between chronic pancreatitis and pa</w:t>
      </w:r>
      <w:r w:rsidR="008E1FAB">
        <w:rPr>
          <w:rFonts w:ascii="Times New Roman" w:hAnsi="Times New Roman"/>
        </w:rPr>
        <w:t xml:space="preserve">ncreatic cancer using </w:t>
      </w:r>
      <w:r>
        <w:rPr>
          <w:rFonts w:ascii="Times New Roman" w:hAnsi="Times New Roman"/>
        </w:rPr>
        <w:t>RT-PCR and EUS-FNA.</w:t>
      </w:r>
    </w:p>
    <w:p w:rsidR="007F54A2" w:rsidRDefault="007F54A2">
      <w:pPr>
        <w:ind w:left="-810" w:right="-1440"/>
        <w:rPr>
          <w:rFonts w:ascii="Times New Roman" w:hAnsi="Times New Roman"/>
        </w:rPr>
      </w:pPr>
    </w:p>
    <w:p w:rsidR="00883BDA" w:rsidRPr="001A37B2" w:rsidRDefault="008A3299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REPORT OF LOCAL TEACHING &amp; TRAINING</w:t>
      </w:r>
    </w:p>
    <w:p w:rsidR="0022325B" w:rsidRPr="001A37B2" w:rsidRDefault="0022325B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 xml:space="preserve">Formal teaching of </w:t>
      </w:r>
      <w:r w:rsidR="00CE3776" w:rsidRPr="001A37B2">
        <w:rPr>
          <w:rFonts w:ascii="Times New Roman" w:hAnsi="Times New Roman"/>
          <w:b/>
        </w:rPr>
        <w:t xml:space="preserve">residents and </w:t>
      </w:r>
      <w:r w:rsidRPr="001A37B2">
        <w:rPr>
          <w:rFonts w:ascii="Times New Roman" w:hAnsi="Times New Roman"/>
          <w:b/>
        </w:rPr>
        <w:t>clinical fellows</w:t>
      </w:r>
    </w:p>
    <w:p w:rsidR="00CE3776" w:rsidRDefault="00CE3776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Colon cancer screening update</w:t>
      </w:r>
      <w:r>
        <w:rPr>
          <w:rFonts w:ascii="Times New Roman" w:hAnsi="Times New Roman"/>
        </w:rPr>
        <w:tab/>
        <w:t xml:space="preserve">Lenox Hill </w:t>
      </w:r>
      <w:proofErr w:type="spellStart"/>
      <w:r>
        <w:rPr>
          <w:rFonts w:ascii="Times New Roman" w:hAnsi="Times New Roman"/>
        </w:rPr>
        <w:t>Housestaff</w:t>
      </w:r>
      <w:proofErr w:type="spellEnd"/>
      <w:r>
        <w:rPr>
          <w:rFonts w:ascii="Times New Roman" w:hAnsi="Times New Roman"/>
        </w:rPr>
        <w:t xml:space="preserve"> Noon Lecture Series</w:t>
      </w:r>
    </w:p>
    <w:p w:rsidR="00CE3776" w:rsidRDefault="00CE3776">
      <w:pPr>
        <w:ind w:left="-810" w:right="-1440"/>
        <w:rPr>
          <w:rFonts w:ascii="Times New Roman" w:hAnsi="Times New Roman"/>
        </w:rPr>
      </w:pPr>
    </w:p>
    <w:p w:rsidR="0022325B" w:rsidRPr="001A37B2" w:rsidRDefault="0022325B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Clinical supervisory and training responsibilities</w:t>
      </w:r>
    </w:p>
    <w:p w:rsidR="00CE3776" w:rsidRDefault="008E1FAB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2008-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GI clinic preceptor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Three</w:t>
      </w:r>
      <w:r w:rsidR="00CE3776">
        <w:rPr>
          <w:rFonts w:ascii="Times New Roman" w:hAnsi="Times New Roman"/>
        </w:rPr>
        <w:t xml:space="preserve"> half session</w:t>
      </w:r>
      <w:r>
        <w:rPr>
          <w:rFonts w:ascii="Times New Roman" w:hAnsi="Times New Roman"/>
        </w:rPr>
        <w:t>s</w:t>
      </w:r>
      <w:r w:rsidR="00CE3776">
        <w:rPr>
          <w:rFonts w:ascii="Times New Roman" w:hAnsi="Times New Roman"/>
        </w:rPr>
        <w:t xml:space="preserve"> per week</w:t>
      </w:r>
      <w:r>
        <w:rPr>
          <w:rFonts w:ascii="Times New Roman" w:hAnsi="Times New Roman"/>
        </w:rPr>
        <w:t>, Lenox Hill</w:t>
      </w:r>
    </w:p>
    <w:p w:rsidR="00CE3776" w:rsidRDefault="00CE3776">
      <w:pPr>
        <w:ind w:left="-810" w:right="-1440"/>
        <w:rPr>
          <w:rFonts w:ascii="Times New Roman" w:hAnsi="Times New Roman"/>
        </w:rPr>
      </w:pPr>
    </w:p>
    <w:p w:rsidR="0022325B" w:rsidRPr="001A37B2" w:rsidRDefault="0022325B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Formally supervised trainees and faculty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2010-2013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Truptesh</w:t>
      </w:r>
      <w:proofErr w:type="spellEnd"/>
      <w:r>
        <w:rPr>
          <w:rFonts w:ascii="Times New Roman" w:hAnsi="Times New Roman"/>
        </w:rPr>
        <w:t xml:space="preserve"> Kothari,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2010-2013</w:t>
      </w:r>
      <w:r>
        <w:rPr>
          <w:rFonts w:ascii="Times New Roman" w:hAnsi="Times New Roman"/>
        </w:rPr>
        <w:tab/>
        <w:t>Antonio Mendoza-Ladd,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2011-2014</w:t>
      </w:r>
      <w:r>
        <w:rPr>
          <w:rFonts w:ascii="Times New Roman" w:hAnsi="Times New Roman"/>
        </w:rPr>
        <w:tab/>
        <w:t xml:space="preserve">Raja </w:t>
      </w:r>
      <w:proofErr w:type="spellStart"/>
      <w:r>
        <w:rPr>
          <w:rFonts w:ascii="Times New Roman" w:hAnsi="Times New Roman"/>
        </w:rPr>
        <w:t>Taunk</w:t>
      </w:r>
      <w:proofErr w:type="spellEnd"/>
      <w:r>
        <w:rPr>
          <w:rFonts w:ascii="Times New Roman" w:hAnsi="Times New Roman"/>
        </w:rPr>
        <w:t>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2011-2014</w:t>
      </w:r>
      <w:r>
        <w:rPr>
          <w:rFonts w:ascii="Times New Roman" w:hAnsi="Times New Roman"/>
        </w:rPr>
        <w:tab/>
        <w:t xml:space="preserve">Anish </w:t>
      </w:r>
      <w:proofErr w:type="spellStart"/>
      <w:r>
        <w:rPr>
          <w:rFonts w:ascii="Times New Roman" w:hAnsi="Times New Roman"/>
        </w:rPr>
        <w:t>Mammen</w:t>
      </w:r>
      <w:proofErr w:type="spellEnd"/>
      <w:r>
        <w:rPr>
          <w:rFonts w:ascii="Times New Roman" w:hAnsi="Times New Roman"/>
        </w:rPr>
        <w:t>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2012-2015</w:t>
      </w:r>
      <w:r>
        <w:rPr>
          <w:rFonts w:ascii="Times New Roman" w:hAnsi="Times New Roman"/>
        </w:rPr>
        <w:tab/>
        <w:t>Neal Joseph,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2012-2015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Geethan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Sivananthan</w:t>
      </w:r>
      <w:proofErr w:type="spellEnd"/>
      <w:r>
        <w:rPr>
          <w:rFonts w:ascii="Times New Roman" w:hAnsi="Times New Roman"/>
        </w:rPr>
        <w:t>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2013-2016</w:t>
      </w:r>
      <w:r>
        <w:rPr>
          <w:rFonts w:ascii="Times New Roman" w:hAnsi="Times New Roman"/>
        </w:rPr>
        <w:tab/>
        <w:t xml:space="preserve">Prashant </w:t>
      </w:r>
      <w:proofErr w:type="spellStart"/>
      <w:r>
        <w:rPr>
          <w:rFonts w:ascii="Times New Roman" w:hAnsi="Times New Roman"/>
        </w:rPr>
        <w:t>Mudireddy</w:t>
      </w:r>
      <w:proofErr w:type="spellEnd"/>
      <w:r>
        <w:rPr>
          <w:rFonts w:ascii="Times New Roman" w:hAnsi="Times New Roman"/>
        </w:rPr>
        <w:t>, MD</w:t>
      </w:r>
    </w:p>
    <w:p w:rsidR="002D6E4F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2013-2016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Megha</w:t>
      </w:r>
      <w:proofErr w:type="spellEnd"/>
      <w:r>
        <w:rPr>
          <w:rFonts w:ascii="Times New Roman" w:hAnsi="Times New Roman"/>
        </w:rPr>
        <w:t xml:space="preserve"> Kothari, MD</w:t>
      </w:r>
    </w:p>
    <w:p w:rsidR="00CE3776" w:rsidRDefault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2014-2017</w:t>
      </w:r>
      <w:r>
        <w:rPr>
          <w:rFonts w:ascii="Times New Roman" w:hAnsi="Times New Roman"/>
        </w:rPr>
        <w:tab/>
        <w:t xml:space="preserve">Steven </w:t>
      </w:r>
      <w:proofErr w:type="spellStart"/>
      <w:r>
        <w:rPr>
          <w:rFonts w:ascii="Times New Roman" w:hAnsi="Times New Roman"/>
        </w:rPr>
        <w:t>Shamah</w:t>
      </w:r>
      <w:proofErr w:type="spellEnd"/>
      <w:r>
        <w:rPr>
          <w:rFonts w:ascii="Times New Roman" w:hAnsi="Times New Roman"/>
        </w:rPr>
        <w:t>, MD</w:t>
      </w:r>
    </w:p>
    <w:p w:rsidR="002D6E4F" w:rsidRDefault="002D6E4F" w:rsidP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2014-2017</w:t>
      </w:r>
      <w:r>
        <w:rPr>
          <w:rFonts w:ascii="Times New Roman" w:hAnsi="Times New Roman"/>
        </w:rPr>
        <w:tab/>
      </w:r>
      <w:proofErr w:type="spellStart"/>
      <w:r w:rsidRPr="002D6E4F">
        <w:rPr>
          <w:rFonts w:ascii="Times New Roman" w:hAnsi="Times New Roman"/>
        </w:rPr>
        <w:t>Niket</w:t>
      </w:r>
      <w:proofErr w:type="spellEnd"/>
      <w:r w:rsidRPr="002D6E4F">
        <w:rPr>
          <w:rFonts w:ascii="Times New Roman" w:hAnsi="Times New Roman"/>
        </w:rPr>
        <w:t xml:space="preserve"> </w:t>
      </w:r>
      <w:proofErr w:type="spellStart"/>
      <w:r w:rsidRPr="002D6E4F">
        <w:rPr>
          <w:rFonts w:ascii="Times New Roman" w:hAnsi="Times New Roman"/>
        </w:rPr>
        <w:t>Sonpal</w:t>
      </w:r>
      <w:proofErr w:type="spellEnd"/>
      <w:r>
        <w:rPr>
          <w:rFonts w:ascii="Times New Roman" w:hAnsi="Times New Roman"/>
        </w:rPr>
        <w:t>, MD</w:t>
      </w:r>
    </w:p>
    <w:p w:rsidR="002D6E4F" w:rsidRPr="002D6E4F" w:rsidRDefault="002D6E4F" w:rsidP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2015-2018</w:t>
      </w:r>
      <w:r>
        <w:rPr>
          <w:rFonts w:ascii="Times New Roman" w:hAnsi="Times New Roman"/>
        </w:rPr>
        <w:tab/>
        <w:t>Elena Ivanina, DO</w:t>
      </w:r>
      <w:r w:rsidR="00A2705F">
        <w:rPr>
          <w:rFonts w:ascii="Times New Roman" w:hAnsi="Times New Roman"/>
        </w:rPr>
        <w:t xml:space="preserve"> **received Leon Hess Memorial Award (exemplary LHH trainee) </w:t>
      </w:r>
    </w:p>
    <w:p w:rsidR="002D6E4F" w:rsidRDefault="002D6E4F" w:rsidP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2015-2018</w:t>
      </w:r>
      <w:r>
        <w:rPr>
          <w:rFonts w:ascii="Times New Roman" w:hAnsi="Times New Roman"/>
        </w:rPr>
        <w:tab/>
        <w:t xml:space="preserve">Kelly </w:t>
      </w:r>
      <w:proofErr w:type="spellStart"/>
      <w:r>
        <w:rPr>
          <w:rFonts w:ascii="Times New Roman" w:hAnsi="Times New Roman"/>
        </w:rPr>
        <w:t>Teagle</w:t>
      </w:r>
      <w:proofErr w:type="spellEnd"/>
      <w:r>
        <w:rPr>
          <w:rFonts w:ascii="Times New Roman" w:hAnsi="Times New Roman"/>
        </w:rPr>
        <w:t>, MD</w:t>
      </w:r>
    </w:p>
    <w:p w:rsidR="002D6E4F" w:rsidRDefault="002D6E4F" w:rsidP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2016-2019</w:t>
      </w:r>
      <w:r>
        <w:rPr>
          <w:rFonts w:ascii="Times New Roman" w:hAnsi="Times New Roman"/>
        </w:rPr>
        <w:tab/>
        <w:t>Amit Bhanvadia, MD</w:t>
      </w:r>
    </w:p>
    <w:p w:rsidR="00CE3776" w:rsidRDefault="002D6E4F" w:rsidP="002D6E4F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2016-2019</w:t>
      </w:r>
      <w:r>
        <w:rPr>
          <w:rFonts w:ascii="Times New Roman" w:hAnsi="Times New Roman"/>
        </w:rPr>
        <w:tab/>
        <w:t>David Dicaprio, DO</w:t>
      </w:r>
    </w:p>
    <w:p w:rsidR="00CE3776" w:rsidRDefault="00CE3776" w:rsidP="002D6E4F">
      <w:pPr>
        <w:ind w:right="-1440"/>
        <w:rPr>
          <w:rFonts w:ascii="Times New Roman" w:hAnsi="Times New Roman"/>
        </w:rPr>
      </w:pPr>
    </w:p>
    <w:p w:rsidR="00436F54" w:rsidRPr="001A37B2" w:rsidRDefault="00436F54" w:rsidP="00436F54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Local invited presentations</w:t>
      </w:r>
    </w:p>
    <w:p w:rsidR="00436F54" w:rsidRDefault="001A37B2" w:rsidP="00436F54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No presentations below were sponsored by outside entities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2005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EUS: Minim</w:t>
      </w:r>
      <w:r>
        <w:rPr>
          <w:rFonts w:ascii="Times New Roman" w:hAnsi="Times New Roman"/>
        </w:rPr>
        <w:t>ally invasive cancer staging/</w:t>
      </w:r>
      <w:r w:rsidRPr="005E289A">
        <w:rPr>
          <w:rFonts w:ascii="Times New Roman" w:hAnsi="Times New Roman"/>
        </w:rPr>
        <w:t>Grand Rounds, Radiation Oncology, BIMC, NYC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2005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EUS for Lung Cancer Staging/Grand Rounds, Pulmonary Medicine, BIMC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2005</w:t>
      </w:r>
      <w:r w:rsidRPr="005E289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EUS for Cancer Staging/</w:t>
      </w:r>
      <w:r w:rsidRPr="005E289A">
        <w:rPr>
          <w:rFonts w:ascii="Times New Roman" w:hAnsi="Times New Roman"/>
        </w:rPr>
        <w:t xml:space="preserve">Grand Rounds, Gastroenterology, Beth Israel Med </w:t>
      </w:r>
      <w:proofErr w:type="spellStart"/>
      <w:r w:rsidRPr="005E289A">
        <w:rPr>
          <w:rFonts w:ascii="Times New Roman" w:hAnsi="Times New Roman"/>
        </w:rPr>
        <w:t>Ctr</w:t>
      </w:r>
      <w:proofErr w:type="spellEnd"/>
      <w:r w:rsidRPr="005E289A">
        <w:rPr>
          <w:rFonts w:ascii="Times New Roman" w:hAnsi="Times New Roman"/>
        </w:rPr>
        <w:t>, NYC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GI Cancer 2006 – Update for the Internist/Dept. of Medicine, BIMC, NY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lastRenderedPageBreak/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Lung Cancer Management: Role of EUS/Continuum Cancer Center, NYC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How to Give a Talk/ Noon Conference, Department of Medicine, Beth Israel, NY</w:t>
      </w:r>
    </w:p>
    <w:p w:rsidR="009B443A" w:rsidRP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Palpable purpura, renal failure, GI bleeding/CPC, Department of Medicine, Beth Israel, NY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How EUS can help your practice/Department of Radiology, BIMC, NY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2006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GI Cancer Update: Role of EUS and early detection/Grand Rounds, Continuum Cancer Centers</w:t>
      </w:r>
    </w:p>
    <w:p w:rsidR="009B443A" w:rsidRP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2007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Thoracic Oncology: A Case-Based Primer for the Clinician/Lecture, Continuum Cancer Centers</w:t>
      </w:r>
    </w:p>
    <w:p w:rsidR="009B443A" w:rsidRDefault="009B443A" w:rsidP="009B443A">
      <w:pPr>
        <w:ind w:left="-810" w:right="-1440"/>
        <w:rPr>
          <w:rFonts w:ascii="Times New Roman" w:hAnsi="Times New Roman"/>
        </w:rPr>
      </w:pPr>
      <w:r w:rsidRPr="009B443A">
        <w:rPr>
          <w:rFonts w:ascii="Times New Roman" w:hAnsi="Times New Roman"/>
        </w:rPr>
        <w:t>2007</w:t>
      </w:r>
      <w:r w:rsidRPr="009B443A">
        <w:rPr>
          <w:rFonts w:ascii="Times New Roman" w:hAnsi="Times New Roman"/>
        </w:rPr>
        <w:tab/>
      </w:r>
      <w:r w:rsidRPr="009B443A">
        <w:rPr>
          <w:rFonts w:ascii="Times New Roman" w:hAnsi="Times New Roman"/>
        </w:rPr>
        <w:tab/>
        <w:t>What’s OBGYN got to do with it</w:t>
      </w:r>
      <w:proofErr w:type="gramStart"/>
      <w:r w:rsidRPr="009B443A">
        <w:rPr>
          <w:rFonts w:ascii="Times New Roman" w:hAnsi="Times New Roman"/>
        </w:rPr>
        <w:t>?/</w:t>
      </w:r>
      <w:proofErr w:type="gramEnd"/>
      <w:r w:rsidRPr="009B443A">
        <w:rPr>
          <w:rFonts w:ascii="Times New Roman" w:hAnsi="Times New Roman"/>
        </w:rPr>
        <w:t>Grand Rounds, Dept. of OB-GYN, BIMC</w:t>
      </w:r>
    </w:p>
    <w:p w:rsidR="008C7FE1" w:rsidRDefault="008C7FE1" w:rsidP="009B443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2008-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6F54">
        <w:rPr>
          <w:rFonts w:ascii="Times New Roman" w:hAnsi="Times New Roman"/>
        </w:rPr>
        <w:t>Annual LHH GI</w:t>
      </w:r>
      <w:r>
        <w:rPr>
          <w:rFonts w:ascii="Times New Roman" w:hAnsi="Times New Roman"/>
        </w:rPr>
        <w:t xml:space="preserve"> Grand Rounds</w:t>
      </w:r>
      <w:r w:rsidR="00436F54">
        <w:rPr>
          <w:rFonts w:ascii="Times New Roman" w:hAnsi="Times New Roman"/>
        </w:rPr>
        <w:t xml:space="preserve"> (topics incl. quality in endoscopy, endoscopic ultrasound)</w:t>
      </w:r>
    </w:p>
    <w:p w:rsid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2009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Grand Rounds, Oncology, “Endoscopy an</w:t>
      </w:r>
      <w:r>
        <w:rPr>
          <w:rFonts w:ascii="Times New Roman" w:hAnsi="Times New Roman"/>
        </w:rPr>
        <w:t>d You” Lenox Hill Hospital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2010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 xml:space="preserve">Grand Rounds, Oncology, “The Gist on </w:t>
      </w:r>
      <w:proofErr w:type="spellStart"/>
      <w:r>
        <w:rPr>
          <w:rFonts w:ascii="Times New Roman" w:hAnsi="Times New Roman"/>
        </w:rPr>
        <w:t>Gists</w:t>
      </w:r>
      <w:proofErr w:type="spellEnd"/>
      <w:r>
        <w:rPr>
          <w:rFonts w:ascii="Times New Roman" w:hAnsi="Times New Roman"/>
        </w:rPr>
        <w:t>” Lenox Hill Hospital</w:t>
      </w:r>
    </w:p>
    <w:p w:rsidR="008F3ECD" w:rsidRDefault="008F3ECD" w:rsidP="00455FDD">
      <w:pPr>
        <w:ind w:right="-1440"/>
        <w:rPr>
          <w:rFonts w:ascii="Times New Roman" w:hAnsi="Times New Roman"/>
          <w:b/>
        </w:rPr>
      </w:pPr>
    </w:p>
    <w:p w:rsidR="0022325B" w:rsidRDefault="0022325B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REPORT OF REGIONAL, NATIONAL &amp; INTERNATIONAL INVITED TEACHING &amp; PRESENTATIONS</w:t>
      </w:r>
    </w:p>
    <w:p w:rsidR="001A37B2" w:rsidRDefault="001A37B2" w:rsidP="001A37B2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No presentations below were sponsored by outside entities</w:t>
      </w:r>
    </w:p>
    <w:p w:rsidR="001A37B2" w:rsidRPr="001A37B2" w:rsidRDefault="001A37B2">
      <w:pPr>
        <w:ind w:left="-810" w:right="-1440"/>
        <w:rPr>
          <w:rFonts w:ascii="Times New Roman" w:hAnsi="Times New Roman"/>
          <w:b/>
        </w:rPr>
      </w:pPr>
    </w:p>
    <w:p w:rsidR="0022325B" w:rsidRDefault="001A37B2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Regional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2005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446E23">
        <w:rPr>
          <w:rFonts w:ascii="Times New Roman" w:hAnsi="Times New Roman"/>
        </w:rPr>
        <w:t>EUS for GI Cancer/</w:t>
      </w:r>
      <w:r w:rsidR="00446E23" w:rsidRPr="005E289A">
        <w:rPr>
          <w:rFonts w:ascii="Times New Roman" w:hAnsi="Times New Roman"/>
        </w:rPr>
        <w:t>Grand Rounds, Gastroenterology, St. Vincent Med Center, NYC</w:t>
      </w:r>
    </w:p>
    <w:p w:rsidR="005E289A" w:rsidRPr="005E289A" w:rsidRDefault="00446E23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289A" w:rsidRPr="005E289A">
        <w:rPr>
          <w:rFonts w:ascii="Times New Roman" w:hAnsi="Times New Roman"/>
        </w:rPr>
        <w:t>Point-Counterpoint</w:t>
      </w:r>
      <w:r>
        <w:rPr>
          <w:rFonts w:ascii="Times New Roman" w:hAnsi="Times New Roman"/>
        </w:rPr>
        <w:t>: EUS-FNA for Pancreatic Cysts? Symposium, NSYGE, NYC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446E23">
        <w:rPr>
          <w:rFonts w:ascii="Times New Roman" w:hAnsi="Times New Roman"/>
        </w:rPr>
        <w:t>EUS for Rectal Cancer Staging/</w:t>
      </w:r>
      <w:r w:rsidR="00446E23" w:rsidRPr="005E289A">
        <w:rPr>
          <w:rFonts w:ascii="Times New Roman" w:hAnsi="Times New Roman"/>
        </w:rPr>
        <w:t>GI Tumor Boar</w:t>
      </w:r>
      <w:r w:rsidR="00446E23">
        <w:rPr>
          <w:rFonts w:ascii="Times New Roman" w:hAnsi="Times New Roman"/>
        </w:rPr>
        <w:t>d, Kings Highway Hospital, NY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GI Cancer: Where we going</w:t>
      </w:r>
      <w:proofErr w:type="gramStart"/>
      <w:r w:rsidR="00883D7B">
        <w:rPr>
          <w:rFonts w:ascii="Times New Roman" w:hAnsi="Times New Roman"/>
        </w:rPr>
        <w:t>?/</w:t>
      </w:r>
      <w:proofErr w:type="gramEnd"/>
      <w:r w:rsidR="00883D7B" w:rsidRPr="005E289A">
        <w:rPr>
          <w:rFonts w:ascii="Times New Roman" w:hAnsi="Times New Roman"/>
        </w:rPr>
        <w:t xml:space="preserve">Grand Rounds, Dept. of Medicine, Kings </w:t>
      </w:r>
      <w:proofErr w:type="spellStart"/>
      <w:r w:rsidR="00883D7B" w:rsidRPr="005E289A">
        <w:rPr>
          <w:rFonts w:ascii="Times New Roman" w:hAnsi="Times New Roman"/>
        </w:rPr>
        <w:t>Hway</w:t>
      </w:r>
      <w:proofErr w:type="spellEnd"/>
      <w:r w:rsidR="00883D7B" w:rsidRPr="005E289A">
        <w:rPr>
          <w:rFonts w:ascii="Times New Roman" w:hAnsi="Times New Roman"/>
        </w:rPr>
        <w:t xml:space="preserve"> Hospital, NY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Pancreatic Cysts/</w:t>
      </w:r>
      <w:r w:rsidR="00883D7B" w:rsidRPr="005E289A">
        <w:rPr>
          <w:rFonts w:ascii="Times New Roman" w:hAnsi="Times New Roman"/>
        </w:rPr>
        <w:t>Grand Rounds, Gastroenterolog</w:t>
      </w:r>
      <w:r w:rsidR="00883D7B">
        <w:rPr>
          <w:rFonts w:ascii="Times New Roman" w:hAnsi="Times New Roman"/>
        </w:rPr>
        <w:t>y, Long Island College Hospital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GI Cancer and the PCP/</w:t>
      </w:r>
      <w:r w:rsidR="00883D7B" w:rsidRPr="005E289A">
        <w:rPr>
          <w:rFonts w:ascii="Times New Roman" w:hAnsi="Times New Roman"/>
        </w:rPr>
        <w:t>Grand Rounds, Division for Primary Care, Mount Sinai Hospital, NY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EUS: Applications in GI/</w:t>
      </w:r>
      <w:r w:rsidR="00883D7B" w:rsidRPr="005E289A">
        <w:rPr>
          <w:rFonts w:ascii="Times New Roman" w:hAnsi="Times New Roman"/>
        </w:rPr>
        <w:t>Grand Rounds, Gastroenterology, Roosevelt Hospital, NY,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EUS: A primer for the surgeon/</w:t>
      </w:r>
      <w:r w:rsidR="00883D7B" w:rsidRPr="005E289A">
        <w:rPr>
          <w:rFonts w:ascii="Times New Roman" w:hAnsi="Times New Roman"/>
        </w:rPr>
        <w:t>Grand Rounds, Department of</w:t>
      </w:r>
      <w:r w:rsidR="00883D7B">
        <w:rPr>
          <w:rFonts w:ascii="Times New Roman" w:hAnsi="Times New Roman"/>
        </w:rPr>
        <w:t xml:space="preserve"> Surgery, St. Vincent’s Med </w:t>
      </w:r>
      <w:proofErr w:type="spellStart"/>
      <w:r w:rsidR="00883D7B">
        <w:rPr>
          <w:rFonts w:ascii="Times New Roman" w:hAnsi="Times New Roman"/>
        </w:rPr>
        <w:t>Ctr</w:t>
      </w:r>
      <w:proofErr w:type="spellEnd"/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GI Cancer 2006/</w:t>
      </w:r>
      <w:r w:rsidR="00883D7B" w:rsidRPr="005E289A">
        <w:rPr>
          <w:rFonts w:ascii="Times New Roman" w:hAnsi="Times New Roman"/>
        </w:rPr>
        <w:t>Grand Rounds, Department of Medicine, St. Vincent’s Medical Center, NY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2006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What’s new</w:t>
      </w:r>
      <w:r w:rsidR="00883D7B">
        <w:rPr>
          <w:rFonts w:ascii="Times New Roman" w:hAnsi="Times New Roman"/>
        </w:rPr>
        <w:t xml:space="preserve"> in EUS/</w:t>
      </w:r>
      <w:r w:rsidR="00883D7B" w:rsidRPr="005E289A">
        <w:rPr>
          <w:rFonts w:ascii="Times New Roman" w:hAnsi="Times New Roman"/>
        </w:rPr>
        <w:t>Grand Rounds, Dept. of Medicine,</w:t>
      </w:r>
      <w:r w:rsidR="00883D7B">
        <w:rPr>
          <w:rFonts w:ascii="Times New Roman" w:hAnsi="Times New Roman"/>
        </w:rPr>
        <w:t xml:space="preserve"> Long Island College </w:t>
      </w:r>
      <w:proofErr w:type="gramStart"/>
      <w:r w:rsidR="00883D7B">
        <w:rPr>
          <w:rFonts w:ascii="Times New Roman" w:hAnsi="Times New Roman"/>
        </w:rPr>
        <w:t>Hospital</w:t>
      </w:r>
      <w:proofErr w:type="gramEnd"/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2007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GI Cancer 2007/</w:t>
      </w:r>
      <w:r w:rsidR="00883D7B" w:rsidRPr="005E289A">
        <w:rPr>
          <w:rFonts w:ascii="Times New Roman" w:hAnsi="Times New Roman"/>
        </w:rPr>
        <w:t>Grand Rounds, Dept. of Medicine, Bronx-Lebanon Hospital</w:t>
      </w:r>
    </w:p>
    <w:p w:rsidR="005E289A" w:rsidRPr="005E289A" w:rsidRDefault="00883D7B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2007-2008        </w:t>
      </w:r>
      <w:r w:rsidR="005E289A" w:rsidRPr="005E289A">
        <w:rPr>
          <w:rFonts w:ascii="Times New Roman" w:hAnsi="Times New Roman"/>
        </w:rPr>
        <w:t>Practical Issues in Thoracic Oncology</w:t>
      </w:r>
      <w:r>
        <w:rPr>
          <w:rFonts w:ascii="Times New Roman" w:hAnsi="Times New Roman"/>
        </w:rPr>
        <w:t>/Faculty</w:t>
      </w:r>
      <w:r w:rsidR="005E289A" w:rsidRPr="005E289A">
        <w:rPr>
          <w:rFonts w:ascii="Times New Roman" w:hAnsi="Times New Roman"/>
        </w:rPr>
        <w:t>, Roosevelt Hospital, NYC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2007-                EUS Satellite Co-Director, NYSGE 34th Annual New York Course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2008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GI Cancer 2008/</w:t>
      </w:r>
      <w:r w:rsidR="00883D7B" w:rsidRPr="005E289A">
        <w:rPr>
          <w:rFonts w:ascii="Times New Roman" w:hAnsi="Times New Roman"/>
        </w:rPr>
        <w:t xml:space="preserve">Grand Rounds, Dept. of Medicine, Valley Hospital, NJ  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2008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EUS: W</w:t>
      </w:r>
      <w:r w:rsidR="00883D7B">
        <w:rPr>
          <w:rFonts w:ascii="Times New Roman" w:hAnsi="Times New Roman"/>
        </w:rPr>
        <w:t>here have you been all my life</w:t>
      </w:r>
      <w:proofErr w:type="gramStart"/>
      <w:r w:rsidR="00883D7B">
        <w:rPr>
          <w:rFonts w:ascii="Times New Roman" w:hAnsi="Times New Roman"/>
        </w:rPr>
        <w:t>?/</w:t>
      </w:r>
      <w:proofErr w:type="gramEnd"/>
      <w:r w:rsidR="00883D7B" w:rsidRPr="005E289A">
        <w:rPr>
          <w:rFonts w:ascii="Times New Roman" w:hAnsi="Times New Roman"/>
        </w:rPr>
        <w:t xml:space="preserve">NYSGE Seminar on </w:t>
      </w:r>
      <w:proofErr w:type="spellStart"/>
      <w:r w:rsidR="00883D7B" w:rsidRPr="005E289A">
        <w:rPr>
          <w:rFonts w:ascii="Times New Roman" w:hAnsi="Times New Roman"/>
        </w:rPr>
        <w:t>Pancreatico</w:t>
      </w:r>
      <w:proofErr w:type="spellEnd"/>
      <w:r w:rsidR="00883D7B" w:rsidRPr="005E289A">
        <w:rPr>
          <w:rFonts w:ascii="Times New Roman" w:hAnsi="Times New Roman"/>
        </w:rPr>
        <w:t>-biliary Disease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2008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All that’s new in GI oncology/</w:t>
      </w:r>
      <w:r w:rsidR="00883D7B" w:rsidRPr="005E289A">
        <w:rPr>
          <w:rFonts w:ascii="Times New Roman" w:hAnsi="Times New Roman"/>
        </w:rPr>
        <w:t>Grand Rounds, Medicin</w:t>
      </w:r>
      <w:r w:rsidR="00883D7B">
        <w:rPr>
          <w:rFonts w:ascii="Times New Roman" w:hAnsi="Times New Roman"/>
        </w:rPr>
        <w:t>e, Kings Highway Medical Center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2008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Endo-oncology 2008/</w:t>
      </w:r>
      <w:r w:rsidR="00883D7B" w:rsidRPr="005E289A">
        <w:rPr>
          <w:rFonts w:ascii="Times New Roman" w:hAnsi="Times New Roman"/>
        </w:rPr>
        <w:t>Grand Rounds, Medicin</w:t>
      </w:r>
      <w:r w:rsidR="00883D7B">
        <w:rPr>
          <w:rFonts w:ascii="Times New Roman" w:hAnsi="Times New Roman"/>
        </w:rPr>
        <w:t>e, Long Island College Hospital</w:t>
      </w:r>
    </w:p>
    <w:p w:rsid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2009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Course Director, NYSGE 33rd Annual New York Course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2009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Move over ERCP</w:t>
      </w:r>
      <w:proofErr w:type="gramStart"/>
      <w:r w:rsidR="00883D7B">
        <w:rPr>
          <w:rFonts w:ascii="Times New Roman" w:hAnsi="Times New Roman"/>
        </w:rPr>
        <w:t>!/</w:t>
      </w:r>
      <w:proofErr w:type="gramEnd"/>
      <w:r w:rsidRPr="005E289A">
        <w:rPr>
          <w:rFonts w:ascii="Times New Roman" w:hAnsi="Times New Roman"/>
        </w:rPr>
        <w:t xml:space="preserve">Grand Rounds, Division of Gastroenterology, St. </w:t>
      </w:r>
      <w:proofErr w:type="spellStart"/>
      <w:r w:rsidRPr="005E289A">
        <w:rPr>
          <w:rFonts w:ascii="Times New Roman" w:hAnsi="Times New Roman"/>
        </w:rPr>
        <w:t>Lukes</w:t>
      </w:r>
      <w:proofErr w:type="spellEnd"/>
      <w:r w:rsidRPr="005E289A">
        <w:rPr>
          <w:rFonts w:ascii="Times New Roman" w:hAnsi="Times New Roman"/>
        </w:rPr>
        <w:t>-Roosevelt Hospital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2009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GI</w:t>
      </w:r>
      <w:r w:rsidR="00883D7B">
        <w:rPr>
          <w:rFonts w:ascii="Times New Roman" w:hAnsi="Times New Roman"/>
        </w:rPr>
        <w:t xml:space="preserve">STs: What the GI Needs to Know/Lecture, </w:t>
      </w:r>
      <w:r w:rsidR="00883D7B" w:rsidRPr="005E289A">
        <w:rPr>
          <w:rFonts w:ascii="Times New Roman" w:hAnsi="Times New Roman"/>
        </w:rPr>
        <w:t>Long Island Gastroenterology Association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2010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 xml:space="preserve">Therapeutic EUS/Lecture, </w:t>
      </w:r>
      <w:r w:rsidR="00883D7B" w:rsidRPr="005E289A">
        <w:rPr>
          <w:rFonts w:ascii="Times New Roman" w:hAnsi="Times New Roman"/>
        </w:rPr>
        <w:t>NYSG</w:t>
      </w:r>
      <w:r w:rsidR="00883D7B">
        <w:rPr>
          <w:rFonts w:ascii="Times New Roman" w:hAnsi="Times New Roman"/>
        </w:rPr>
        <w:t xml:space="preserve">E 34th Annual Course 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2011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>The Future of EUS/</w:t>
      </w:r>
      <w:r w:rsidR="00883D7B" w:rsidRPr="005E289A">
        <w:rPr>
          <w:rFonts w:ascii="Times New Roman" w:hAnsi="Times New Roman"/>
        </w:rPr>
        <w:t>Grand Rounds, Division of Digestive Diseas</w:t>
      </w:r>
      <w:r w:rsidR="00883D7B">
        <w:rPr>
          <w:rFonts w:ascii="Times New Roman" w:hAnsi="Times New Roman"/>
        </w:rPr>
        <w:t xml:space="preserve">es, Beth Israel Medical Center 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2011</w:t>
      </w:r>
      <w:r w:rsidRPr="005E289A">
        <w:rPr>
          <w:rFonts w:ascii="Times New Roman" w:hAnsi="Times New Roman"/>
        </w:rPr>
        <w:tab/>
        <w:t xml:space="preserve"> </w:t>
      </w:r>
      <w:r w:rsidRPr="005E289A">
        <w:rPr>
          <w:rFonts w:ascii="Times New Roman" w:hAnsi="Times New Roman"/>
        </w:rPr>
        <w:tab/>
      </w:r>
      <w:r w:rsidR="00883D7B">
        <w:rPr>
          <w:rFonts w:ascii="Times New Roman" w:hAnsi="Times New Roman"/>
        </w:rPr>
        <w:t xml:space="preserve">What </w:t>
      </w:r>
      <w:proofErr w:type="spellStart"/>
      <w:r w:rsidR="00883D7B">
        <w:rPr>
          <w:rFonts w:ascii="Times New Roman" w:hAnsi="Times New Roman"/>
        </w:rPr>
        <w:t>EuS</w:t>
      </w:r>
      <w:proofErr w:type="spellEnd"/>
      <w:r w:rsidR="00883D7B">
        <w:rPr>
          <w:rFonts w:ascii="Times New Roman" w:hAnsi="Times New Roman"/>
        </w:rPr>
        <w:t xml:space="preserve"> can do for U/</w:t>
      </w:r>
      <w:r w:rsidR="00883D7B" w:rsidRPr="005E289A">
        <w:rPr>
          <w:rFonts w:ascii="Times New Roman" w:hAnsi="Times New Roman"/>
        </w:rPr>
        <w:t xml:space="preserve">Grand Rounds, Division of Digestive Diseases, St. </w:t>
      </w:r>
      <w:proofErr w:type="spellStart"/>
      <w:r w:rsidR="00883D7B" w:rsidRPr="005E289A">
        <w:rPr>
          <w:rFonts w:ascii="Times New Roman" w:hAnsi="Times New Roman"/>
        </w:rPr>
        <w:t>Lukes</w:t>
      </w:r>
      <w:proofErr w:type="spellEnd"/>
      <w:r w:rsidR="00883D7B" w:rsidRPr="005E289A">
        <w:rPr>
          <w:rFonts w:ascii="Times New Roman" w:hAnsi="Times New Roman"/>
        </w:rPr>
        <w:t>-</w:t>
      </w:r>
      <w:proofErr w:type="gramStart"/>
      <w:r w:rsidR="00883D7B" w:rsidRPr="005E289A">
        <w:rPr>
          <w:rFonts w:ascii="Times New Roman" w:hAnsi="Times New Roman"/>
        </w:rPr>
        <w:t>Roosevelt</w:t>
      </w:r>
      <w:proofErr w:type="gramEnd"/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2011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7925EE">
        <w:rPr>
          <w:rFonts w:ascii="Times New Roman" w:hAnsi="Times New Roman"/>
        </w:rPr>
        <w:t>Prebiotics and Probiotics/</w:t>
      </w:r>
      <w:r w:rsidR="007925EE" w:rsidRPr="007925EE">
        <w:rPr>
          <w:rFonts w:ascii="Times New Roman" w:hAnsi="Times New Roman"/>
        </w:rPr>
        <w:t xml:space="preserve"> </w:t>
      </w:r>
      <w:r w:rsidR="007925EE" w:rsidRPr="005E289A">
        <w:rPr>
          <w:rFonts w:ascii="Times New Roman" w:hAnsi="Times New Roman"/>
        </w:rPr>
        <w:t>GI Teaching Day,</w:t>
      </w:r>
      <w:r w:rsidR="007925EE">
        <w:rPr>
          <w:rFonts w:ascii="Times New Roman" w:hAnsi="Times New Roman"/>
        </w:rPr>
        <w:t xml:space="preserve"> Vassar Brothers Hospital, NY 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2011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Maximizin</w:t>
      </w:r>
      <w:r w:rsidR="007925EE">
        <w:rPr>
          <w:rFonts w:ascii="Times New Roman" w:hAnsi="Times New Roman"/>
        </w:rPr>
        <w:t>g returns: EUS in your practice/</w:t>
      </w:r>
      <w:r w:rsidR="007925EE" w:rsidRPr="007925EE">
        <w:rPr>
          <w:rFonts w:ascii="Times New Roman" w:hAnsi="Times New Roman"/>
        </w:rPr>
        <w:t xml:space="preserve"> </w:t>
      </w:r>
      <w:r w:rsidR="007925EE">
        <w:rPr>
          <w:rFonts w:ascii="Times New Roman" w:hAnsi="Times New Roman"/>
        </w:rPr>
        <w:t xml:space="preserve">Lecture, </w:t>
      </w:r>
      <w:r w:rsidR="007925EE" w:rsidRPr="005E289A">
        <w:rPr>
          <w:rFonts w:ascii="Times New Roman" w:hAnsi="Times New Roman"/>
        </w:rPr>
        <w:t>NYSGE 35th Annual Course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2012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7925EE">
        <w:rPr>
          <w:rFonts w:ascii="Times New Roman" w:hAnsi="Times New Roman"/>
        </w:rPr>
        <w:t>EUS: Maximal Returns/</w:t>
      </w:r>
      <w:r w:rsidR="007925EE" w:rsidRPr="005E289A">
        <w:rPr>
          <w:rFonts w:ascii="Times New Roman" w:hAnsi="Times New Roman"/>
        </w:rPr>
        <w:t xml:space="preserve">Grand Rounds, Division of Digestive Diseases, St. </w:t>
      </w:r>
      <w:proofErr w:type="spellStart"/>
      <w:r w:rsidR="007925EE" w:rsidRPr="005E289A">
        <w:rPr>
          <w:rFonts w:ascii="Times New Roman" w:hAnsi="Times New Roman"/>
        </w:rPr>
        <w:t>Lukes</w:t>
      </w:r>
      <w:proofErr w:type="spellEnd"/>
      <w:r w:rsidR="007925EE" w:rsidRPr="005E289A">
        <w:rPr>
          <w:rFonts w:ascii="Times New Roman" w:hAnsi="Times New Roman"/>
        </w:rPr>
        <w:t>-Roosevelt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2013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7925EE">
        <w:rPr>
          <w:rFonts w:ascii="Times New Roman" w:hAnsi="Times New Roman"/>
        </w:rPr>
        <w:t>Quality in Endoscopy/</w:t>
      </w:r>
      <w:r w:rsidR="007925EE" w:rsidRPr="005E289A">
        <w:rPr>
          <w:rFonts w:ascii="Times New Roman" w:hAnsi="Times New Roman"/>
        </w:rPr>
        <w:t>Grand Rounds, Dept. of Medic</w:t>
      </w:r>
      <w:r w:rsidR="007925EE">
        <w:rPr>
          <w:rFonts w:ascii="Times New Roman" w:hAnsi="Times New Roman"/>
        </w:rPr>
        <w:t xml:space="preserve">ine, Metropolitan Hospital, NY 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2013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GIS</w:t>
      </w:r>
      <w:r w:rsidR="007925EE">
        <w:rPr>
          <w:rFonts w:ascii="Times New Roman" w:hAnsi="Times New Roman"/>
        </w:rPr>
        <w:t>T: Multidisciplinary management/</w:t>
      </w:r>
      <w:r w:rsidR="007925EE" w:rsidRPr="005E289A">
        <w:rPr>
          <w:rFonts w:ascii="Times New Roman" w:hAnsi="Times New Roman"/>
        </w:rPr>
        <w:t xml:space="preserve">Grand Rounds, </w:t>
      </w:r>
      <w:r w:rsidR="007925EE">
        <w:rPr>
          <w:rFonts w:ascii="Times New Roman" w:hAnsi="Times New Roman"/>
        </w:rPr>
        <w:t>Div. of GI, Roosevelt Hosp., NY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2013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  <w:t>Innovations and Emerging Issue</w:t>
      </w:r>
      <w:r w:rsidR="007925EE">
        <w:rPr>
          <w:rFonts w:ascii="Times New Roman" w:hAnsi="Times New Roman"/>
        </w:rPr>
        <w:t>s in Colon Cancer and Endoscopy/Lecture, NYSGE</w:t>
      </w:r>
    </w:p>
    <w:p w:rsidR="005E289A" w:rsidRPr="005E289A" w:rsidRDefault="005E289A" w:rsidP="005E289A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2014</w:t>
      </w:r>
      <w:r w:rsidRPr="005E289A">
        <w:rPr>
          <w:rFonts w:ascii="Times New Roman" w:hAnsi="Times New Roman"/>
        </w:rPr>
        <w:tab/>
      </w:r>
      <w:r w:rsidR="007925EE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>Qu</w:t>
      </w:r>
      <w:r w:rsidR="007925EE">
        <w:rPr>
          <w:rFonts w:ascii="Times New Roman" w:hAnsi="Times New Roman"/>
        </w:rPr>
        <w:t>ality and the evolution of ASCs/</w:t>
      </w:r>
      <w:r w:rsidR="007925EE" w:rsidRPr="005E289A">
        <w:rPr>
          <w:rFonts w:ascii="Times New Roman" w:hAnsi="Times New Roman"/>
        </w:rPr>
        <w:t>6th Annual A</w:t>
      </w:r>
      <w:r w:rsidR="007925EE">
        <w:rPr>
          <w:rFonts w:ascii="Times New Roman" w:hAnsi="Times New Roman"/>
        </w:rPr>
        <w:t>mbulatory Endoscopy in Canada, Toronto</w:t>
      </w:r>
    </w:p>
    <w:p w:rsidR="005E289A" w:rsidRDefault="007925EE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289A" w:rsidRPr="005E289A">
        <w:rPr>
          <w:rFonts w:ascii="Times New Roman" w:hAnsi="Times New Roman"/>
        </w:rPr>
        <w:t xml:space="preserve">Quality metrics in the ASC 2017: </w:t>
      </w:r>
      <w:r>
        <w:rPr>
          <w:rFonts w:ascii="Times New Roman" w:hAnsi="Times New Roman"/>
        </w:rPr>
        <w:t>How are we really doing in NYC</w:t>
      </w:r>
      <w:proofErr w:type="gramStart"/>
      <w:r>
        <w:rPr>
          <w:rFonts w:ascii="Times New Roman" w:hAnsi="Times New Roman"/>
        </w:rPr>
        <w:t>?/</w:t>
      </w:r>
      <w:proofErr w:type="gramEnd"/>
      <w:r>
        <w:rPr>
          <w:rFonts w:ascii="Times New Roman" w:hAnsi="Times New Roman"/>
        </w:rPr>
        <w:t>Lecture, NYSGE</w:t>
      </w:r>
    </w:p>
    <w:p w:rsidR="004124D0" w:rsidRDefault="004124D0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Management of esophageal leaks: NY General Thoracic Surgical Club</w:t>
      </w:r>
    </w:p>
    <w:p w:rsidR="008E1FAB" w:rsidRDefault="008E1FAB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Course Director: </w:t>
      </w:r>
      <w:r w:rsidRPr="008E1FAB">
        <w:rPr>
          <w:rFonts w:ascii="Times New Roman" w:hAnsi="Times New Roman"/>
        </w:rPr>
        <w:t>Complex Cases in Colonoscopy: A Discussion with the Masters</w:t>
      </w:r>
      <w:r>
        <w:rPr>
          <w:rFonts w:ascii="Times New Roman" w:hAnsi="Times New Roman"/>
        </w:rPr>
        <w:t>, NYSGE</w:t>
      </w:r>
    </w:p>
    <w:p w:rsidR="004124D0" w:rsidRDefault="004124D0" w:rsidP="005E289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Advances in </w:t>
      </w:r>
      <w:proofErr w:type="spellStart"/>
      <w:r>
        <w:rPr>
          <w:rFonts w:ascii="Times New Roman" w:hAnsi="Times New Roman"/>
        </w:rPr>
        <w:t>colonoscopic</w:t>
      </w:r>
      <w:proofErr w:type="spellEnd"/>
      <w:r>
        <w:rPr>
          <w:rFonts w:ascii="Times New Roman" w:hAnsi="Times New Roman"/>
        </w:rPr>
        <w:t xml:space="preserve"> imaging and improving your ADR</w:t>
      </w:r>
      <w:r w:rsidR="008F3ECD">
        <w:rPr>
          <w:rFonts w:ascii="Times New Roman" w:hAnsi="Times New Roman"/>
        </w:rPr>
        <w:t>, Montefiore Medical Center</w:t>
      </w:r>
    </w:p>
    <w:p w:rsidR="00491D0D" w:rsidRDefault="00491D0D">
      <w:pPr>
        <w:ind w:left="-810" w:right="-1440"/>
        <w:rPr>
          <w:rFonts w:ascii="Times New Roman" w:hAnsi="Times New Roman"/>
        </w:rPr>
      </w:pPr>
    </w:p>
    <w:p w:rsidR="001A37B2" w:rsidRDefault="001A37B2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</w:p>
    <w:p w:rsidR="005E289A" w:rsidRDefault="005E289A" w:rsidP="00491D0D">
      <w:pPr>
        <w:ind w:left="-810" w:right="-1440"/>
        <w:rPr>
          <w:rFonts w:ascii="Times New Roman" w:hAnsi="Times New Roman"/>
        </w:rPr>
      </w:pPr>
      <w:r w:rsidRPr="005E289A">
        <w:rPr>
          <w:rFonts w:ascii="Times New Roman" w:hAnsi="Times New Roman"/>
        </w:rPr>
        <w:t>2004</w:t>
      </w:r>
      <w:r w:rsidRPr="005E289A">
        <w:rPr>
          <w:rFonts w:ascii="Times New Roman" w:hAnsi="Times New Roman"/>
        </w:rPr>
        <w:tab/>
      </w:r>
      <w:r w:rsidRPr="005E289A">
        <w:rPr>
          <w:rFonts w:ascii="Times New Roman" w:hAnsi="Times New Roman"/>
        </w:rPr>
        <w:tab/>
      </w:r>
      <w:r w:rsidR="007925EE">
        <w:rPr>
          <w:rFonts w:ascii="Times New Roman" w:hAnsi="Times New Roman"/>
        </w:rPr>
        <w:t>Molecular Diagnostics and EUS/</w:t>
      </w:r>
      <w:r w:rsidR="007925EE" w:rsidRPr="005E289A">
        <w:rPr>
          <w:rFonts w:ascii="Times New Roman" w:hAnsi="Times New Roman"/>
        </w:rPr>
        <w:t>Ground Rounds, G</w:t>
      </w:r>
      <w:r w:rsidR="007925EE">
        <w:rPr>
          <w:rFonts w:ascii="Times New Roman" w:hAnsi="Times New Roman"/>
        </w:rPr>
        <w:t xml:space="preserve">astroenterology, </w:t>
      </w:r>
      <w:proofErr w:type="spellStart"/>
      <w:r w:rsidR="007925EE">
        <w:rPr>
          <w:rFonts w:ascii="Times New Roman" w:hAnsi="Times New Roman"/>
        </w:rPr>
        <w:t>Univ</w:t>
      </w:r>
      <w:proofErr w:type="spellEnd"/>
      <w:r w:rsidR="007925EE">
        <w:rPr>
          <w:rFonts w:ascii="Times New Roman" w:hAnsi="Times New Roman"/>
        </w:rPr>
        <w:t xml:space="preserve"> of Utah</w:t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2</w:t>
      </w:r>
      <w:r w:rsidR="004124D0">
        <w:rPr>
          <w:rFonts w:ascii="Times New Roman" w:hAnsi="Times New Roman"/>
        </w:rPr>
        <w:t>007-2016</w:t>
      </w:r>
      <w:r w:rsidR="007925EE">
        <w:rPr>
          <w:rFonts w:ascii="Times New Roman" w:hAnsi="Times New Roman"/>
        </w:rPr>
        <w:t xml:space="preserve">     </w:t>
      </w:r>
      <w:r w:rsidR="004124D0">
        <w:rPr>
          <w:rFonts w:ascii="Times New Roman" w:hAnsi="Times New Roman"/>
        </w:rPr>
        <w:t xml:space="preserve">   </w:t>
      </w:r>
      <w:r w:rsidR="007925EE">
        <w:rPr>
          <w:rFonts w:ascii="Times New Roman" w:hAnsi="Times New Roman"/>
        </w:rPr>
        <w:t>EUS: Live from NYC</w:t>
      </w:r>
      <w:proofErr w:type="gramStart"/>
      <w:r w:rsidR="007925EE">
        <w:rPr>
          <w:rFonts w:ascii="Times New Roman" w:hAnsi="Times New Roman"/>
        </w:rPr>
        <w:t>!/</w:t>
      </w:r>
      <w:proofErr w:type="gramEnd"/>
      <w:r w:rsidR="007925EE">
        <w:rPr>
          <w:rFonts w:ascii="Times New Roman" w:hAnsi="Times New Roman"/>
        </w:rPr>
        <w:t xml:space="preserve">Course Director/Lecturer, </w:t>
      </w:r>
      <w:r w:rsidRPr="00491D0D">
        <w:rPr>
          <w:rFonts w:ascii="Times New Roman" w:hAnsi="Times New Roman"/>
        </w:rPr>
        <w:t>NYSGE</w:t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20</w:t>
      </w:r>
      <w:r w:rsidR="007925EE">
        <w:rPr>
          <w:rFonts w:ascii="Times New Roman" w:hAnsi="Times New Roman"/>
        </w:rPr>
        <w:t xml:space="preserve">13-2016        </w:t>
      </w:r>
      <w:r w:rsidRPr="00491D0D">
        <w:rPr>
          <w:rFonts w:ascii="Times New Roman" w:hAnsi="Times New Roman"/>
        </w:rPr>
        <w:t>ASGE Endoscopy Unit Recognition Program</w:t>
      </w:r>
      <w:r w:rsidR="007925EE">
        <w:rPr>
          <w:rFonts w:ascii="Times New Roman" w:hAnsi="Times New Roman"/>
        </w:rPr>
        <w:t>, Course Director/Lecturer</w:t>
      </w:r>
    </w:p>
    <w:p w:rsidR="00491D0D" w:rsidRPr="00491D0D" w:rsidRDefault="00491D0D" w:rsidP="007925EE">
      <w:pPr>
        <w:ind w:left="630" w:right="-1440" w:firstLine="81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Cities: Nashville, Las Vegas, Washington, DC, NY, Chicago, San Francisco</w:t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 xml:space="preserve">2013                 </w:t>
      </w:r>
      <w:r w:rsidR="007925EE">
        <w:rPr>
          <w:rFonts w:ascii="Times New Roman" w:hAnsi="Times New Roman"/>
        </w:rPr>
        <w:t>Why Quality? Why Now? Why EURP</w:t>
      </w:r>
      <w:proofErr w:type="gramStart"/>
      <w:r w:rsidR="007925EE">
        <w:rPr>
          <w:rFonts w:ascii="Times New Roman" w:hAnsi="Times New Roman"/>
        </w:rPr>
        <w:t>?/</w:t>
      </w:r>
      <w:proofErr w:type="gramEnd"/>
      <w:r w:rsidR="007925EE">
        <w:rPr>
          <w:rFonts w:ascii="Times New Roman" w:hAnsi="Times New Roman"/>
        </w:rPr>
        <w:t>Webinar Host, ASGE</w:t>
      </w:r>
      <w:r w:rsidRPr="00491D0D">
        <w:rPr>
          <w:rFonts w:ascii="Times New Roman" w:hAnsi="Times New Roman"/>
        </w:rPr>
        <w:tab/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2013</w:t>
      </w:r>
      <w:r w:rsidR="007925EE">
        <w:rPr>
          <w:rFonts w:ascii="Times New Roman" w:hAnsi="Times New Roman"/>
        </w:rPr>
        <w:t xml:space="preserve">                 Orlando Live EUS 2013/Faculty, </w:t>
      </w:r>
      <w:r w:rsidRPr="00491D0D">
        <w:rPr>
          <w:rFonts w:ascii="Times New Roman" w:hAnsi="Times New Roman"/>
        </w:rPr>
        <w:t xml:space="preserve">Florida Hospital  </w:t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 xml:space="preserve">2013                 Hands-on Workshop: Emerging Tech and </w:t>
      </w:r>
      <w:proofErr w:type="spellStart"/>
      <w:r w:rsidRPr="00491D0D">
        <w:rPr>
          <w:rFonts w:ascii="Times New Roman" w:hAnsi="Times New Roman"/>
        </w:rPr>
        <w:t>Colonoscopic</w:t>
      </w:r>
      <w:proofErr w:type="spellEnd"/>
      <w:r w:rsidRPr="00491D0D">
        <w:rPr>
          <w:rFonts w:ascii="Times New Roman" w:hAnsi="Times New Roman"/>
        </w:rPr>
        <w:t xml:space="preserve"> Imaging</w:t>
      </w:r>
      <w:r w:rsidR="007925EE">
        <w:rPr>
          <w:rFonts w:ascii="Times New Roman" w:hAnsi="Times New Roman"/>
        </w:rPr>
        <w:t>/</w:t>
      </w:r>
      <w:r w:rsidR="007925EE" w:rsidRPr="00491D0D">
        <w:rPr>
          <w:rFonts w:ascii="Times New Roman" w:hAnsi="Times New Roman"/>
        </w:rPr>
        <w:t>Course faculty, ACG</w:t>
      </w:r>
    </w:p>
    <w:p w:rsidR="001A37B2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2015                 Quality in Colonoscopy</w:t>
      </w:r>
      <w:r w:rsidR="007925EE">
        <w:rPr>
          <w:rFonts w:ascii="Times New Roman" w:hAnsi="Times New Roman"/>
        </w:rPr>
        <w:t>/F</w:t>
      </w:r>
      <w:r w:rsidR="007925EE" w:rsidRPr="00491D0D">
        <w:rPr>
          <w:rFonts w:ascii="Times New Roman" w:hAnsi="Times New Roman"/>
        </w:rPr>
        <w:t>aculty, ACG Southe</w:t>
      </w:r>
      <w:r w:rsidR="007925EE">
        <w:rPr>
          <w:rFonts w:ascii="Times New Roman" w:hAnsi="Times New Roman"/>
        </w:rPr>
        <w:t>rn Regional Postgraduate Course</w:t>
      </w:r>
    </w:p>
    <w:p w:rsidR="007925EE" w:rsidRDefault="002B1381" w:rsidP="00491D0D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Devices to improve ADR &amp; Quality in colonoscopy/Lecture, </w:t>
      </w:r>
      <w:proofErr w:type="spellStart"/>
      <w:r>
        <w:rPr>
          <w:rFonts w:ascii="Times New Roman" w:hAnsi="Times New Roman"/>
        </w:rPr>
        <w:t>EndoFest</w:t>
      </w:r>
      <w:proofErr w:type="spellEnd"/>
      <w:r>
        <w:rPr>
          <w:rFonts w:ascii="Times New Roman" w:hAnsi="Times New Roman"/>
        </w:rPr>
        <w:t>, ASGE, Arizona</w:t>
      </w:r>
    </w:p>
    <w:p w:rsidR="00B80C6F" w:rsidRDefault="00B80C6F" w:rsidP="00491D0D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2017-</w:t>
      </w:r>
      <w:r w:rsidR="00A577BB">
        <w:rPr>
          <w:rFonts w:ascii="Times New Roman" w:hAnsi="Times New Roman"/>
        </w:rPr>
        <w:t>2019</w:t>
      </w:r>
      <w:r w:rsidR="00A577BB">
        <w:rPr>
          <w:rFonts w:ascii="Times New Roman" w:hAnsi="Times New Roman"/>
        </w:rPr>
        <w:tab/>
        <w:t>Annual c</w:t>
      </w:r>
      <w:r>
        <w:rPr>
          <w:rFonts w:ascii="Times New Roman" w:hAnsi="Times New Roman"/>
        </w:rPr>
        <w:t>ourse director and faculty: GI Endoscopy Unit Leadership, ASGE</w:t>
      </w:r>
    </w:p>
    <w:p w:rsidR="009B443A" w:rsidRDefault="008F3ECD" w:rsidP="009B443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 GO Conference: Maximizing the patient experience</w:t>
      </w:r>
      <w:r w:rsidR="00A577B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Austin, TX</w:t>
      </w:r>
    </w:p>
    <w:p w:rsidR="00A577BB" w:rsidRPr="00A577BB" w:rsidRDefault="00A577BB" w:rsidP="00A577BB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ASGE GO</w:t>
      </w:r>
      <w:r>
        <w:t xml:space="preserve"> GI Outlook: Can We Do Advanced Endoscopy in the ASC</w:t>
      </w:r>
      <w:proofErr w:type="gramStart"/>
      <w:r>
        <w:t>?,</w:t>
      </w:r>
      <w:proofErr w:type="gramEnd"/>
      <w:r>
        <w:rPr>
          <w:rFonts w:ascii="Times New Roman" w:hAnsi="Times New Roman"/>
        </w:rPr>
        <w:t xml:space="preserve"> </w:t>
      </w:r>
      <w:r>
        <w:t>Hollywood, CA</w:t>
      </w:r>
    </w:p>
    <w:p w:rsidR="009B443A" w:rsidRDefault="00A577BB" w:rsidP="009B443A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Alabama Gastroenterology Society: The patient experience, Atlanta, GA</w:t>
      </w:r>
    </w:p>
    <w:p w:rsidR="009B443A" w:rsidRDefault="00A577BB" w:rsidP="00455FDD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DDW Session moderator: Optimizing deep </w:t>
      </w:r>
      <w:proofErr w:type="spellStart"/>
      <w:r>
        <w:rPr>
          <w:rFonts w:ascii="Times New Roman" w:hAnsi="Times New Roman"/>
        </w:rPr>
        <w:t>enteroscopy</w:t>
      </w:r>
      <w:proofErr w:type="spellEnd"/>
      <w:r>
        <w:rPr>
          <w:rFonts w:ascii="Times New Roman" w:hAnsi="Times New Roman"/>
        </w:rPr>
        <w:t xml:space="preserve"> and endo-bariatrics San Diego, CA</w:t>
      </w:r>
    </w:p>
    <w:p w:rsidR="00CD66D4" w:rsidRDefault="00CD66D4" w:rsidP="00455FDD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American Society of Digestive Disease Interventions: Measuring Endoscopic Quality, NYC</w:t>
      </w:r>
    </w:p>
    <w:p w:rsidR="005E289A" w:rsidRDefault="005E289A">
      <w:pPr>
        <w:ind w:left="-810" w:right="-1440"/>
        <w:rPr>
          <w:rFonts w:ascii="Times New Roman" w:hAnsi="Times New Roman"/>
        </w:rPr>
      </w:pPr>
    </w:p>
    <w:p w:rsidR="001A37B2" w:rsidRDefault="001A37B2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International</w:t>
      </w:r>
    </w:p>
    <w:p w:rsidR="00491D0D" w:rsidRP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 xml:space="preserve">2010                ASGE Endoscopy </w:t>
      </w:r>
      <w:r w:rsidR="002B1381">
        <w:rPr>
          <w:rFonts w:ascii="Times New Roman" w:hAnsi="Times New Roman"/>
        </w:rPr>
        <w:t xml:space="preserve">Visiting </w:t>
      </w:r>
      <w:r w:rsidRPr="00491D0D">
        <w:rPr>
          <w:rFonts w:ascii="Times New Roman" w:hAnsi="Times New Roman"/>
        </w:rPr>
        <w:t>Professor/Ambassador, Cairo, Egypt</w:t>
      </w:r>
    </w:p>
    <w:p w:rsidR="00491D0D" w:rsidRDefault="00491D0D" w:rsidP="00491D0D">
      <w:pPr>
        <w:ind w:left="-810" w:right="-1440"/>
        <w:rPr>
          <w:rFonts w:ascii="Times New Roman" w:hAnsi="Times New Roman"/>
        </w:rPr>
      </w:pPr>
      <w:r w:rsidRPr="00491D0D">
        <w:rPr>
          <w:rFonts w:ascii="Times New Roman" w:hAnsi="Times New Roman"/>
        </w:rPr>
        <w:t>2014                Faculty, ASGE-SOBED Post Graduate Course, Rio, Brazil</w:t>
      </w:r>
    </w:p>
    <w:p w:rsidR="002B1381" w:rsidRDefault="002B1381" w:rsidP="002B1381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                </w:t>
      </w:r>
      <w:proofErr w:type="spellStart"/>
      <w:r w:rsidRPr="00491D0D">
        <w:rPr>
          <w:rFonts w:ascii="Times New Roman" w:hAnsi="Times New Roman"/>
        </w:rPr>
        <w:t>IsraelLive</w:t>
      </w:r>
      <w:proofErr w:type="spellEnd"/>
      <w:r w:rsidRPr="00491D0D">
        <w:rPr>
          <w:rFonts w:ascii="Times New Roman" w:hAnsi="Times New Roman"/>
        </w:rPr>
        <w:t xml:space="preserve"> Endoscopy Course</w:t>
      </w:r>
      <w:r>
        <w:rPr>
          <w:rFonts w:ascii="Times New Roman" w:hAnsi="Times New Roman"/>
        </w:rPr>
        <w:t>/Faculty, Tel Aviv, Israel</w:t>
      </w:r>
    </w:p>
    <w:p w:rsidR="001A37B2" w:rsidRDefault="002B1381" w:rsidP="002B1381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                Polypectomy and quality/Faculty </w:t>
      </w:r>
      <w:r w:rsidR="00491D0D" w:rsidRPr="00491D0D">
        <w:rPr>
          <w:rFonts w:ascii="Times New Roman" w:hAnsi="Times New Roman"/>
        </w:rPr>
        <w:t>ASGE-VFDE C</w:t>
      </w:r>
      <w:r>
        <w:rPr>
          <w:rFonts w:ascii="Times New Roman" w:hAnsi="Times New Roman"/>
        </w:rPr>
        <w:t>olonoscopy Workshop, HCMC, Vietnam</w:t>
      </w:r>
      <w:r w:rsidR="00491D0D" w:rsidRPr="00491D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</w:p>
    <w:p w:rsidR="00491D0D" w:rsidRDefault="00491D0D">
      <w:pPr>
        <w:ind w:left="-810" w:right="-1440"/>
        <w:rPr>
          <w:rFonts w:ascii="Times New Roman" w:hAnsi="Times New Roman"/>
          <w:b/>
        </w:rPr>
      </w:pPr>
    </w:p>
    <w:p w:rsidR="0022325B" w:rsidRPr="001A37B2" w:rsidRDefault="00236565">
      <w:pPr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REPORT OF CLINICAL ACTIVITIES </w:t>
      </w:r>
      <w:r w:rsidR="0022325B" w:rsidRPr="001A37B2">
        <w:rPr>
          <w:rFonts w:ascii="Times New Roman" w:hAnsi="Times New Roman"/>
          <w:b/>
        </w:rPr>
        <w:t>&amp; INNOVATIONS</w:t>
      </w:r>
    </w:p>
    <w:p w:rsidR="003B7928" w:rsidRDefault="00D155E8" w:rsidP="003B7928">
      <w:pPr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Current Licensure and Certification</w:t>
      </w:r>
    </w:p>
    <w:p w:rsidR="00D155E8" w:rsidRPr="003B7928" w:rsidRDefault="009B443A" w:rsidP="003B7928">
      <w:pPr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</w:rPr>
        <w:t>2019</w:t>
      </w:r>
      <w:r w:rsidR="00D155E8" w:rsidRPr="00D155E8">
        <w:rPr>
          <w:rFonts w:ascii="Times New Roman" w:hAnsi="Times New Roman"/>
        </w:rPr>
        <w:tab/>
        <w:t>New York Medical License</w:t>
      </w:r>
    </w:p>
    <w:p w:rsidR="00D155E8" w:rsidRDefault="00D155E8">
      <w:pPr>
        <w:ind w:left="-810" w:right="-1440"/>
        <w:rPr>
          <w:rFonts w:ascii="Times New Roman" w:hAnsi="Times New Roman"/>
          <w:b/>
        </w:rPr>
      </w:pPr>
    </w:p>
    <w:p w:rsidR="0022325B" w:rsidRPr="001A37B2" w:rsidRDefault="0022325B">
      <w:pPr>
        <w:ind w:left="-810" w:right="-1440"/>
        <w:rPr>
          <w:rFonts w:ascii="Times New Roman" w:hAnsi="Times New Roman"/>
          <w:b/>
        </w:rPr>
      </w:pPr>
      <w:r w:rsidRPr="001A37B2">
        <w:rPr>
          <w:rFonts w:ascii="Times New Roman" w:hAnsi="Times New Roman"/>
          <w:b/>
        </w:rPr>
        <w:t>Practice activities</w:t>
      </w:r>
    </w:p>
    <w:p w:rsidR="003B7928" w:rsidRDefault="003B7928" w:rsidP="003B7928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2008-</w:t>
      </w:r>
      <w:r>
        <w:rPr>
          <w:rFonts w:ascii="Times New Roman" w:hAnsi="Times New Roman"/>
        </w:rPr>
        <w:tab/>
        <w:t>Advanced endoscopy, outpatient general GI, inpatient</w:t>
      </w:r>
      <w:r w:rsidR="00082AF0">
        <w:rPr>
          <w:rFonts w:ascii="Times New Roman" w:hAnsi="Times New Roman"/>
        </w:rPr>
        <w:t xml:space="preserve"> consult service</w:t>
      </w:r>
      <w:r>
        <w:rPr>
          <w:rFonts w:ascii="Times New Roman" w:hAnsi="Times New Roman"/>
        </w:rPr>
        <w:t>, Lenox Hill, 5 days/week</w:t>
      </w:r>
    </w:p>
    <w:p w:rsidR="003B7928" w:rsidRDefault="003B7928" w:rsidP="003B7928">
      <w:pPr>
        <w:ind w:left="-810" w:right="-1440"/>
        <w:rPr>
          <w:rFonts w:ascii="Times New Roman" w:hAnsi="Times New Roman"/>
        </w:rPr>
      </w:pPr>
    </w:p>
    <w:p w:rsidR="0022325B" w:rsidRDefault="0022325B" w:rsidP="003B7928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REPORT OF EDUCATION OF PATIENTS &amp; SERVICE TO THE COMMUNITY</w:t>
      </w:r>
    </w:p>
    <w:p w:rsidR="003B7928" w:rsidRDefault="003B7928" w:rsidP="003B7928">
      <w:pPr>
        <w:ind w:left="-810" w:right="-1440"/>
        <w:rPr>
          <w:rFonts w:ascii="Times New Roman" w:hAnsi="Times New Roman"/>
          <w:b/>
        </w:rPr>
      </w:pPr>
      <w:r w:rsidRPr="003B7928">
        <w:rPr>
          <w:rFonts w:ascii="Times New Roman" w:hAnsi="Times New Roman"/>
          <w:b/>
        </w:rPr>
        <w:t>Recognition</w:t>
      </w:r>
    </w:p>
    <w:p w:rsidR="00933BA6" w:rsidRPr="003B7928" w:rsidRDefault="00933BA6" w:rsidP="003B7928">
      <w:pPr>
        <w:ind w:left="-810" w:right="-1440"/>
        <w:rPr>
          <w:rFonts w:ascii="Times New Roman" w:hAnsi="Times New Roman"/>
          <w:b/>
        </w:rPr>
      </w:pPr>
      <w:r>
        <w:rPr>
          <w:rFonts w:ascii="Times New Roman" w:hAnsi="Times New Roman"/>
        </w:rPr>
        <w:t>2011</w:t>
      </w:r>
      <w:r w:rsidR="00E11AB3">
        <w:rPr>
          <w:rFonts w:ascii="Times New Roman" w:hAnsi="Times New Roman"/>
        </w:rPr>
        <w:t>, 2017</w:t>
      </w:r>
      <w:r>
        <w:rPr>
          <w:rFonts w:ascii="Times New Roman" w:hAnsi="Times New Roman"/>
        </w:rPr>
        <w:tab/>
        <w:t>Best Doctors in America</w:t>
      </w:r>
    </w:p>
    <w:p w:rsidR="00933BA6" w:rsidRDefault="00933BA6">
      <w:pPr>
        <w:tabs>
          <w:tab w:val="left" w:pos="72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>Castle Connolly Regional Top Doctor</w:t>
      </w:r>
    </w:p>
    <w:p w:rsidR="000153AF" w:rsidRDefault="000153AF">
      <w:pPr>
        <w:tabs>
          <w:tab w:val="left" w:pos="72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2014</w:t>
      </w:r>
      <w:r w:rsidR="000101F5">
        <w:rPr>
          <w:rFonts w:ascii="Times New Roman" w:hAnsi="Times New Roman"/>
        </w:rPr>
        <w:t>-2021</w:t>
      </w:r>
      <w:r>
        <w:rPr>
          <w:rFonts w:ascii="Times New Roman" w:hAnsi="Times New Roman"/>
        </w:rPr>
        <w:tab/>
        <w:t>New York Magazine and Castle Connolly ‘Top Doctor’ recognition</w:t>
      </w:r>
    </w:p>
    <w:p w:rsidR="00B5164B" w:rsidRDefault="00B5164B" w:rsidP="00836691">
      <w:pPr>
        <w:tabs>
          <w:tab w:val="left" w:pos="720"/>
        </w:tabs>
        <w:ind w:right="-1440"/>
        <w:rPr>
          <w:rFonts w:ascii="Times New Roman" w:hAnsi="Times New Roman"/>
        </w:rPr>
      </w:pPr>
    </w:p>
    <w:p w:rsidR="00B5164B" w:rsidRDefault="00B5164B">
      <w:pPr>
        <w:tabs>
          <w:tab w:val="left" w:pos="720"/>
        </w:tabs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>REPORT OF SCHOLARSHIP</w:t>
      </w:r>
    </w:p>
    <w:p w:rsidR="00B5164B" w:rsidRPr="00B5164B" w:rsidRDefault="00B5164B">
      <w:pPr>
        <w:tabs>
          <w:tab w:val="left" w:pos="720"/>
        </w:tabs>
        <w:ind w:left="-810" w:right="-1440"/>
        <w:rPr>
          <w:rFonts w:ascii="Times New Roman" w:hAnsi="Times New Roman"/>
          <w:b/>
        </w:rPr>
      </w:pPr>
      <w:r w:rsidRPr="00B5164B">
        <w:rPr>
          <w:rFonts w:ascii="Times New Roman" w:hAnsi="Times New Roman"/>
          <w:b/>
        </w:rPr>
        <w:t>Peer-reviewed publications in print or other media</w:t>
      </w:r>
    </w:p>
    <w:p w:rsidR="00B5164B" w:rsidRDefault="00B5164B" w:rsidP="00B5164B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</w:t>
      </w:r>
      <w:proofErr w:type="spellStart"/>
      <w:r>
        <w:rPr>
          <w:rFonts w:ascii="Times New Roman" w:hAnsi="Times New Roman"/>
        </w:rPr>
        <w:t>Kreitman</w:t>
      </w:r>
      <w:proofErr w:type="spellEnd"/>
      <w:r>
        <w:rPr>
          <w:rFonts w:ascii="Times New Roman" w:hAnsi="Times New Roman"/>
        </w:rPr>
        <w:t xml:space="preserve">, R.J., Wilson, W.H., </w:t>
      </w:r>
      <w:r>
        <w:rPr>
          <w:rFonts w:ascii="Times New Roman" w:hAnsi="Times New Roman"/>
          <w:b/>
        </w:rPr>
        <w:t>Robbins, D.H.,</w:t>
      </w:r>
      <w:r>
        <w:rPr>
          <w:rFonts w:ascii="Times New Roman" w:hAnsi="Times New Roman"/>
        </w:rPr>
        <w:t xml:space="preserve"> Margulies, I., </w:t>
      </w:r>
      <w:proofErr w:type="spellStart"/>
      <w:r>
        <w:rPr>
          <w:rFonts w:ascii="Times New Roman" w:hAnsi="Times New Roman"/>
        </w:rPr>
        <w:t>Stetler</w:t>
      </w:r>
      <w:proofErr w:type="spellEnd"/>
      <w:r>
        <w:rPr>
          <w:rFonts w:ascii="Times New Roman" w:hAnsi="Times New Roman"/>
        </w:rPr>
        <w:t xml:space="preserve">-Stevenson, M., </w:t>
      </w:r>
      <w:proofErr w:type="spellStart"/>
      <w:r>
        <w:rPr>
          <w:rFonts w:ascii="Times New Roman" w:hAnsi="Times New Roman"/>
        </w:rPr>
        <w:t>Waldmann</w:t>
      </w:r>
      <w:proofErr w:type="spellEnd"/>
      <w:r>
        <w:rPr>
          <w:rFonts w:ascii="Times New Roman" w:hAnsi="Times New Roman"/>
        </w:rPr>
        <w:t>, T.A.,</w:t>
      </w:r>
    </w:p>
    <w:p w:rsidR="00B5164B" w:rsidRDefault="00B5164B" w:rsidP="00B5164B">
      <w:pPr>
        <w:pStyle w:val="BodyText2"/>
        <w:ind w:left="-810" w:right="-1440" w:firstLine="360"/>
        <w:rPr>
          <w:rFonts w:ascii="Times New Roman" w:hAnsi="Times New Roman"/>
          <w:sz w:val="24"/>
          <w:lang w:val="nl-NL"/>
        </w:rPr>
      </w:pPr>
      <w:proofErr w:type="spellStart"/>
      <w:r>
        <w:rPr>
          <w:rFonts w:ascii="Times New Roman" w:hAnsi="Times New Roman"/>
          <w:sz w:val="24"/>
        </w:rPr>
        <w:t>Pastan</w:t>
      </w:r>
      <w:proofErr w:type="spellEnd"/>
      <w:r>
        <w:rPr>
          <w:rFonts w:ascii="Times New Roman" w:hAnsi="Times New Roman"/>
          <w:sz w:val="24"/>
        </w:rPr>
        <w:t xml:space="preserve">, I.: Responses in Refractory Hairy Cell Leukemia to a Recombinant Immunotoxin.  </w:t>
      </w:r>
      <w:r>
        <w:rPr>
          <w:rFonts w:ascii="Times New Roman" w:hAnsi="Times New Roman"/>
          <w:sz w:val="24"/>
          <w:lang w:val="nl-NL"/>
        </w:rPr>
        <w:t>Blood, Vol. 94.</w:t>
      </w:r>
    </w:p>
    <w:p w:rsidR="00B5164B" w:rsidRDefault="00B5164B" w:rsidP="00B5164B">
      <w:pPr>
        <w:pStyle w:val="BodyText2"/>
        <w:ind w:left="-810" w:right="-1440" w:firstLine="360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No. 10 (Nov. 15): 3340-3348, 1999.</w:t>
      </w:r>
    </w:p>
    <w:p w:rsidR="00B5164B" w:rsidRDefault="00B5164B" w:rsidP="00B5164B">
      <w:pPr>
        <w:tabs>
          <w:tab w:val="left" w:pos="-450"/>
        </w:tabs>
        <w:ind w:left="-810" w:right="-14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2.   </w:t>
      </w:r>
      <w:r>
        <w:rPr>
          <w:rFonts w:ascii="Times New Roman" w:hAnsi="Times New Roman"/>
          <w:b/>
          <w:lang w:val="nl-NL"/>
        </w:rPr>
        <w:t>David H. Robbins</w:t>
      </w:r>
      <w:r>
        <w:rPr>
          <w:rFonts w:ascii="Times New Roman" w:hAnsi="Times New Roman"/>
          <w:lang w:val="nl-NL"/>
        </w:rPr>
        <w:t>, Inger Marguiles, Maryalice Stetler-Stevenson, Ira Pastan, Robert Kreitman: Hairy Cell</w:t>
      </w:r>
    </w:p>
    <w:p w:rsidR="00B5164B" w:rsidRDefault="00B5164B" w:rsidP="00B5164B">
      <w:pPr>
        <w:ind w:left="-810" w:right="-1440" w:firstLine="360"/>
        <w:rPr>
          <w:rFonts w:ascii="Times New Roman" w:hAnsi="Times New Roman"/>
        </w:rPr>
      </w:pPr>
      <w:r>
        <w:rPr>
          <w:rFonts w:ascii="Times New Roman" w:hAnsi="Times New Roman"/>
        </w:rPr>
        <w:t>Leukemia, A B-cell Neoplasm Which is Particularly Sensitive to the Cytotoxic Effect of Anti-</w:t>
      </w:r>
      <w:proofErr w:type="gramStart"/>
      <w:r>
        <w:rPr>
          <w:rFonts w:ascii="Times New Roman" w:hAnsi="Times New Roman"/>
        </w:rPr>
        <w:t>Tac(</w:t>
      </w:r>
      <w:proofErr w:type="spellStart"/>
      <w:proofErr w:type="gramEnd"/>
      <w:r>
        <w:rPr>
          <w:rFonts w:ascii="Times New Roman" w:hAnsi="Times New Roman"/>
        </w:rPr>
        <w:t>Fv</w:t>
      </w:r>
      <w:proofErr w:type="spellEnd"/>
      <w:r>
        <w:rPr>
          <w:rFonts w:ascii="Times New Roman" w:hAnsi="Times New Roman"/>
        </w:rPr>
        <w:t>)-PE38.</w:t>
      </w:r>
    </w:p>
    <w:p w:rsidR="00B5164B" w:rsidRDefault="00B5164B" w:rsidP="00B5164B">
      <w:pPr>
        <w:ind w:left="-810" w:right="-1440" w:firstLine="360"/>
      </w:pPr>
      <w:proofErr w:type="spellStart"/>
      <w:r>
        <w:t>Clin</w:t>
      </w:r>
      <w:proofErr w:type="spellEnd"/>
      <w:r>
        <w:t>. Ca. Res., Vol. 6: 693-700, Feb. 2000.</w:t>
      </w:r>
    </w:p>
    <w:p w:rsidR="00B5164B" w:rsidRDefault="00B5164B" w:rsidP="00B5164B">
      <w:pPr>
        <w:ind w:left="-450" w:right="-1440" w:hanging="360"/>
        <w:rPr>
          <w:rStyle w:val="citation"/>
        </w:rPr>
      </w:pPr>
      <w:r>
        <w:t xml:space="preserve">3.   S </w:t>
      </w:r>
      <w:proofErr w:type="spellStart"/>
      <w:r>
        <w:t>Ogita</w:t>
      </w:r>
      <w:proofErr w:type="spellEnd"/>
      <w:r>
        <w:t xml:space="preserve">, </w:t>
      </w:r>
      <w:r>
        <w:rPr>
          <w:b/>
          <w:bCs/>
        </w:rPr>
        <w:t>D Robbins</w:t>
      </w:r>
      <w:r>
        <w:t xml:space="preserve">, L Harris, </w:t>
      </w:r>
      <w:proofErr w:type="gramStart"/>
      <w:r>
        <w:t>R</w:t>
      </w:r>
      <w:proofErr w:type="gramEnd"/>
      <w:r>
        <w:t xml:space="preserve"> Blum: Endoscopic Ultrasound Fine</w:t>
      </w:r>
      <w:r>
        <w:rPr>
          <w:rFonts w:hint="eastAsia"/>
        </w:rPr>
        <w:t>-</w:t>
      </w:r>
      <w:r>
        <w:t xml:space="preserve">Needle Aspiration in the Staging of non- Small Cell Lung Cancer: A Review. </w:t>
      </w:r>
      <w:r>
        <w:rPr>
          <w:rStyle w:val="citation"/>
        </w:rPr>
        <w:t>Oncology 20(11): p. 1419, Oct 1, 2006.</w:t>
      </w:r>
    </w:p>
    <w:p w:rsidR="00B5164B" w:rsidRDefault="00B5164B" w:rsidP="00C31BA3">
      <w:pPr>
        <w:ind w:left="-450" w:right="-1440" w:hanging="360"/>
      </w:pPr>
      <w:r>
        <w:rPr>
          <w:rStyle w:val="citation"/>
        </w:rPr>
        <w:t xml:space="preserve">4.   Y Chen, B Zheng, </w:t>
      </w:r>
      <w:r>
        <w:rPr>
          <w:rStyle w:val="citation"/>
          <w:b/>
          <w:bCs/>
        </w:rPr>
        <w:t>D Robbins</w:t>
      </w:r>
      <w:r>
        <w:rPr>
          <w:rStyle w:val="citation"/>
        </w:rPr>
        <w:t xml:space="preserve">, D Lewin, K </w:t>
      </w:r>
      <w:proofErr w:type="spellStart"/>
      <w:r>
        <w:rPr>
          <w:rStyle w:val="citation"/>
        </w:rPr>
        <w:t>Mikhitarian</w:t>
      </w:r>
      <w:proofErr w:type="spellEnd"/>
      <w:r>
        <w:rPr>
          <w:rStyle w:val="citation"/>
        </w:rPr>
        <w:t xml:space="preserve">, A Graham, L </w:t>
      </w:r>
      <w:proofErr w:type="spellStart"/>
      <w:r>
        <w:rPr>
          <w:rStyle w:val="citation"/>
        </w:rPr>
        <w:t>Rumpp</w:t>
      </w:r>
      <w:proofErr w:type="spellEnd"/>
      <w:r>
        <w:rPr>
          <w:rStyle w:val="citation"/>
        </w:rPr>
        <w:t xml:space="preserve">, W </w:t>
      </w:r>
      <w:proofErr w:type="spellStart"/>
      <w:r>
        <w:rPr>
          <w:rStyle w:val="citation"/>
        </w:rPr>
        <w:t>Gillanders</w:t>
      </w:r>
      <w:proofErr w:type="spellEnd"/>
      <w:r>
        <w:rPr>
          <w:rStyle w:val="citation"/>
        </w:rPr>
        <w:t xml:space="preserve">, D Cole, X Lu, B Hoffman, M </w:t>
      </w:r>
      <w:proofErr w:type="spellStart"/>
      <w:r>
        <w:rPr>
          <w:rStyle w:val="citation"/>
        </w:rPr>
        <w:t>Mitas</w:t>
      </w:r>
      <w:proofErr w:type="spellEnd"/>
      <w:r>
        <w:rPr>
          <w:rStyle w:val="citation"/>
        </w:rPr>
        <w:t xml:space="preserve">: Accurate Discrimination of Pancreatic Ductal Adenocarcinoma and Chronic </w:t>
      </w:r>
      <w:r>
        <w:rPr>
          <w:rStyle w:val="citation"/>
        </w:rPr>
        <w:lastRenderedPageBreak/>
        <w:t xml:space="preserve">Pancreatitis Using Multi-Marker Expression Data and Samples Obtained by Minimally Invasive FNA. </w:t>
      </w:r>
      <w:proofErr w:type="spellStart"/>
      <w:r w:rsidR="006C788D">
        <w:t>Int</w:t>
      </w:r>
      <w:proofErr w:type="spellEnd"/>
      <w:r w:rsidR="006C788D">
        <w:t xml:space="preserve"> J Cancer </w:t>
      </w:r>
      <w:r>
        <w:t>Apr 1</w:t>
      </w:r>
      <w:proofErr w:type="gramStart"/>
      <w:r>
        <w:t>;120</w:t>
      </w:r>
      <w:proofErr w:type="gramEnd"/>
      <w:r>
        <w:t>(7):1511-7</w:t>
      </w:r>
      <w:r w:rsidR="006C788D">
        <w:t xml:space="preserve"> 2007</w:t>
      </w:r>
      <w:r>
        <w:t>.</w:t>
      </w:r>
      <w:r w:rsidR="00C31BA3">
        <w:t xml:space="preserve"> </w:t>
      </w:r>
    </w:p>
    <w:p w:rsidR="00B5164B" w:rsidRDefault="00C31BA3" w:rsidP="00B5164B">
      <w:pPr>
        <w:ind w:left="-450" w:right="-1440" w:hanging="360"/>
      </w:pPr>
      <w:r>
        <w:t>5</w:t>
      </w:r>
      <w:r w:rsidR="00B5164B">
        <w:t>.</w:t>
      </w:r>
      <w:r w:rsidR="00B5164B">
        <w:tab/>
        <w:t xml:space="preserve">T Kothari, </w:t>
      </w:r>
      <w:r w:rsidR="00B5164B" w:rsidRPr="007A2161">
        <w:rPr>
          <w:b/>
        </w:rPr>
        <w:t>Robbins D</w:t>
      </w:r>
      <w:r w:rsidR="00B5164B">
        <w:t xml:space="preserve">: </w:t>
      </w:r>
      <w:r w:rsidR="00B5164B" w:rsidRPr="007A2161">
        <w:t>Acute purulent erosive appendicitis diagnosed during colonoscopy</w:t>
      </w:r>
      <w:r w:rsidR="00B5164B">
        <w:t xml:space="preserve">. </w:t>
      </w:r>
      <w:r w:rsidR="006C788D">
        <w:t xml:space="preserve">Dig </w:t>
      </w:r>
      <w:proofErr w:type="spellStart"/>
      <w:r w:rsidR="006C788D">
        <w:t>Endosc</w:t>
      </w:r>
      <w:proofErr w:type="spellEnd"/>
      <w:r w:rsidR="006C788D">
        <w:t>. Jul</w:t>
      </w:r>
      <w:proofErr w:type="gramStart"/>
      <w:r w:rsidR="006C788D">
        <w:t>;24</w:t>
      </w:r>
      <w:proofErr w:type="gramEnd"/>
      <w:r w:rsidR="006C788D">
        <w:t>(4):292 2012.</w:t>
      </w:r>
    </w:p>
    <w:p w:rsidR="00B5164B" w:rsidRDefault="00C31BA3" w:rsidP="00B5164B">
      <w:pPr>
        <w:ind w:left="-450" w:right="-1440" w:hanging="360"/>
      </w:pPr>
      <w:r>
        <w:t>6</w:t>
      </w:r>
      <w:r w:rsidR="00B5164B">
        <w:t xml:space="preserve">.   </w:t>
      </w:r>
      <w:r w:rsidR="00B5164B" w:rsidRPr="00CB6631">
        <w:t xml:space="preserve">Jonathan M. </w:t>
      </w:r>
      <w:proofErr w:type="spellStart"/>
      <w:r w:rsidR="00B5164B" w:rsidRPr="00CB6631">
        <w:t>Buscaglia</w:t>
      </w:r>
      <w:proofErr w:type="spellEnd"/>
      <w:r w:rsidR="00B5164B" w:rsidRPr="00CB6631">
        <w:t xml:space="preserve">, Satish Nagula, Vijay </w:t>
      </w:r>
      <w:proofErr w:type="spellStart"/>
      <w:r w:rsidR="00B5164B" w:rsidRPr="00CB6631">
        <w:t>Jayaraman</w:t>
      </w:r>
      <w:proofErr w:type="spellEnd"/>
      <w:r w:rsidR="00B5164B" w:rsidRPr="00CB6631">
        <w:t xml:space="preserve">, </w:t>
      </w:r>
      <w:r w:rsidR="00B5164B" w:rsidRPr="00CB6631">
        <w:rPr>
          <w:b/>
        </w:rPr>
        <w:t>David H. Robbins</w:t>
      </w:r>
      <w:r w:rsidR="00B5164B" w:rsidRPr="00CB6631">
        <w:t xml:space="preserve">, Deepak </w:t>
      </w:r>
      <w:proofErr w:type="spellStart"/>
      <w:r w:rsidR="00B5164B" w:rsidRPr="00CB6631">
        <w:t>Vadada</w:t>
      </w:r>
      <w:proofErr w:type="spellEnd"/>
      <w:r w:rsidR="00B5164B" w:rsidRPr="00CB6631">
        <w:t xml:space="preserve">, Seth A. Gross, Christopher J. </w:t>
      </w:r>
      <w:proofErr w:type="spellStart"/>
      <w:r w:rsidR="00B5164B" w:rsidRPr="00CB6631">
        <w:t>DiMaio</w:t>
      </w:r>
      <w:proofErr w:type="spellEnd"/>
      <w:r w:rsidR="00B5164B" w:rsidRPr="00CB6631">
        <w:t xml:space="preserve">, Shireen </w:t>
      </w:r>
      <w:proofErr w:type="spellStart"/>
      <w:r w:rsidR="00B5164B" w:rsidRPr="00CB6631">
        <w:t>Pais</w:t>
      </w:r>
      <w:proofErr w:type="spellEnd"/>
      <w:r w:rsidR="00B5164B" w:rsidRPr="00CB6631">
        <w:t xml:space="preserve">, </w:t>
      </w:r>
      <w:proofErr w:type="spellStart"/>
      <w:r w:rsidR="00B5164B" w:rsidRPr="00CB6631">
        <w:t>Kal</w:t>
      </w:r>
      <w:proofErr w:type="spellEnd"/>
      <w:r w:rsidR="00B5164B" w:rsidRPr="00CB6631">
        <w:t xml:space="preserve"> Patel, </w:t>
      </w:r>
      <w:proofErr w:type="spellStart"/>
      <w:r w:rsidR="00B5164B" w:rsidRPr="00CB6631">
        <w:t>Divyesh</w:t>
      </w:r>
      <w:proofErr w:type="spellEnd"/>
      <w:r w:rsidR="00B5164B" w:rsidRPr="00CB6631">
        <w:t xml:space="preserve"> V. </w:t>
      </w:r>
      <w:proofErr w:type="spellStart"/>
      <w:r w:rsidR="00B5164B" w:rsidRPr="00CB6631">
        <w:t>Sejpal</w:t>
      </w:r>
      <w:proofErr w:type="spellEnd"/>
      <w:r w:rsidR="00B5164B" w:rsidRPr="00CB6631">
        <w:t>, Michelle K. Kim</w:t>
      </w:r>
      <w:r w:rsidR="00B5164B">
        <w:t xml:space="preserve">: </w:t>
      </w:r>
      <w:r w:rsidR="00B5164B" w:rsidRPr="00CB6631">
        <w:t xml:space="preserve">Diagnostic yield and safety of jumbo biopsy forceps in patients with </w:t>
      </w:r>
      <w:proofErr w:type="spellStart"/>
      <w:r w:rsidR="00B5164B" w:rsidRPr="00CB6631">
        <w:t>subepithelial</w:t>
      </w:r>
      <w:proofErr w:type="spellEnd"/>
      <w:r w:rsidR="00B5164B" w:rsidRPr="00CB6631">
        <w:t xml:space="preserve"> lesions of the upper and lower GI tract</w:t>
      </w:r>
      <w:r w:rsidR="00B5164B">
        <w:t>. Gastrointestina</w:t>
      </w:r>
      <w:r w:rsidR="006C788D">
        <w:t>l Endosc</w:t>
      </w:r>
      <w:proofErr w:type="gramStart"/>
      <w:r w:rsidR="006C788D">
        <w:t>;75</w:t>
      </w:r>
      <w:proofErr w:type="gramEnd"/>
      <w:r w:rsidR="006C788D">
        <w:t>(6):1147-52, 2012.</w:t>
      </w:r>
    </w:p>
    <w:p w:rsidR="00B5164B" w:rsidRDefault="00C31BA3" w:rsidP="00B5164B">
      <w:pPr>
        <w:ind w:left="-450" w:right="-1440" w:hanging="360"/>
        <w:rPr>
          <w:rFonts w:ascii="Arial" w:hAnsi="Arial" w:cs="Arial"/>
          <w:color w:val="000000"/>
          <w:sz w:val="20"/>
        </w:rPr>
      </w:pPr>
      <w:r>
        <w:t>7</w:t>
      </w:r>
      <w:r w:rsidR="00B5164B">
        <w:t>.</w:t>
      </w:r>
      <w:r w:rsidR="00B5164B">
        <w:tab/>
      </w:r>
      <w:r w:rsidR="00B5164B" w:rsidRPr="00D81E6B">
        <w:t xml:space="preserve">Christopher J </w:t>
      </w:r>
      <w:proofErr w:type="spellStart"/>
      <w:r w:rsidR="00B5164B" w:rsidRPr="00D81E6B">
        <w:t>DiMaio</w:t>
      </w:r>
      <w:proofErr w:type="spellEnd"/>
      <w:r w:rsidR="00B5164B" w:rsidRPr="00D81E6B">
        <w:t xml:space="preserve">, Jonathan M </w:t>
      </w:r>
      <w:proofErr w:type="spellStart"/>
      <w:r w:rsidR="00B5164B" w:rsidRPr="00D81E6B">
        <w:t>Buscaglia</w:t>
      </w:r>
      <w:proofErr w:type="spellEnd"/>
      <w:r w:rsidR="00B5164B" w:rsidRPr="00D81E6B">
        <w:t xml:space="preserve">, Seth A Gross, Harry R </w:t>
      </w:r>
      <w:proofErr w:type="spellStart"/>
      <w:r w:rsidR="00B5164B" w:rsidRPr="00D81E6B">
        <w:t>Aslanian</w:t>
      </w:r>
      <w:proofErr w:type="spellEnd"/>
      <w:r w:rsidR="00B5164B" w:rsidRPr="00D81E6B">
        <w:t xml:space="preserve">, Adam J Goodman, Sammy Ho, Michelle K Kim, Shireen </w:t>
      </w:r>
      <w:proofErr w:type="spellStart"/>
      <w:r w:rsidR="00B5164B" w:rsidRPr="00D81E6B">
        <w:t>Pais</w:t>
      </w:r>
      <w:proofErr w:type="spellEnd"/>
      <w:r w:rsidR="00B5164B" w:rsidRPr="00D81E6B">
        <w:t xml:space="preserve">, Felice </w:t>
      </w:r>
      <w:proofErr w:type="spellStart"/>
      <w:r w:rsidR="00B5164B" w:rsidRPr="00D81E6B">
        <w:t>Schnoll-Sussman</w:t>
      </w:r>
      <w:proofErr w:type="spellEnd"/>
      <w:r w:rsidR="00B5164B" w:rsidRPr="00D81E6B">
        <w:t xml:space="preserve">, Amrita Sethi, </w:t>
      </w:r>
      <w:proofErr w:type="spellStart"/>
      <w:r w:rsidR="00B5164B" w:rsidRPr="00D81E6B">
        <w:t>Uzma</w:t>
      </w:r>
      <w:proofErr w:type="spellEnd"/>
      <w:r w:rsidR="00B5164B" w:rsidRPr="00D81E6B">
        <w:t xml:space="preserve"> D Siddiqui, </w:t>
      </w:r>
      <w:r w:rsidR="00B5164B">
        <w:rPr>
          <w:b/>
        </w:rPr>
        <w:t>David H Robbins</w:t>
      </w:r>
      <w:r w:rsidR="00B5164B" w:rsidRPr="00D81E6B">
        <w:t>, Do</w:t>
      </w:r>
      <w:r w:rsidR="00B5164B">
        <w:t xml:space="preserve">uglas G Adler and Satish Nagula: </w:t>
      </w:r>
      <w:r w:rsidR="00B5164B" w:rsidRPr="00D81E6B">
        <w:t>Practice patterns in FNA technique: A survey analysis</w:t>
      </w:r>
      <w:r w:rsidR="00B5164B">
        <w:t xml:space="preserve">. </w:t>
      </w:r>
      <w:r w:rsidR="00B5164B" w:rsidRPr="00D81E6B">
        <w:t xml:space="preserve">World J </w:t>
      </w:r>
      <w:proofErr w:type="spellStart"/>
      <w:r w:rsidR="00B5164B" w:rsidRPr="00D81E6B">
        <w:t>Gastrointest</w:t>
      </w:r>
      <w:proofErr w:type="spellEnd"/>
      <w:r w:rsidR="00B5164B" w:rsidRPr="00D81E6B">
        <w:t xml:space="preserve"> </w:t>
      </w:r>
      <w:proofErr w:type="spellStart"/>
      <w:r w:rsidR="00B5164B" w:rsidRPr="00D81E6B">
        <w:t>Endosc</w:t>
      </w:r>
      <w:proofErr w:type="spellEnd"/>
      <w:r w:rsidR="00B5164B" w:rsidRPr="00D81E6B">
        <w:t xml:space="preserve"> </w:t>
      </w:r>
      <w:r w:rsidR="006C788D">
        <w:t>2014 Oct 6(10):499-505.</w:t>
      </w:r>
    </w:p>
    <w:p w:rsidR="00B5164B" w:rsidRDefault="00C31BA3" w:rsidP="006C788D">
      <w:pPr>
        <w:ind w:left="-450" w:right="-1440" w:hanging="360"/>
      </w:pPr>
      <w:r>
        <w:t>8</w:t>
      </w:r>
      <w:r w:rsidR="00B5164B" w:rsidRPr="00E11AB3">
        <w:t>.</w:t>
      </w:r>
      <w:r w:rsidR="00B5164B" w:rsidRPr="00E11AB3">
        <w:tab/>
        <w:t xml:space="preserve">Comparing EUS-Fine Needle Aspiration and EUS-Fine Needle Biopsy for Solid Lesions: A Multicenter, Randomized </w:t>
      </w:r>
      <w:proofErr w:type="spellStart"/>
      <w:r w:rsidR="00B5164B" w:rsidRPr="00E11AB3">
        <w:t>Trial.Nagula</w:t>
      </w:r>
      <w:proofErr w:type="spellEnd"/>
      <w:r w:rsidR="00B5164B" w:rsidRPr="00E11AB3">
        <w:t xml:space="preserve"> S, </w:t>
      </w:r>
      <w:proofErr w:type="spellStart"/>
      <w:r w:rsidR="00B5164B" w:rsidRPr="00E11AB3">
        <w:t>Pourmand</w:t>
      </w:r>
      <w:proofErr w:type="spellEnd"/>
      <w:r w:rsidR="00B5164B" w:rsidRPr="00E11AB3">
        <w:t xml:space="preserve"> K, </w:t>
      </w:r>
      <w:proofErr w:type="spellStart"/>
      <w:r w:rsidR="00B5164B" w:rsidRPr="00E11AB3">
        <w:t>Aslanian</w:t>
      </w:r>
      <w:proofErr w:type="spellEnd"/>
      <w:r w:rsidR="00B5164B" w:rsidRPr="00E11AB3">
        <w:t xml:space="preserve"> H, </w:t>
      </w:r>
      <w:proofErr w:type="spellStart"/>
      <w:r w:rsidR="00B5164B" w:rsidRPr="00E11AB3">
        <w:t>Bucobo</w:t>
      </w:r>
      <w:proofErr w:type="spellEnd"/>
      <w:r w:rsidR="00B5164B" w:rsidRPr="00E11AB3">
        <w:t xml:space="preserve"> JC, </w:t>
      </w:r>
      <w:proofErr w:type="spellStart"/>
      <w:r w:rsidR="00B5164B" w:rsidRPr="00E11AB3">
        <w:t>Gonda</w:t>
      </w:r>
      <w:proofErr w:type="spellEnd"/>
      <w:r w:rsidR="00B5164B" w:rsidRPr="00E11AB3">
        <w:t xml:space="preserve"> T, Gonzalez S, Goodman A, Gross SA, Ho S, </w:t>
      </w:r>
      <w:proofErr w:type="spellStart"/>
      <w:r w:rsidR="00B5164B" w:rsidRPr="00E11AB3">
        <w:t>DiMaio</w:t>
      </w:r>
      <w:proofErr w:type="spellEnd"/>
      <w:r w:rsidR="00B5164B" w:rsidRPr="00E11AB3">
        <w:t xml:space="preserve"> CJ, Kim M, </w:t>
      </w:r>
      <w:proofErr w:type="spellStart"/>
      <w:r w:rsidR="00B5164B" w:rsidRPr="00E11AB3">
        <w:t>Pais</w:t>
      </w:r>
      <w:proofErr w:type="spellEnd"/>
      <w:r w:rsidR="00B5164B" w:rsidRPr="00E11AB3">
        <w:t xml:space="preserve"> S, Poneros J, </w:t>
      </w:r>
      <w:r w:rsidR="00B5164B" w:rsidRPr="00E11AB3">
        <w:rPr>
          <w:b/>
        </w:rPr>
        <w:t>Robbins D</w:t>
      </w:r>
      <w:r w:rsidR="00B5164B" w:rsidRPr="00E11AB3">
        <w:t xml:space="preserve">, </w:t>
      </w:r>
      <w:proofErr w:type="spellStart"/>
      <w:r w:rsidR="00B5164B" w:rsidRPr="00E11AB3">
        <w:t>Schnoll-Sussman</w:t>
      </w:r>
      <w:proofErr w:type="spellEnd"/>
      <w:r w:rsidR="00B5164B" w:rsidRPr="00E11AB3">
        <w:t xml:space="preserve"> F, Sethi A, </w:t>
      </w:r>
      <w:proofErr w:type="spellStart"/>
      <w:r w:rsidR="00B5164B" w:rsidRPr="00E11AB3">
        <w:t>Buscaglia</w:t>
      </w:r>
      <w:proofErr w:type="spellEnd"/>
      <w:r w:rsidR="00B5164B" w:rsidRPr="00E11AB3">
        <w:t xml:space="preserve"> JM. </w:t>
      </w:r>
      <w:proofErr w:type="spellStart"/>
      <w:r w:rsidR="00B5164B" w:rsidRPr="00E11AB3">
        <w:t>Clin</w:t>
      </w:r>
      <w:proofErr w:type="spellEnd"/>
      <w:r w:rsidR="00B5164B" w:rsidRPr="00E11AB3">
        <w:t xml:space="preserve"> </w:t>
      </w:r>
      <w:proofErr w:type="spellStart"/>
      <w:r w:rsidR="00B5164B" w:rsidRPr="00E11AB3">
        <w:t>Gastroenterol</w:t>
      </w:r>
      <w:proofErr w:type="spellEnd"/>
      <w:r w:rsidR="00B5164B" w:rsidRPr="00E11AB3">
        <w:t xml:space="preserve"> </w:t>
      </w:r>
      <w:proofErr w:type="spellStart"/>
      <w:r w:rsidR="00B5164B" w:rsidRPr="00E11AB3">
        <w:t>Hepatol</w:t>
      </w:r>
      <w:proofErr w:type="spellEnd"/>
      <w:r w:rsidR="006C788D" w:rsidRPr="006C788D">
        <w:t xml:space="preserve"> </w:t>
      </w:r>
      <w:proofErr w:type="spellStart"/>
      <w:r w:rsidR="006C788D" w:rsidRPr="006C788D">
        <w:t>Clin</w:t>
      </w:r>
      <w:proofErr w:type="spellEnd"/>
      <w:r w:rsidR="006C788D" w:rsidRPr="006C788D">
        <w:t xml:space="preserve"> </w:t>
      </w:r>
      <w:proofErr w:type="spellStart"/>
      <w:r w:rsidR="006C788D" w:rsidRPr="006C788D">
        <w:t>Gastroenterol</w:t>
      </w:r>
      <w:proofErr w:type="spellEnd"/>
      <w:r w:rsidR="006C788D" w:rsidRPr="006C788D">
        <w:t xml:space="preserve"> </w:t>
      </w:r>
      <w:proofErr w:type="spellStart"/>
      <w:r w:rsidR="006C788D" w:rsidRPr="006C788D">
        <w:t>Hepatol</w:t>
      </w:r>
      <w:proofErr w:type="spellEnd"/>
      <w:r w:rsidR="006C788D" w:rsidRPr="006C788D">
        <w:t>. 2018 Aug</w:t>
      </w:r>
      <w:proofErr w:type="gramStart"/>
      <w:r w:rsidR="006C788D" w:rsidRPr="006C788D">
        <w:t>;16</w:t>
      </w:r>
      <w:proofErr w:type="gramEnd"/>
      <w:r w:rsidR="006C788D">
        <w:t>(8):1307-1313</w:t>
      </w:r>
    </w:p>
    <w:p w:rsidR="003A30BD" w:rsidRDefault="003A30BD" w:rsidP="003A30BD">
      <w:pPr>
        <w:ind w:left="-450" w:right="-1440" w:hanging="360"/>
      </w:pPr>
      <w:r>
        <w:t>9.</w:t>
      </w:r>
      <w:r>
        <w:tab/>
        <w:t xml:space="preserve">Amrita Sethi, Arun Swaminath, Melissa </w:t>
      </w:r>
      <w:proofErr w:type="spellStart"/>
      <w:r>
        <w:t>Latorre</w:t>
      </w:r>
      <w:proofErr w:type="spellEnd"/>
      <w:r>
        <w:t xml:space="preserve">, Daniel S </w:t>
      </w:r>
      <w:proofErr w:type="spellStart"/>
      <w:r>
        <w:t>Behin</w:t>
      </w:r>
      <w:proofErr w:type="spellEnd"/>
      <w:r w:rsidRPr="003A30BD">
        <w:t>, Daniela</w:t>
      </w:r>
      <w:r>
        <w:t xml:space="preserve"> </w:t>
      </w:r>
      <w:proofErr w:type="spellStart"/>
      <w:r>
        <w:t>Jodorkovsky</w:t>
      </w:r>
      <w:proofErr w:type="spellEnd"/>
      <w:r>
        <w:t xml:space="preserve">, Delia </w:t>
      </w:r>
      <w:proofErr w:type="spellStart"/>
      <w:r>
        <w:t>Calo</w:t>
      </w:r>
      <w:proofErr w:type="spellEnd"/>
      <w:r w:rsidRPr="003A30BD">
        <w:t>,</w:t>
      </w:r>
      <w:r>
        <w:t xml:space="preserve"> Olga </w:t>
      </w:r>
      <w:proofErr w:type="spellStart"/>
      <w:r>
        <w:t>Aroniadis</w:t>
      </w:r>
      <w:proofErr w:type="spellEnd"/>
      <w:r>
        <w:t>, Anjali Mone</w:t>
      </w:r>
      <w:r w:rsidRPr="003A30BD">
        <w:t xml:space="preserve">, Robin B Mendelsohn 6, </w:t>
      </w:r>
      <w:proofErr w:type="spellStart"/>
      <w:r w:rsidRPr="003A30BD">
        <w:t>Re</w:t>
      </w:r>
      <w:r>
        <w:t>em</w:t>
      </w:r>
      <w:proofErr w:type="spellEnd"/>
      <w:r>
        <w:t xml:space="preserve"> Z </w:t>
      </w:r>
      <w:proofErr w:type="spellStart"/>
      <w:r>
        <w:t>Sharaiha</w:t>
      </w:r>
      <w:proofErr w:type="spellEnd"/>
      <w:r>
        <w:t xml:space="preserve">, </w:t>
      </w:r>
      <w:proofErr w:type="spellStart"/>
      <w:r>
        <w:t>Tamas</w:t>
      </w:r>
      <w:proofErr w:type="spellEnd"/>
      <w:r>
        <w:t xml:space="preserve"> A </w:t>
      </w:r>
      <w:proofErr w:type="spellStart"/>
      <w:proofErr w:type="gramStart"/>
      <w:r>
        <w:t>Gonda</w:t>
      </w:r>
      <w:proofErr w:type="spellEnd"/>
      <w:r>
        <w:t xml:space="preserve"> ,</w:t>
      </w:r>
      <w:proofErr w:type="gramEnd"/>
      <w:r>
        <w:t xml:space="preserve"> Lauren G Khanna</w:t>
      </w:r>
      <w:r w:rsidRPr="003A30BD">
        <w:t xml:space="preserve">, Juan </w:t>
      </w:r>
      <w:r>
        <w:t xml:space="preserve">Carlos </w:t>
      </w:r>
      <w:proofErr w:type="spellStart"/>
      <w:r>
        <w:t>Bucobo</w:t>
      </w:r>
      <w:proofErr w:type="spellEnd"/>
      <w:r>
        <w:t>, Satish Nagula</w:t>
      </w:r>
      <w:r w:rsidRPr="003A30BD">
        <w:t xml:space="preserve">, </w:t>
      </w:r>
      <w:r>
        <w:t xml:space="preserve">Sammy Ho, David L Carr-Locke , </w:t>
      </w:r>
      <w:r w:rsidRPr="003A30BD">
        <w:rPr>
          <w:b/>
        </w:rPr>
        <w:t>David H Robbins</w:t>
      </w:r>
      <w:r>
        <w:t>:</w:t>
      </w:r>
      <w:r w:rsidRPr="003A30BD">
        <w:t xml:space="preserve"> Donning a New Approach to the Practice of Gastroenterology: Perspectives From the COVID-19 Pandemic Epicenter</w:t>
      </w:r>
      <w:r>
        <w:t xml:space="preserve"> </w:t>
      </w:r>
      <w:proofErr w:type="spellStart"/>
      <w:r w:rsidRPr="003A30BD">
        <w:t>Clin</w:t>
      </w:r>
      <w:proofErr w:type="spellEnd"/>
      <w:r w:rsidRPr="003A30BD">
        <w:t xml:space="preserve"> </w:t>
      </w:r>
      <w:proofErr w:type="spellStart"/>
      <w:r w:rsidRPr="003A30BD">
        <w:t>Gastroenterol</w:t>
      </w:r>
      <w:proofErr w:type="spellEnd"/>
      <w:r w:rsidRPr="003A30BD">
        <w:t xml:space="preserve"> </w:t>
      </w:r>
      <w:proofErr w:type="spellStart"/>
      <w:r w:rsidRPr="003A30BD">
        <w:t>Hepatol</w:t>
      </w:r>
      <w:proofErr w:type="spellEnd"/>
      <w:r>
        <w:t xml:space="preserve"> </w:t>
      </w:r>
      <w:r w:rsidRPr="003A30BD">
        <w:t>2020 Jul;18(8):1673-1681.</w:t>
      </w:r>
    </w:p>
    <w:p w:rsidR="003A30BD" w:rsidRDefault="003A30BD" w:rsidP="003A30BD">
      <w:pPr>
        <w:ind w:left="-450" w:right="-1440" w:hanging="360"/>
      </w:pPr>
      <w:r>
        <w:t xml:space="preserve">10. </w:t>
      </w:r>
      <w:r w:rsidRPr="003A30BD">
        <w:t xml:space="preserve">Bruce Hennessy, Joseph </w:t>
      </w:r>
      <w:proofErr w:type="spellStart"/>
      <w:r w:rsidRPr="003A30BD">
        <w:t>Vicari</w:t>
      </w:r>
      <w:proofErr w:type="spellEnd"/>
      <w:r w:rsidRPr="003A30BD">
        <w:t xml:space="preserve">, Brett Bernstein, Frank Chapman, </w:t>
      </w:r>
      <w:proofErr w:type="spellStart"/>
      <w:r w:rsidRPr="003A30BD">
        <w:t>Inessa</w:t>
      </w:r>
      <w:proofErr w:type="spellEnd"/>
      <w:r w:rsidRPr="003A30BD">
        <w:t xml:space="preserve"> </w:t>
      </w:r>
      <w:proofErr w:type="spellStart"/>
      <w:r w:rsidRPr="003A30BD">
        <w:t>Khaykis</w:t>
      </w:r>
      <w:proofErr w:type="spellEnd"/>
      <w:r w:rsidRPr="003A30BD">
        <w:t xml:space="preserve">, Glenn </w:t>
      </w:r>
      <w:proofErr w:type="spellStart"/>
      <w:r w:rsidRPr="003A30BD">
        <w:t>Littenberg</w:t>
      </w:r>
      <w:proofErr w:type="spellEnd"/>
      <w:r w:rsidRPr="003A30BD">
        <w:t xml:space="preserve">, </w:t>
      </w:r>
      <w:r w:rsidRPr="003A30BD">
        <w:rPr>
          <w:b/>
        </w:rPr>
        <w:t>David Robbins</w:t>
      </w:r>
      <w:r>
        <w:rPr>
          <w:b/>
        </w:rPr>
        <w:t xml:space="preserve">: </w:t>
      </w:r>
      <w:r w:rsidRPr="003A30BD">
        <w:t>Guidance for resuming GI endoscopy and practice operations after the COVID-19 pandemic</w:t>
      </w:r>
      <w:r>
        <w:t xml:space="preserve"> </w:t>
      </w:r>
      <w:proofErr w:type="spellStart"/>
      <w:r>
        <w:t>Gastrointest</w:t>
      </w:r>
      <w:proofErr w:type="spellEnd"/>
      <w:r>
        <w:t xml:space="preserve"> </w:t>
      </w:r>
      <w:proofErr w:type="spellStart"/>
      <w:r>
        <w:t>Endosc</w:t>
      </w:r>
      <w:proofErr w:type="spellEnd"/>
      <w:r>
        <w:t xml:space="preserve"> 2020 May 11;S0016-5107(20)34284-X.</w:t>
      </w:r>
    </w:p>
    <w:p w:rsidR="003A30BD" w:rsidRPr="003A30BD" w:rsidRDefault="003A30BD" w:rsidP="003A30BD">
      <w:pPr>
        <w:ind w:left="-450" w:right="-1440" w:hanging="360"/>
      </w:pPr>
      <w:r>
        <w:t>11. Seth A Gross</w:t>
      </w:r>
      <w:r w:rsidRPr="003A30BD">
        <w:t xml:space="preserve">, </w:t>
      </w:r>
      <w:r w:rsidRPr="003A30BD">
        <w:rPr>
          <w:b/>
        </w:rPr>
        <w:t>David H Robbins</w:t>
      </w:r>
      <w:r>
        <w:t>, David A Greenwald</w:t>
      </w:r>
      <w:r w:rsidRPr="003A30BD">
        <w:t xml:space="preserve">, Felice H </w:t>
      </w:r>
      <w:proofErr w:type="spellStart"/>
      <w:r w:rsidRPr="003A30BD">
        <w:t>Schn</w:t>
      </w:r>
      <w:r>
        <w:t>oll-Sussman</w:t>
      </w:r>
      <w:proofErr w:type="spellEnd"/>
      <w:r>
        <w:t xml:space="preserve">, Mark B </w:t>
      </w:r>
      <w:proofErr w:type="spellStart"/>
      <w:r>
        <w:t>Pochapin</w:t>
      </w:r>
      <w:proofErr w:type="spellEnd"/>
      <w:r>
        <w:t xml:space="preserve">: </w:t>
      </w:r>
      <w:r w:rsidRPr="003A30BD">
        <w:t>Preparation in the Big Apple: New York City, a New Epicenter of the COVID-19 Pandemic</w:t>
      </w:r>
      <w:r>
        <w:t xml:space="preserve"> Am J </w:t>
      </w:r>
      <w:proofErr w:type="spellStart"/>
      <w:r>
        <w:t>Gastroenterol</w:t>
      </w:r>
      <w:proofErr w:type="spellEnd"/>
      <w:r>
        <w:t xml:space="preserve"> 2020 Jun</w:t>
      </w:r>
      <w:proofErr w:type="gramStart"/>
      <w:r>
        <w:t>;115</w:t>
      </w:r>
      <w:proofErr w:type="gramEnd"/>
      <w:r>
        <w:t>(6):801-804.</w:t>
      </w:r>
    </w:p>
    <w:p w:rsidR="006C788D" w:rsidRPr="003A30BD" w:rsidRDefault="006C788D" w:rsidP="00C31BA3">
      <w:pPr>
        <w:tabs>
          <w:tab w:val="left" w:pos="720"/>
        </w:tabs>
        <w:ind w:left="-810" w:right="-1440"/>
        <w:rPr>
          <w:rFonts w:ascii="Times New Roman" w:hAnsi="Times New Roman"/>
        </w:rPr>
      </w:pPr>
    </w:p>
    <w:p w:rsidR="00C31BA3" w:rsidRDefault="00B5164B" w:rsidP="00C31BA3">
      <w:pPr>
        <w:tabs>
          <w:tab w:val="left" w:pos="720"/>
        </w:tabs>
        <w:ind w:left="-810" w:right="-1440"/>
        <w:rPr>
          <w:rFonts w:ascii="Times New Roman" w:hAnsi="Times New Roman"/>
          <w:b/>
        </w:rPr>
      </w:pPr>
      <w:r w:rsidRPr="00B5164B">
        <w:rPr>
          <w:rFonts w:ascii="Times New Roman" w:hAnsi="Times New Roman"/>
          <w:b/>
        </w:rPr>
        <w:t>Non-peer reviewed publications in print or other media</w:t>
      </w:r>
    </w:p>
    <w:p w:rsidR="00C31BA3" w:rsidRPr="00C31BA3" w:rsidRDefault="00C31BA3" w:rsidP="00C31BA3">
      <w:pPr>
        <w:tabs>
          <w:tab w:val="left" w:pos="720"/>
        </w:tabs>
        <w:ind w:left="-180" w:right="-144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 </w:t>
      </w:r>
      <w:r w:rsidRPr="00C31BA3">
        <w:rPr>
          <w:rFonts w:ascii="Times New Roman" w:hAnsi="Times New Roman"/>
          <w:b/>
        </w:rPr>
        <w:t>David H. Robbins</w:t>
      </w:r>
      <w:r w:rsidRPr="00C31BA3">
        <w:rPr>
          <w:rFonts w:ascii="Times New Roman" w:hAnsi="Times New Roman"/>
        </w:rPr>
        <w:t xml:space="preserve">, Steven H. Itzkowitz: The Molecular and Genetic Basis of Colon Cancer.  Med </w:t>
      </w:r>
      <w:proofErr w:type="spellStart"/>
      <w:r w:rsidRPr="00C31BA3">
        <w:rPr>
          <w:rFonts w:ascii="Times New Roman" w:hAnsi="Times New Roman"/>
        </w:rPr>
        <w:t>Clin</w:t>
      </w:r>
      <w:proofErr w:type="spellEnd"/>
      <w:r w:rsidRPr="00C31B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C31BA3">
        <w:rPr>
          <w:rFonts w:ascii="Times New Roman" w:hAnsi="Times New Roman"/>
        </w:rPr>
        <w:t>North Am 2002 Nov</w:t>
      </w:r>
      <w:proofErr w:type="gramStart"/>
      <w:r w:rsidRPr="00C31BA3">
        <w:rPr>
          <w:rFonts w:ascii="Times New Roman" w:hAnsi="Times New Roman"/>
        </w:rPr>
        <w:t>;86</w:t>
      </w:r>
      <w:proofErr w:type="gramEnd"/>
      <w:r w:rsidRPr="00C31BA3">
        <w:rPr>
          <w:rFonts w:ascii="Times New Roman" w:hAnsi="Times New Roman"/>
        </w:rPr>
        <w:t>(6):1467-95.</w:t>
      </w:r>
    </w:p>
    <w:p w:rsidR="00C31BA3" w:rsidRPr="00C31BA3" w:rsidRDefault="00C31BA3" w:rsidP="00C31BA3">
      <w:pPr>
        <w:tabs>
          <w:tab w:val="left" w:pos="720"/>
        </w:tabs>
        <w:ind w:left="-180" w:right="-14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Pr="00C31BA3">
        <w:rPr>
          <w:rFonts w:ascii="Times New Roman" w:hAnsi="Times New Roman"/>
          <w:b/>
        </w:rPr>
        <w:t>David H. Robbins</w:t>
      </w:r>
      <w:r w:rsidRPr="00C31BA3">
        <w:rPr>
          <w:rFonts w:ascii="Times New Roman" w:hAnsi="Times New Roman"/>
        </w:rPr>
        <w:t xml:space="preserve">, Nadeem Hussain, Brenda Hoffman: Applications and Techniques in Colorectal </w:t>
      </w:r>
      <w:proofErr w:type="spellStart"/>
      <w:r w:rsidRPr="00C31BA3">
        <w:rPr>
          <w:rFonts w:ascii="Times New Roman" w:hAnsi="Times New Roman"/>
        </w:rPr>
        <w:t>Endosonography</w:t>
      </w:r>
      <w:proofErr w:type="spellEnd"/>
      <w:r w:rsidRPr="00C31BA3">
        <w:rPr>
          <w:rFonts w:ascii="Times New Roman" w:hAnsi="Times New Roman"/>
        </w:rPr>
        <w:t>.  Techniques in Gastrointestinal Endoscopy, Vol. 5(4): 172-177, October 2003.</w:t>
      </w:r>
    </w:p>
    <w:p w:rsidR="00E502D6" w:rsidRDefault="00E502D6" w:rsidP="00C31BA3">
      <w:pPr>
        <w:tabs>
          <w:tab w:val="left" w:pos="720"/>
        </w:tabs>
        <w:ind w:left="-180" w:right="-14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Pr="00E502D6">
        <w:rPr>
          <w:rFonts w:ascii="Times New Roman" w:hAnsi="Times New Roman"/>
          <w:b/>
        </w:rPr>
        <w:t>Robbins DH</w:t>
      </w:r>
      <w:r w:rsidRPr="00E502D6">
        <w:rPr>
          <w:rFonts w:ascii="Times New Roman" w:hAnsi="Times New Roman"/>
        </w:rPr>
        <w:t>, Hoffman B: Hindsight is not 20/20: a Cautionary Tale in Pancreatic Cancer. Endoscopy; Vol. 36(5):453-54, 2004.</w:t>
      </w:r>
    </w:p>
    <w:p w:rsidR="00E502D6" w:rsidRPr="00E502D6" w:rsidRDefault="00E502D6" w:rsidP="00C31BA3">
      <w:pPr>
        <w:tabs>
          <w:tab w:val="left" w:pos="720"/>
        </w:tabs>
        <w:ind w:left="-180" w:right="-1440" w:hanging="360"/>
        <w:rPr>
          <w:rFonts w:ascii="Times New Roman" w:hAnsi="Times New Roman"/>
        </w:rPr>
      </w:pPr>
      <w:r w:rsidRPr="00E502D6">
        <w:t>4</w:t>
      </w:r>
      <w:r>
        <w:rPr>
          <w:b/>
        </w:rPr>
        <w:t>.  Robbins DH</w:t>
      </w:r>
      <w:r>
        <w:t xml:space="preserve">: </w:t>
      </w:r>
      <w:r>
        <w:rPr>
          <w:rFonts w:ascii="Times New Roman" w:hAnsi="Times New Roman"/>
        </w:rPr>
        <w:t>Snare trumps scalpel for the adenoma-like DALM: It’s no longer a 4 letter word. Evidence-</w:t>
      </w:r>
      <w:r w:rsidRPr="00E502D6">
        <w:rPr>
          <w:rFonts w:ascii="Times New Roman" w:hAnsi="Times New Roman"/>
        </w:rPr>
        <w:t>Based Gastroenterology; 6(1):20-21, 2005.</w:t>
      </w:r>
    </w:p>
    <w:p w:rsidR="00E502D6" w:rsidRDefault="00E502D6" w:rsidP="00E502D6">
      <w:pPr>
        <w:pStyle w:val="ListParagraph"/>
        <w:numPr>
          <w:ilvl w:val="0"/>
          <w:numId w:val="12"/>
        </w:numPr>
        <w:ind w:left="-180" w:right="-1440"/>
      </w:pPr>
      <w:r w:rsidRPr="00E502D6">
        <w:rPr>
          <w:b/>
        </w:rPr>
        <w:t>Robbins DH</w:t>
      </w:r>
      <w:r>
        <w:t xml:space="preserve">: </w:t>
      </w:r>
      <w:r w:rsidRPr="00E502D6">
        <w:rPr>
          <w:rFonts w:ascii="Times New Roman" w:hAnsi="Times New Roman"/>
        </w:rPr>
        <w:t xml:space="preserve">Parasitic panacea? </w:t>
      </w:r>
      <w:r w:rsidRPr="00E502D6">
        <w:rPr>
          <w:rFonts w:ascii="Times New Roman" w:hAnsi="Times New Roman"/>
          <w:i/>
        </w:rPr>
        <w:t xml:space="preserve">T. </w:t>
      </w:r>
      <w:proofErr w:type="spellStart"/>
      <w:r w:rsidRPr="00E502D6">
        <w:rPr>
          <w:rFonts w:ascii="Times New Roman" w:hAnsi="Times New Roman"/>
          <w:i/>
        </w:rPr>
        <w:t>Suis</w:t>
      </w:r>
      <w:proofErr w:type="spellEnd"/>
      <w:r w:rsidRPr="00E502D6">
        <w:rPr>
          <w:rFonts w:ascii="Times New Roman" w:hAnsi="Times New Roman"/>
        </w:rPr>
        <w:t xml:space="preserve"> for Ulcerative Colitis. Evidence-Based Gastroenterology; 6(3):66-67, 2005.</w:t>
      </w:r>
    </w:p>
    <w:p w:rsidR="00E502D6" w:rsidRDefault="00E502D6" w:rsidP="00C31BA3">
      <w:pPr>
        <w:tabs>
          <w:tab w:val="left" w:pos="720"/>
        </w:tabs>
        <w:ind w:left="-180" w:right="-1440" w:hanging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E502D6">
        <w:rPr>
          <w:rFonts w:ascii="Times New Roman" w:hAnsi="Times New Roman"/>
        </w:rPr>
        <w:t>.</w:t>
      </w:r>
      <w:r w:rsidRPr="00E502D6">
        <w:rPr>
          <w:rFonts w:ascii="Times New Roman" w:hAnsi="Times New Roman"/>
        </w:rPr>
        <w:tab/>
      </w:r>
      <w:r w:rsidRPr="00E502D6">
        <w:rPr>
          <w:rFonts w:ascii="Times New Roman" w:hAnsi="Times New Roman"/>
          <w:b/>
        </w:rPr>
        <w:t>Robbins DH</w:t>
      </w:r>
      <w:r w:rsidRPr="00E502D6">
        <w:rPr>
          <w:rFonts w:ascii="Times New Roman" w:hAnsi="Times New Roman"/>
        </w:rPr>
        <w:t>: One stop pre-op shop for pancreatic cancer? Is there a best buy? Evidence-Based Gastroenterology; 7(4):93-94, 2006.</w:t>
      </w:r>
    </w:p>
    <w:p w:rsidR="00C31BA3" w:rsidRDefault="00E502D6" w:rsidP="00C31BA3">
      <w:pPr>
        <w:tabs>
          <w:tab w:val="left" w:pos="720"/>
        </w:tabs>
        <w:ind w:left="-180" w:right="-1440" w:hanging="36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31BA3">
        <w:rPr>
          <w:rFonts w:ascii="Times New Roman" w:hAnsi="Times New Roman"/>
        </w:rPr>
        <w:t xml:space="preserve">.  </w:t>
      </w:r>
      <w:r w:rsidR="00C31BA3" w:rsidRPr="00C31BA3">
        <w:rPr>
          <w:rFonts w:ascii="Times New Roman" w:hAnsi="Times New Roman"/>
          <w:b/>
        </w:rPr>
        <w:t>David H. Robbins</w:t>
      </w:r>
      <w:r w:rsidR="00C31BA3" w:rsidRPr="00C31BA3">
        <w:rPr>
          <w:rFonts w:ascii="Times New Roman" w:hAnsi="Times New Roman"/>
        </w:rPr>
        <w:t xml:space="preserve">, Rebecca </w:t>
      </w:r>
      <w:proofErr w:type="spellStart"/>
      <w:r w:rsidR="00C31BA3" w:rsidRPr="00C31BA3">
        <w:rPr>
          <w:rFonts w:ascii="Times New Roman" w:hAnsi="Times New Roman"/>
        </w:rPr>
        <w:t>Stalek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gramStart"/>
      <w:r w:rsidR="00C31BA3" w:rsidRPr="00C31BA3">
        <w:rPr>
          <w:rFonts w:ascii="Times New Roman" w:hAnsi="Times New Roman"/>
        </w:rPr>
        <w:t>Henry</w:t>
      </w:r>
      <w:proofErr w:type="gramEnd"/>
      <w:r w:rsidR="00C31BA3" w:rsidRPr="00C31BA3">
        <w:rPr>
          <w:rFonts w:ascii="Times New Roman" w:hAnsi="Times New Roman"/>
        </w:rPr>
        <w:t xml:space="preserve"> </w:t>
      </w:r>
      <w:proofErr w:type="spellStart"/>
      <w:r w:rsidR="00C31BA3" w:rsidRPr="00C31BA3">
        <w:rPr>
          <w:rFonts w:ascii="Times New Roman" w:hAnsi="Times New Roman"/>
        </w:rPr>
        <w:t>Bodenheimer</w:t>
      </w:r>
      <w:proofErr w:type="spellEnd"/>
      <w:r w:rsidR="00C31BA3" w:rsidRPr="00C31BA3">
        <w:rPr>
          <w:rFonts w:ascii="Times New Roman" w:hAnsi="Times New Roman"/>
        </w:rPr>
        <w:t xml:space="preserve">: Requesting a consultation. Questions Patients Need to Ask – Getting the Best Healthcare. Ed. David </w:t>
      </w:r>
      <w:proofErr w:type="spellStart"/>
      <w:r w:rsidR="00C31BA3" w:rsidRPr="00C31BA3">
        <w:rPr>
          <w:rFonts w:ascii="Times New Roman" w:hAnsi="Times New Roman"/>
        </w:rPr>
        <w:t>Shulkin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spellStart"/>
      <w:r w:rsidR="00C31BA3" w:rsidRPr="00C31BA3">
        <w:rPr>
          <w:rFonts w:ascii="Times New Roman" w:hAnsi="Times New Roman"/>
        </w:rPr>
        <w:t>Xlibris</w:t>
      </w:r>
      <w:proofErr w:type="spellEnd"/>
      <w:r w:rsidR="00C31BA3" w:rsidRPr="00C31BA3">
        <w:rPr>
          <w:rFonts w:ascii="Times New Roman" w:hAnsi="Times New Roman"/>
        </w:rPr>
        <w:t>, 2008.</w:t>
      </w:r>
    </w:p>
    <w:p w:rsidR="00E502D6" w:rsidRPr="00E502D6" w:rsidRDefault="00E502D6" w:rsidP="00E502D6">
      <w:pPr>
        <w:pStyle w:val="ListParagraph"/>
        <w:numPr>
          <w:ilvl w:val="0"/>
          <w:numId w:val="14"/>
        </w:numPr>
        <w:ind w:left="-180" w:right="-1440"/>
      </w:pPr>
      <w:r w:rsidRPr="00E502D6">
        <w:rPr>
          <w:b/>
        </w:rPr>
        <w:t>Robbins DH</w:t>
      </w:r>
      <w:r w:rsidRPr="00E502D6">
        <w:rPr>
          <w:bCs/>
        </w:rPr>
        <w:t xml:space="preserve">: </w:t>
      </w:r>
      <w:r>
        <w:t xml:space="preserve">Depressed polyps and the happy </w:t>
      </w:r>
      <w:proofErr w:type="spellStart"/>
      <w:r>
        <w:t>endoscopist</w:t>
      </w:r>
      <w:proofErr w:type="spellEnd"/>
      <w:r>
        <w:t xml:space="preserve">: Is the world flat? </w:t>
      </w:r>
      <w:r w:rsidRPr="00E502D6">
        <w:rPr>
          <w:rFonts w:ascii="Times New Roman" w:hAnsi="Times New Roman"/>
        </w:rPr>
        <w:t>Evidence-Based Gastroenterology; 9(3):45-48, 2008</w:t>
      </w:r>
      <w:r w:rsidR="00C31BA3" w:rsidRPr="00E502D6">
        <w:rPr>
          <w:rFonts w:ascii="Times New Roman" w:hAnsi="Times New Roman"/>
        </w:rPr>
        <w:t>.</w:t>
      </w:r>
    </w:p>
    <w:p w:rsidR="00C31BA3" w:rsidRPr="00E502D6" w:rsidRDefault="00C31BA3" w:rsidP="00E502D6">
      <w:pPr>
        <w:pStyle w:val="ListParagraph"/>
        <w:numPr>
          <w:ilvl w:val="0"/>
          <w:numId w:val="14"/>
        </w:numPr>
        <w:ind w:left="-180" w:right="-1440"/>
      </w:pPr>
      <w:r w:rsidRPr="00E502D6">
        <w:rPr>
          <w:rFonts w:ascii="Times New Roman" w:hAnsi="Times New Roman"/>
          <w:b/>
        </w:rPr>
        <w:t>David H. Robbins</w:t>
      </w:r>
      <w:r w:rsidRPr="00E502D6">
        <w:rPr>
          <w:rFonts w:ascii="Times New Roman" w:hAnsi="Times New Roman"/>
        </w:rPr>
        <w:t xml:space="preserve">, Mohammed </w:t>
      </w:r>
      <w:proofErr w:type="spellStart"/>
      <w:r w:rsidRPr="00E502D6">
        <w:rPr>
          <w:rFonts w:ascii="Times New Roman" w:hAnsi="Times New Roman"/>
        </w:rPr>
        <w:t>Eloubeidi</w:t>
      </w:r>
      <w:proofErr w:type="spellEnd"/>
      <w:r w:rsidRPr="00E502D6">
        <w:rPr>
          <w:rFonts w:ascii="Times New Roman" w:hAnsi="Times New Roman"/>
        </w:rPr>
        <w:t xml:space="preserve">: EUS: Applications in the Mediastinum, in Endoscopic </w:t>
      </w:r>
      <w:r w:rsidR="00E502D6">
        <w:rPr>
          <w:rFonts w:ascii="Times New Roman" w:hAnsi="Times New Roman"/>
        </w:rPr>
        <w:t xml:space="preserve">  </w:t>
      </w:r>
      <w:r w:rsidRPr="00E502D6">
        <w:rPr>
          <w:rFonts w:ascii="Times New Roman" w:hAnsi="Times New Roman"/>
        </w:rPr>
        <w:t xml:space="preserve">Ultrasonography by Frank </w:t>
      </w:r>
      <w:proofErr w:type="spellStart"/>
      <w:r w:rsidRPr="00E502D6">
        <w:rPr>
          <w:rFonts w:ascii="Times New Roman" w:hAnsi="Times New Roman"/>
        </w:rPr>
        <w:t>Gress</w:t>
      </w:r>
      <w:proofErr w:type="spellEnd"/>
      <w:r w:rsidRPr="00E502D6">
        <w:rPr>
          <w:rFonts w:ascii="Times New Roman" w:hAnsi="Times New Roman"/>
        </w:rPr>
        <w:t xml:space="preserve"> et al, Wiley-Blackwell, 2009.</w:t>
      </w:r>
    </w:p>
    <w:p w:rsidR="00C31BA3" w:rsidRPr="00E502D6" w:rsidRDefault="00C31BA3" w:rsidP="000A2958">
      <w:pPr>
        <w:pStyle w:val="ListParagraph"/>
        <w:numPr>
          <w:ilvl w:val="0"/>
          <w:numId w:val="14"/>
        </w:numPr>
        <w:tabs>
          <w:tab w:val="left" w:pos="720"/>
        </w:tabs>
        <w:ind w:left="-180" w:right="-1440"/>
        <w:rPr>
          <w:rFonts w:ascii="Times New Roman" w:hAnsi="Times New Roman"/>
        </w:rPr>
      </w:pPr>
      <w:r w:rsidRPr="00E502D6">
        <w:rPr>
          <w:rFonts w:ascii="Times New Roman" w:hAnsi="Times New Roman"/>
          <w:b/>
        </w:rPr>
        <w:t>David H. Robbins</w:t>
      </w:r>
      <w:r w:rsidRPr="00E502D6">
        <w:rPr>
          <w:rFonts w:ascii="Times New Roman" w:hAnsi="Times New Roman"/>
        </w:rPr>
        <w:t xml:space="preserve">, </w:t>
      </w:r>
      <w:proofErr w:type="spellStart"/>
      <w:r w:rsidRPr="00E502D6">
        <w:rPr>
          <w:rFonts w:ascii="Times New Roman" w:hAnsi="Times New Roman"/>
        </w:rPr>
        <w:t>Babitha</w:t>
      </w:r>
      <w:proofErr w:type="spellEnd"/>
      <w:r w:rsidRPr="00E502D6">
        <w:rPr>
          <w:rFonts w:ascii="Times New Roman" w:hAnsi="Times New Roman"/>
        </w:rPr>
        <w:t xml:space="preserve"> Reddy, Mohammed </w:t>
      </w:r>
      <w:proofErr w:type="spellStart"/>
      <w:r w:rsidRPr="00E502D6">
        <w:rPr>
          <w:rFonts w:ascii="Times New Roman" w:hAnsi="Times New Roman"/>
        </w:rPr>
        <w:t>Eloubeidi</w:t>
      </w:r>
      <w:proofErr w:type="spellEnd"/>
      <w:r w:rsidRPr="00E502D6">
        <w:rPr>
          <w:rFonts w:ascii="Times New Roman" w:hAnsi="Times New Roman"/>
        </w:rPr>
        <w:t xml:space="preserve">: Mediastinal EUS, in Endoscopic Ultrasound by Vanessa </w:t>
      </w:r>
      <w:proofErr w:type="spellStart"/>
      <w:r w:rsidRPr="00E502D6">
        <w:rPr>
          <w:rFonts w:ascii="Times New Roman" w:hAnsi="Times New Roman"/>
        </w:rPr>
        <w:t>Shami</w:t>
      </w:r>
      <w:proofErr w:type="spellEnd"/>
      <w:r w:rsidRPr="00E502D6">
        <w:rPr>
          <w:rFonts w:ascii="Times New Roman" w:hAnsi="Times New Roman"/>
        </w:rPr>
        <w:t xml:space="preserve"> and Michel </w:t>
      </w:r>
      <w:proofErr w:type="spellStart"/>
      <w:r w:rsidRPr="00E502D6">
        <w:rPr>
          <w:rFonts w:ascii="Times New Roman" w:hAnsi="Times New Roman"/>
        </w:rPr>
        <w:t>Kahaleh</w:t>
      </w:r>
      <w:proofErr w:type="spellEnd"/>
      <w:r w:rsidRPr="00E502D6">
        <w:rPr>
          <w:rFonts w:ascii="Times New Roman" w:hAnsi="Times New Roman"/>
        </w:rPr>
        <w:t>, Humana Press, 2010.</w:t>
      </w:r>
    </w:p>
    <w:p w:rsidR="00E502D6" w:rsidRDefault="00E502D6" w:rsidP="000A2958">
      <w:pPr>
        <w:numPr>
          <w:ilvl w:val="0"/>
          <w:numId w:val="14"/>
        </w:numPr>
        <w:ind w:left="-180" w:right="-1440" w:hanging="450"/>
      </w:pPr>
      <w:r>
        <w:rPr>
          <w:b/>
        </w:rPr>
        <w:t>Robbins DH</w:t>
      </w:r>
      <w:r>
        <w:t xml:space="preserve">: </w:t>
      </w:r>
      <w:proofErr w:type="spellStart"/>
      <w:r>
        <w:t>Unsedated</w:t>
      </w:r>
      <w:proofErr w:type="spellEnd"/>
      <w:r>
        <w:t xml:space="preserve"> colonoscopy: just add water?” </w:t>
      </w:r>
      <w:proofErr w:type="spellStart"/>
      <w:r>
        <w:t>Gastrointest</w:t>
      </w:r>
      <w:proofErr w:type="spellEnd"/>
      <w:r>
        <w:t xml:space="preserve"> </w:t>
      </w:r>
      <w:proofErr w:type="spellStart"/>
      <w:r>
        <w:t>Endosc</w:t>
      </w:r>
      <w:proofErr w:type="spellEnd"/>
      <w:r>
        <w:t>, 2010.</w:t>
      </w:r>
    </w:p>
    <w:p w:rsidR="00B5164B" w:rsidRPr="000A2958" w:rsidRDefault="00C31BA3" w:rsidP="000A2958">
      <w:pPr>
        <w:numPr>
          <w:ilvl w:val="0"/>
          <w:numId w:val="14"/>
        </w:numPr>
        <w:ind w:left="-180" w:right="-1440" w:hanging="450"/>
      </w:pPr>
      <w:r w:rsidRPr="00E502D6">
        <w:rPr>
          <w:rFonts w:ascii="Times New Roman" w:hAnsi="Times New Roman"/>
          <w:b/>
        </w:rPr>
        <w:lastRenderedPageBreak/>
        <w:t>David H. Robbins</w:t>
      </w:r>
      <w:r w:rsidRPr="00E502D6">
        <w:rPr>
          <w:rFonts w:ascii="Times New Roman" w:hAnsi="Times New Roman"/>
        </w:rPr>
        <w:t xml:space="preserve">, Mohammed </w:t>
      </w:r>
      <w:proofErr w:type="spellStart"/>
      <w:r w:rsidRPr="00E502D6">
        <w:rPr>
          <w:rFonts w:ascii="Times New Roman" w:hAnsi="Times New Roman"/>
        </w:rPr>
        <w:t>Eloubeidi</w:t>
      </w:r>
      <w:proofErr w:type="spellEnd"/>
      <w:r w:rsidRPr="00E502D6">
        <w:rPr>
          <w:rFonts w:ascii="Times New Roman" w:hAnsi="Times New Roman"/>
        </w:rPr>
        <w:t xml:space="preserve">: Atlas of EUS: Applications in the Mediastinum, in Endoscopic Ultrasonography by Frank </w:t>
      </w:r>
      <w:proofErr w:type="spellStart"/>
      <w:r w:rsidRPr="00E502D6">
        <w:rPr>
          <w:rFonts w:ascii="Times New Roman" w:hAnsi="Times New Roman"/>
        </w:rPr>
        <w:t>Gress</w:t>
      </w:r>
      <w:proofErr w:type="spellEnd"/>
      <w:r w:rsidRPr="00E502D6">
        <w:rPr>
          <w:rFonts w:ascii="Times New Roman" w:hAnsi="Times New Roman"/>
        </w:rPr>
        <w:t xml:space="preserve"> et </w:t>
      </w:r>
      <w:proofErr w:type="spellStart"/>
      <w:r w:rsidRPr="00E502D6">
        <w:rPr>
          <w:rFonts w:ascii="Times New Roman" w:hAnsi="Times New Roman"/>
        </w:rPr>
        <w:t>al</w:t>
      </w:r>
      <w:proofErr w:type="gramStart"/>
      <w:r w:rsidRPr="00E502D6">
        <w:rPr>
          <w:rFonts w:ascii="Times New Roman" w:hAnsi="Times New Roman"/>
        </w:rPr>
        <w:t>,Wiley</w:t>
      </w:r>
      <w:proofErr w:type="spellEnd"/>
      <w:proofErr w:type="gramEnd"/>
      <w:r w:rsidRPr="00E502D6">
        <w:rPr>
          <w:rFonts w:ascii="Times New Roman" w:hAnsi="Times New Roman"/>
        </w:rPr>
        <w:t>-Blackwell, 2011, 2015.</w:t>
      </w:r>
    </w:p>
    <w:p w:rsidR="000A2958" w:rsidRDefault="000A2958" w:rsidP="000A2958">
      <w:pPr>
        <w:pStyle w:val="ListParagraph"/>
        <w:ind w:left="-360" w:right="-1440" w:hanging="360"/>
        <w:rPr>
          <w:b/>
          <w:u w:val="single"/>
        </w:rPr>
      </w:pPr>
    </w:p>
    <w:p w:rsidR="000A2958" w:rsidRPr="000A2958" w:rsidRDefault="000A2958" w:rsidP="000A2958">
      <w:pPr>
        <w:pStyle w:val="ListParagraph"/>
        <w:ind w:left="-360" w:right="-1440"/>
      </w:pPr>
      <w:r w:rsidRPr="000A2958">
        <w:t>Editorials (all published in Gastrointestinal Endoscopy)</w:t>
      </w:r>
    </w:p>
    <w:p w:rsidR="000A2958" w:rsidRPr="00F743B9" w:rsidRDefault="000A2958" w:rsidP="000A2958">
      <w:pPr>
        <w:ind w:left="-720" w:right="-1440"/>
      </w:pPr>
    </w:p>
    <w:p w:rsidR="000A2958" w:rsidRPr="00F743B9" w:rsidRDefault="000A2958" w:rsidP="007D670E">
      <w:pPr>
        <w:pStyle w:val="ListParagraph"/>
        <w:ind w:left="-630" w:right="-1440"/>
      </w:pPr>
      <w:r w:rsidRPr="00F743B9">
        <w:t>1.</w:t>
      </w:r>
      <w:r w:rsidRPr="00F743B9">
        <w:tab/>
        <w:t xml:space="preserve">A case of esophageal ulcer caused by </w:t>
      </w:r>
      <w:r>
        <w:t>alendronate sodium tablets</w:t>
      </w:r>
      <w:r w:rsidRPr="00F743B9">
        <w:t>, May 2011</w:t>
      </w:r>
    </w:p>
    <w:p w:rsidR="000A2958" w:rsidRDefault="000A2958" w:rsidP="007D670E">
      <w:pPr>
        <w:pStyle w:val="ListParagraph"/>
        <w:ind w:left="-630" w:right="-1440"/>
      </w:pPr>
      <w:r w:rsidRPr="00F743B9">
        <w:t>2.</w:t>
      </w:r>
      <w:r w:rsidRPr="00F743B9">
        <w:tab/>
        <w:t xml:space="preserve">Obstructive jaundice caused by </w:t>
      </w:r>
      <w:r>
        <w:t>grenade splinter migration</w:t>
      </w:r>
      <w:r w:rsidRPr="00F743B9">
        <w:t>, June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3.</w:t>
      </w:r>
      <w:r w:rsidRPr="00F743B9">
        <w:tab/>
        <w:t>Duodenal stent place</w:t>
      </w:r>
      <w:r>
        <w:t>ment: a tale of two halves</w:t>
      </w:r>
      <w:r w:rsidRPr="00F743B9">
        <w:t>, July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4.</w:t>
      </w:r>
      <w:r w:rsidRPr="00F743B9">
        <w:tab/>
        <w:t>An unusual EUS finding of a gastri</w:t>
      </w:r>
      <w:r>
        <w:t xml:space="preserve">c </w:t>
      </w:r>
      <w:proofErr w:type="spellStart"/>
      <w:r>
        <w:t>extraluminal</w:t>
      </w:r>
      <w:proofErr w:type="spellEnd"/>
      <w:r>
        <w:t xml:space="preserve"> compression</w:t>
      </w:r>
      <w:r w:rsidRPr="00F743B9">
        <w:t>, August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5.</w:t>
      </w:r>
      <w:r w:rsidRPr="00F743B9">
        <w:tab/>
        <w:t>A case of gastric aberrant pancreas dia</w:t>
      </w:r>
      <w:r>
        <w:t>gnosed with EUS-guided FNA</w:t>
      </w:r>
      <w:r w:rsidRPr="00F743B9">
        <w:t>, August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6.</w:t>
      </w:r>
      <w:r w:rsidRPr="00F743B9">
        <w:tab/>
        <w:t xml:space="preserve">Biliary leiomyoma diagnosed by Spyglass </w:t>
      </w:r>
      <w:proofErr w:type="spellStart"/>
      <w:r w:rsidRPr="00F743B9">
        <w:t>c</w:t>
      </w:r>
      <w:r>
        <w:t>holangioscopy</w:t>
      </w:r>
      <w:proofErr w:type="spellEnd"/>
      <w:r>
        <w:t xml:space="preserve"> (with video)</w:t>
      </w:r>
      <w:r w:rsidRPr="00F743B9">
        <w:t>, August 2011</w:t>
      </w:r>
    </w:p>
    <w:p w:rsidR="000A2958" w:rsidRPr="00F743B9" w:rsidRDefault="000A2958" w:rsidP="00B80C6F">
      <w:pPr>
        <w:pStyle w:val="ListParagraph"/>
        <w:ind w:left="-630" w:right="-1440"/>
      </w:pPr>
      <w:r w:rsidRPr="00F743B9">
        <w:t>7.</w:t>
      </w:r>
      <w:r w:rsidRPr="00F743B9">
        <w:tab/>
        <w:t>Biliary stent migration with colonic perforation: a very r</w:t>
      </w:r>
      <w:r>
        <w:t>are complication and the lesson</w:t>
      </w:r>
      <w:r w:rsidR="00B80C6F">
        <w:t>,</w:t>
      </w:r>
      <w:r w:rsidRPr="00F743B9">
        <w:t xml:space="preserve"> October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8.</w:t>
      </w:r>
      <w:r w:rsidRPr="00F743B9">
        <w:tab/>
        <w:t>Carcinoid of the minor duodenal papilla</w:t>
      </w:r>
      <w:r>
        <w:t xml:space="preserve"> causing upper GI bleeding</w:t>
      </w:r>
      <w:r w:rsidRPr="00F743B9">
        <w:t>, November 2011</w:t>
      </w:r>
    </w:p>
    <w:p w:rsidR="000A2958" w:rsidRDefault="000A2958" w:rsidP="007D670E">
      <w:pPr>
        <w:pStyle w:val="ListParagraph"/>
        <w:ind w:left="-630" w:right="-1440"/>
      </w:pPr>
      <w:r w:rsidRPr="00F743B9">
        <w:t>9.</w:t>
      </w:r>
      <w:r w:rsidRPr="00F743B9">
        <w:tab/>
        <w:t xml:space="preserve">Gastric perforation caused </w:t>
      </w:r>
      <w:r>
        <w:t>by a pancreatic pseudocyst</w:t>
      </w:r>
      <w:r w:rsidRPr="00F743B9">
        <w:t>, December 2011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10.</w:t>
      </w:r>
      <w:r w:rsidRPr="00F743B9">
        <w:tab/>
        <w:t>Squamous cell carcinoma complicating chronic</w:t>
      </w:r>
      <w:r>
        <w:t xml:space="preserve"> ulcerative colitis</w:t>
      </w:r>
      <w:r w:rsidRPr="00F743B9">
        <w:t>, January 2012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11.</w:t>
      </w:r>
      <w:r w:rsidRPr="00F743B9">
        <w:tab/>
        <w:t>Unusual presentation of MALT lymphoma as diffuse gastric erythema</w:t>
      </w:r>
    </w:p>
    <w:p w:rsidR="000A2958" w:rsidRDefault="000A2958" w:rsidP="007D670E">
      <w:pPr>
        <w:pStyle w:val="ListParagraph"/>
        <w:ind w:left="-630" w:right="-1440"/>
      </w:pPr>
      <w:r w:rsidRPr="00F743B9">
        <w:t>12.</w:t>
      </w:r>
      <w:r w:rsidRPr="00F743B9">
        <w:tab/>
      </w:r>
      <w:proofErr w:type="spellStart"/>
      <w:r w:rsidRPr="00F743B9">
        <w:t>Weck</w:t>
      </w:r>
      <w:proofErr w:type="spellEnd"/>
      <w:r w:rsidRPr="00F743B9">
        <w:t xml:space="preserve"> clip migration into</w:t>
      </w:r>
      <w:r>
        <w:t xml:space="preserve"> the rectum, February 2012</w:t>
      </w:r>
    </w:p>
    <w:p w:rsidR="000A2958" w:rsidRPr="00F743B9" w:rsidRDefault="000A2958" w:rsidP="007D670E">
      <w:pPr>
        <w:pStyle w:val="ListParagraph"/>
        <w:ind w:left="-630" w:right="-1440"/>
      </w:pPr>
      <w:r>
        <w:t>13.</w:t>
      </w:r>
      <w:r>
        <w:tab/>
        <w:t>3</w:t>
      </w:r>
      <w:r w:rsidRPr="00F743B9">
        <w:t>-dimensional endoscopic optical coherence tomography imaging of cervical inl</w:t>
      </w:r>
      <w:r>
        <w:t xml:space="preserve">et patch, </w:t>
      </w:r>
      <w:r w:rsidRPr="00F743B9">
        <w:t>March 2012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14.</w:t>
      </w:r>
      <w:r w:rsidRPr="00F743B9">
        <w:tab/>
        <w:t>A rare cause of hematemesis: gastric metastases</w:t>
      </w:r>
      <w:r>
        <w:t xml:space="preserve"> from renal cell carcinoma</w:t>
      </w:r>
      <w:r w:rsidRPr="00F743B9">
        <w:t>, April 2012</w:t>
      </w:r>
    </w:p>
    <w:p w:rsidR="000A2958" w:rsidRDefault="000A2958" w:rsidP="007D670E">
      <w:pPr>
        <w:pStyle w:val="ListParagraph"/>
        <w:ind w:left="-630" w:right="-1440"/>
      </w:pPr>
      <w:r w:rsidRPr="00F743B9">
        <w:t>15.</w:t>
      </w:r>
      <w:r w:rsidRPr="00F743B9">
        <w:tab/>
        <w:t>Diagnosis of</w:t>
      </w:r>
      <w:r>
        <w:t xml:space="preserve"> Whipple's disease by EUS</w:t>
      </w:r>
      <w:r w:rsidRPr="00F743B9">
        <w:t>-FNA and endoscopic bi</w:t>
      </w:r>
      <w:r>
        <w:t>opsy at the same procedure</w:t>
      </w:r>
      <w:r w:rsidRPr="00F743B9">
        <w:t>, April 2012</w:t>
      </w:r>
    </w:p>
    <w:p w:rsidR="000A2958" w:rsidRDefault="000A2958" w:rsidP="007D670E">
      <w:pPr>
        <w:pStyle w:val="ListParagraph"/>
        <w:ind w:left="-630" w:right="-1440"/>
      </w:pPr>
      <w:r>
        <w:t xml:space="preserve">16. </w:t>
      </w:r>
      <w:r w:rsidR="007D670E">
        <w:t xml:space="preserve">    </w:t>
      </w:r>
      <w:r w:rsidRPr="00F743B9">
        <w:t xml:space="preserve">Therapeutic challenge of ERCP for biliary decompression in a patient with </w:t>
      </w:r>
      <w:r>
        <w:t>ADPKD</w:t>
      </w:r>
    </w:p>
    <w:p w:rsidR="000A2958" w:rsidRPr="00F743B9" w:rsidRDefault="000A2958" w:rsidP="007D670E">
      <w:pPr>
        <w:pStyle w:val="ListParagraph"/>
        <w:ind w:left="-630" w:right="-1440"/>
      </w:pPr>
      <w:r>
        <w:t xml:space="preserve">      </w:t>
      </w:r>
      <w:r w:rsidR="007D670E">
        <w:t xml:space="preserve">    </w:t>
      </w:r>
      <w:r w:rsidR="00836691">
        <w:tab/>
      </w:r>
      <w:proofErr w:type="gramStart"/>
      <w:r>
        <w:t>and</w:t>
      </w:r>
      <w:proofErr w:type="gramEnd"/>
      <w:r>
        <w:t xml:space="preserve"> PLD</w:t>
      </w:r>
      <w:r w:rsidRPr="00F743B9">
        <w:t xml:space="preserve"> and </w:t>
      </w:r>
      <w:proofErr w:type="spellStart"/>
      <w:r w:rsidRPr="00F743B9">
        <w:t>pancre</w:t>
      </w:r>
      <w:r>
        <w:t>aticoduodenectomy</w:t>
      </w:r>
      <w:proofErr w:type="spellEnd"/>
      <w:r>
        <w:t xml:space="preserve"> anatomy,</w:t>
      </w:r>
      <w:r w:rsidRPr="00F743B9">
        <w:t xml:space="preserve"> April 2012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17.</w:t>
      </w:r>
      <w:r w:rsidRPr="00F743B9">
        <w:tab/>
      </w:r>
      <w:proofErr w:type="spellStart"/>
      <w:r w:rsidRPr="00F743B9">
        <w:t>Oncocytic</w:t>
      </w:r>
      <w:proofErr w:type="spellEnd"/>
      <w:r w:rsidRPr="00F743B9">
        <w:t xml:space="preserve"> </w:t>
      </w:r>
      <w:proofErr w:type="spellStart"/>
      <w:r w:rsidRPr="00F743B9">
        <w:t>intraductal</w:t>
      </w:r>
      <w:proofErr w:type="spellEnd"/>
      <w:r w:rsidRPr="00F743B9">
        <w:t xml:space="preserve"> papillary mucinous neoplasm with carcinoma</w:t>
      </w:r>
      <w:r>
        <w:t xml:space="preserve">tous degeneration, </w:t>
      </w:r>
      <w:r w:rsidRPr="00F743B9">
        <w:t>April 2012</w:t>
      </w:r>
    </w:p>
    <w:p w:rsidR="000A2958" w:rsidRPr="00F743B9" w:rsidRDefault="000A2958" w:rsidP="007D670E">
      <w:pPr>
        <w:pStyle w:val="ListParagraph"/>
        <w:ind w:left="-630" w:right="-1440"/>
      </w:pPr>
      <w:r w:rsidRPr="00F743B9">
        <w:t>18.</w:t>
      </w:r>
      <w:r w:rsidRPr="00F743B9">
        <w:tab/>
        <w:t>Hepatobiliary cystadenoma of the liver prolapsing into the extrahepa</w:t>
      </w:r>
      <w:r>
        <w:t>tic bile duct (with video)</w:t>
      </w:r>
      <w:r w:rsidRPr="00F743B9">
        <w:t>, May 2012</w:t>
      </w:r>
    </w:p>
    <w:p w:rsidR="000A2958" w:rsidRDefault="000A2958" w:rsidP="007D670E">
      <w:pPr>
        <w:pStyle w:val="ListParagraph"/>
        <w:ind w:left="-360" w:right="-1440" w:hanging="270"/>
      </w:pPr>
      <w:r w:rsidRPr="00F743B9">
        <w:t>19.</w:t>
      </w:r>
      <w:r w:rsidRPr="00F743B9">
        <w:tab/>
        <w:t>Duodenal perforation due to plastic stent migration success</w:t>
      </w:r>
      <w:r>
        <w:t>fully treated by endoscopy</w:t>
      </w:r>
      <w:r w:rsidRPr="00F743B9">
        <w:t>, June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20.</w:t>
      </w:r>
      <w:r w:rsidRPr="00F743B9">
        <w:tab/>
        <w:t xml:space="preserve">Gastric </w:t>
      </w:r>
      <w:proofErr w:type="spellStart"/>
      <w:r w:rsidRPr="00F743B9">
        <w:t>lymphoepith</w:t>
      </w:r>
      <w:r>
        <w:t>elioma</w:t>
      </w:r>
      <w:proofErr w:type="spellEnd"/>
      <w:r>
        <w:t xml:space="preserve">-like carcinoma mimicking </w:t>
      </w:r>
      <w:r w:rsidRPr="00F743B9">
        <w:t xml:space="preserve">a </w:t>
      </w:r>
      <w:r>
        <w:t>SEL treated by ESD</w:t>
      </w:r>
      <w:r w:rsidRPr="00F743B9">
        <w:t>, August 2012</w:t>
      </w:r>
      <w:r>
        <w:t xml:space="preserve">     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21.</w:t>
      </w:r>
      <w:r w:rsidRPr="00F743B9">
        <w:tab/>
        <w:t>Pleural effusion caused by a p</w:t>
      </w:r>
      <w:r>
        <w:t>ancreatic pleural fistula,</w:t>
      </w:r>
      <w:r w:rsidRPr="00F743B9">
        <w:t xml:space="preserve"> August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22.</w:t>
      </w:r>
      <w:r w:rsidRPr="00F743B9">
        <w:tab/>
        <w:t>A case of celiac artery disse</w:t>
      </w:r>
      <w:r>
        <w:t>ction diagnosed with EUS</w:t>
      </w:r>
      <w:r w:rsidRPr="00F743B9">
        <w:t>, August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23.</w:t>
      </w:r>
      <w:r w:rsidRPr="00F743B9">
        <w:tab/>
        <w:t xml:space="preserve">Biliary </w:t>
      </w:r>
      <w:r>
        <w:t xml:space="preserve">stent with a tied suture! </w:t>
      </w:r>
      <w:r w:rsidRPr="00F743B9">
        <w:t>September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24.</w:t>
      </w:r>
      <w:r w:rsidRPr="00F743B9">
        <w:tab/>
        <w:t>Endoscopic diagnosis of end</w:t>
      </w:r>
      <w:r>
        <w:t>ovascular filter migration</w:t>
      </w:r>
      <w:r w:rsidRPr="00F743B9">
        <w:t>, October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25.</w:t>
      </w:r>
      <w:r w:rsidRPr="00F743B9">
        <w:tab/>
        <w:t>Use of an endobronchial US endoscope in a nearly ob</w:t>
      </w:r>
      <w:r>
        <w:t>structing esophageal tumor</w:t>
      </w:r>
      <w:r w:rsidRPr="00F743B9">
        <w:t>, November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26.</w:t>
      </w:r>
      <w:r w:rsidRPr="00F743B9">
        <w:tab/>
        <w:t xml:space="preserve">Ectopic spleen presenting as </w:t>
      </w:r>
      <w:r>
        <w:t>a gastric submucosal tumor</w:t>
      </w:r>
      <w:proofErr w:type="gramStart"/>
      <w:r>
        <w:t>,</w:t>
      </w:r>
      <w:r w:rsidRPr="00F743B9">
        <w:t>,</w:t>
      </w:r>
      <w:proofErr w:type="gramEnd"/>
      <w:r w:rsidRPr="00F743B9">
        <w:t xml:space="preserve"> November 2012</w:t>
      </w:r>
    </w:p>
    <w:p w:rsidR="000A2958" w:rsidRDefault="000A2958" w:rsidP="007D670E">
      <w:pPr>
        <w:pStyle w:val="ListParagraph"/>
        <w:ind w:left="-360" w:right="-1440" w:hanging="270"/>
      </w:pPr>
      <w:r>
        <w:t>27.</w:t>
      </w:r>
      <w:r>
        <w:tab/>
        <w:t xml:space="preserve">Pancreatitis from </w:t>
      </w:r>
      <w:r w:rsidRPr="00F743B9">
        <w:t>stone impaction of the minor duct in the se</w:t>
      </w:r>
      <w:r>
        <w:t xml:space="preserve">tting of pancreas </w:t>
      </w:r>
      <w:proofErr w:type="spellStart"/>
      <w:r>
        <w:t>divisum</w:t>
      </w:r>
      <w:proofErr w:type="spellEnd"/>
      <w:r>
        <w:t>,</w:t>
      </w:r>
      <w:r w:rsidRPr="00F743B9">
        <w:t xml:space="preserve"> November 2012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28.</w:t>
      </w:r>
      <w:r w:rsidRPr="00F743B9">
        <w:tab/>
        <w:t>Total ga</w:t>
      </w:r>
      <w:r>
        <w:t xml:space="preserve">strectomy </w:t>
      </w:r>
      <w:r w:rsidRPr="00F743B9">
        <w:t xml:space="preserve">complicated by esophageal fistula: rescue </w:t>
      </w:r>
      <w:r>
        <w:t>by over-the-scope clip</w:t>
      </w:r>
      <w:r w:rsidRPr="00F743B9">
        <w:t>, March 2013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29.</w:t>
      </w:r>
      <w:r w:rsidRPr="00F743B9">
        <w:tab/>
        <w:t xml:space="preserve">EUS-guided rendezvous </w:t>
      </w:r>
      <w:proofErr w:type="spellStart"/>
      <w:r w:rsidRPr="00F743B9">
        <w:t>pancreaticogastrostomy</w:t>
      </w:r>
      <w:proofErr w:type="spellEnd"/>
      <w:r w:rsidRPr="00F743B9">
        <w:t xml:space="preserve"> in a patient with central</w:t>
      </w:r>
      <w:r>
        <w:t xml:space="preserve"> pancreatectomy</w:t>
      </w:r>
      <w:r w:rsidRPr="00F743B9">
        <w:t>, March 2013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30.</w:t>
      </w:r>
      <w:r w:rsidRPr="00F743B9">
        <w:tab/>
      </w:r>
      <w:proofErr w:type="spellStart"/>
      <w:r w:rsidRPr="00F743B9">
        <w:t>Intrapapillary</w:t>
      </w:r>
      <w:proofErr w:type="spellEnd"/>
      <w:r w:rsidRPr="00F743B9">
        <w:t xml:space="preserve"> mucinous tumor of</w:t>
      </w:r>
      <w:r>
        <w:t xml:space="preserve"> the pancreas (with video)</w:t>
      </w:r>
      <w:r w:rsidRPr="00F743B9">
        <w:t>, March 2013</w:t>
      </w:r>
    </w:p>
    <w:p w:rsidR="000A2958" w:rsidRPr="00F743B9" w:rsidRDefault="000A2958" w:rsidP="007D670E">
      <w:pPr>
        <w:pStyle w:val="ListParagraph"/>
        <w:ind w:left="-360" w:right="-1440" w:hanging="270"/>
      </w:pPr>
      <w:r w:rsidRPr="00F743B9">
        <w:t>31.</w:t>
      </w:r>
      <w:r w:rsidRPr="00F743B9">
        <w:tab/>
      </w:r>
      <w:r>
        <w:t>A</w:t>
      </w:r>
      <w:r w:rsidRPr="00F743B9">
        <w:t xml:space="preserve">n unusual double-balloon </w:t>
      </w:r>
      <w:proofErr w:type="spellStart"/>
      <w:r w:rsidRPr="00F743B9">
        <w:t>enteroscopy</w:t>
      </w:r>
      <w:proofErr w:type="spellEnd"/>
      <w:r w:rsidRPr="00F743B9">
        <w:t xml:space="preserve"> finding: duodenal perforation by an</w:t>
      </w:r>
      <w:r>
        <w:t xml:space="preserve"> IVC filter, A</w:t>
      </w:r>
      <w:r w:rsidRPr="00F743B9">
        <w:t>pril 2013</w:t>
      </w:r>
    </w:p>
    <w:p w:rsidR="000A2958" w:rsidRDefault="000A2958" w:rsidP="007D670E">
      <w:pPr>
        <w:pStyle w:val="ListParagraph"/>
        <w:ind w:left="-360" w:right="-1440" w:hanging="270"/>
      </w:pPr>
      <w:r w:rsidRPr="00F743B9">
        <w:t>32.</w:t>
      </w:r>
      <w:r w:rsidRPr="00F743B9">
        <w:tab/>
        <w:t>Vanishing recta</w:t>
      </w:r>
      <w:r>
        <w:t xml:space="preserve">l </w:t>
      </w:r>
      <w:proofErr w:type="spellStart"/>
      <w:r>
        <w:t>subepithelial</w:t>
      </w:r>
      <w:proofErr w:type="spellEnd"/>
      <w:r>
        <w:t xml:space="preserve"> mass</w:t>
      </w:r>
      <w:r w:rsidRPr="00F743B9">
        <w:t>, April 2013</w:t>
      </w:r>
    </w:p>
    <w:p w:rsidR="000A2958" w:rsidRDefault="000A2958" w:rsidP="007D670E">
      <w:pPr>
        <w:pStyle w:val="ListParagraph"/>
        <w:ind w:left="-360" w:right="-1440" w:hanging="270"/>
      </w:pPr>
      <w:r>
        <w:t>33.</w:t>
      </w:r>
      <w:r>
        <w:tab/>
      </w:r>
      <w:r w:rsidRPr="00D90990">
        <w:t>Endoscopic removal of a bullet after mediastinum gunshot injury</w:t>
      </w:r>
      <w:r>
        <w:t>, June 2013.</w:t>
      </w:r>
    </w:p>
    <w:p w:rsidR="000A2958" w:rsidRDefault="000A2958" w:rsidP="007D670E">
      <w:pPr>
        <w:pStyle w:val="ListParagraph"/>
        <w:ind w:left="-360" w:right="-1440" w:hanging="270"/>
      </w:pPr>
      <w:r>
        <w:t>34.</w:t>
      </w:r>
      <w:r>
        <w:tab/>
      </w:r>
      <w:r w:rsidRPr="00D90990">
        <w:t>Total Necrosis of Rapid Growing Hilar Cholangiocarcinoma</w:t>
      </w:r>
      <w:r>
        <w:t>, June 2013.</w:t>
      </w:r>
    </w:p>
    <w:p w:rsidR="000A2958" w:rsidRDefault="000A2958" w:rsidP="007D670E">
      <w:pPr>
        <w:pStyle w:val="ListParagraph"/>
        <w:ind w:left="-360" w:right="-1440" w:hanging="270"/>
      </w:pPr>
      <w:r>
        <w:t>35.</w:t>
      </w:r>
      <w:r>
        <w:tab/>
      </w:r>
      <w:r w:rsidRPr="00D90990">
        <w:t xml:space="preserve">A case of primary pancreatic </w:t>
      </w:r>
      <w:proofErr w:type="spellStart"/>
      <w:r w:rsidRPr="00D90990">
        <w:t>Burkitt</w:t>
      </w:r>
      <w:proofErr w:type="spellEnd"/>
      <w:r w:rsidRPr="00D90990">
        <w:t xml:space="preserve"> lymphoma diagnosed by EUS-guided fine-needle aspiration</w:t>
      </w:r>
      <w:r>
        <w:t>, 6/13.</w:t>
      </w:r>
    </w:p>
    <w:p w:rsidR="000A2958" w:rsidRDefault="000A2958" w:rsidP="007D670E">
      <w:pPr>
        <w:pStyle w:val="ListParagraph"/>
        <w:ind w:left="-360" w:right="-1440" w:hanging="270"/>
      </w:pPr>
      <w:r>
        <w:t>36.</w:t>
      </w:r>
      <w:r>
        <w:tab/>
      </w:r>
      <w:r w:rsidRPr="00D90990">
        <w:t xml:space="preserve">Gastric Carcinoma with Lymphoid Stroma Resembling a </w:t>
      </w:r>
      <w:proofErr w:type="spellStart"/>
      <w:r w:rsidRPr="00D90990">
        <w:t>Hypoehoic</w:t>
      </w:r>
      <w:proofErr w:type="spellEnd"/>
      <w:r w:rsidRPr="00D90990">
        <w:t xml:space="preserve"> Submucosal Tumor</w:t>
      </w:r>
      <w:r>
        <w:t>, 7/13.</w:t>
      </w:r>
    </w:p>
    <w:p w:rsidR="000A2958" w:rsidRDefault="00836691" w:rsidP="007D670E">
      <w:pPr>
        <w:pStyle w:val="ListParagraph"/>
        <w:ind w:left="-360" w:right="-1440" w:hanging="270"/>
      </w:pPr>
      <w:r>
        <w:t>37.</w:t>
      </w:r>
      <w:r>
        <w:tab/>
      </w:r>
      <w:r w:rsidR="000A2958" w:rsidRPr="00D90990">
        <w:t>Perivascular Epithelioid Cell Tumor: An Unusual Pancreatic Mass Diagnosed by EUS-FNA</w:t>
      </w:r>
      <w:r w:rsidR="000A2958">
        <w:t>, 7/13.</w:t>
      </w:r>
    </w:p>
    <w:p w:rsidR="000A2958" w:rsidRDefault="000A2958" w:rsidP="007D670E">
      <w:pPr>
        <w:pStyle w:val="ListParagraph"/>
        <w:ind w:left="-360" w:right="-1440" w:hanging="270"/>
      </w:pPr>
      <w:r>
        <w:t>38.</w:t>
      </w:r>
      <w:r>
        <w:tab/>
      </w:r>
      <w:r w:rsidRPr="00D90990">
        <w:t>Endoscopic submucosal dissection for primary malignant esophageal melanoma (with videos)</w:t>
      </w:r>
      <w:r>
        <w:t>, 8/13.</w:t>
      </w:r>
    </w:p>
    <w:p w:rsidR="000A2958" w:rsidRDefault="000A2958" w:rsidP="007D670E">
      <w:pPr>
        <w:pStyle w:val="ListParagraph"/>
        <w:ind w:left="-360" w:right="-1440" w:hanging="270"/>
      </w:pPr>
      <w:r>
        <w:t>39.</w:t>
      </w:r>
      <w:r>
        <w:tab/>
      </w:r>
      <w:r w:rsidRPr="00D90990">
        <w:t>Acute pancreatitis complicated by an abdominal mass</w:t>
      </w:r>
      <w:r>
        <w:t>, 9/13.</w:t>
      </w:r>
    </w:p>
    <w:p w:rsidR="000A2958" w:rsidRDefault="000A2958" w:rsidP="007D670E">
      <w:pPr>
        <w:pStyle w:val="ListParagraph"/>
        <w:ind w:left="-360" w:right="-1440" w:hanging="270"/>
      </w:pPr>
      <w:r>
        <w:t>40.</w:t>
      </w:r>
      <w:r>
        <w:tab/>
      </w:r>
      <w:r w:rsidRPr="00D90990">
        <w:t>Pulmonary embolism diagnosed with EUS on a patient with adenocarcinoma of the pancreas</w:t>
      </w:r>
      <w:r>
        <w:t>, 9/13.</w:t>
      </w:r>
    </w:p>
    <w:p w:rsidR="000A2958" w:rsidRDefault="000A2958" w:rsidP="007D670E">
      <w:pPr>
        <w:pStyle w:val="ListParagraph"/>
        <w:ind w:left="-360" w:right="-1440" w:hanging="270"/>
      </w:pPr>
      <w:r>
        <w:t>41.</w:t>
      </w:r>
      <w:r>
        <w:tab/>
      </w:r>
      <w:r w:rsidRPr="00D90990">
        <w:t>Incidentally discovered left atrial thrombus during EUS</w:t>
      </w:r>
      <w:r>
        <w:t>, 9/13.</w:t>
      </w:r>
    </w:p>
    <w:p w:rsidR="000A2958" w:rsidRDefault="000A2958" w:rsidP="007D670E">
      <w:pPr>
        <w:pStyle w:val="ListParagraph"/>
        <w:ind w:left="-360" w:right="-1440" w:hanging="270"/>
      </w:pPr>
      <w:r>
        <w:t>42.</w:t>
      </w:r>
      <w:r>
        <w:tab/>
      </w:r>
      <w:r w:rsidRPr="00D90990">
        <w:t xml:space="preserve">Severe Laceration in a </w:t>
      </w:r>
      <w:r>
        <w:t>PEJ</w:t>
      </w:r>
      <w:r w:rsidRPr="00D90990">
        <w:t xml:space="preserve"> Placement Resolved with Over-the-Scope Clips</w:t>
      </w:r>
      <w:r>
        <w:t>, 11/13.</w:t>
      </w:r>
    </w:p>
    <w:p w:rsidR="000A2958" w:rsidRDefault="007D670E" w:rsidP="007D670E">
      <w:pPr>
        <w:pStyle w:val="ListParagraph"/>
        <w:ind w:left="-360" w:right="-1440" w:hanging="270"/>
      </w:pPr>
      <w:r>
        <w:t>43.</w:t>
      </w:r>
      <w:r>
        <w:tab/>
      </w:r>
      <w:proofErr w:type="spellStart"/>
      <w:r w:rsidR="000A2958" w:rsidRPr="00D90990">
        <w:t>En</w:t>
      </w:r>
      <w:proofErr w:type="spellEnd"/>
      <w:r w:rsidR="000A2958" w:rsidRPr="00D90990">
        <w:t xml:space="preserve"> bloc resection of large gastric submucosal tumor with endoscopic submucosal dissection</w:t>
      </w:r>
      <w:r w:rsidR="000A2958">
        <w:t>, 12/13.</w:t>
      </w:r>
    </w:p>
    <w:p w:rsidR="000A2958" w:rsidRDefault="000A2958" w:rsidP="007D670E">
      <w:pPr>
        <w:pStyle w:val="ListParagraph"/>
        <w:ind w:left="-360" w:right="-1440" w:hanging="270"/>
      </w:pPr>
      <w:r>
        <w:t>44.</w:t>
      </w:r>
      <w:r>
        <w:tab/>
        <w:t>EUS-g</w:t>
      </w:r>
      <w:r w:rsidRPr="00D90990">
        <w:t>uided Drainage Of Liver Abscess Using A Lumen-Apposing Metal Stent</w:t>
      </w:r>
      <w:r>
        <w:t>, 12/13.</w:t>
      </w:r>
    </w:p>
    <w:p w:rsidR="000A2958" w:rsidRDefault="000A2958" w:rsidP="007D670E">
      <w:pPr>
        <w:pStyle w:val="ListParagraph"/>
        <w:ind w:left="-360" w:right="-1440" w:hanging="270"/>
      </w:pPr>
      <w:r>
        <w:lastRenderedPageBreak/>
        <w:t>45.</w:t>
      </w:r>
      <w:r>
        <w:tab/>
      </w:r>
      <w:r w:rsidRPr="00D90990">
        <w:t xml:space="preserve">Biliary stricture secondary to portal </w:t>
      </w:r>
      <w:proofErr w:type="spellStart"/>
      <w:r w:rsidRPr="00D90990">
        <w:t>biliopathy</w:t>
      </w:r>
      <w:proofErr w:type="spellEnd"/>
      <w:r>
        <w:t>, 12/13.</w:t>
      </w:r>
    </w:p>
    <w:p w:rsidR="000A2958" w:rsidRDefault="000A2958" w:rsidP="007D670E">
      <w:pPr>
        <w:pStyle w:val="ListParagraph"/>
        <w:ind w:left="-360" w:right="-1440" w:hanging="270"/>
      </w:pPr>
      <w:r>
        <w:t>46.</w:t>
      </w:r>
      <w:r>
        <w:tab/>
      </w:r>
      <w:r w:rsidRPr="00D90990">
        <w:t>Metastatic gastric tumor arising from ovarian cancer</w:t>
      </w:r>
      <w:r>
        <w:t>, 2/14.</w:t>
      </w:r>
    </w:p>
    <w:p w:rsidR="000A2958" w:rsidRDefault="000A2958" w:rsidP="007D670E">
      <w:pPr>
        <w:pStyle w:val="ListParagraph"/>
        <w:ind w:left="-360" w:right="-1440" w:hanging="270"/>
      </w:pPr>
      <w:r>
        <w:t xml:space="preserve">47. </w:t>
      </w:r>
      <w:r w:rsidR="007D670E">
        <w:t xml:space="preserve">     </w:t>
      </w:r>
      <w:r w:rsidRPr="002D36B5">
        <w:t>Liver cancer presenting as a pancreatic mass</w:t>
      </w:r>
      <w:r>
        <w:t>, 2/14.</w:t>
      </w:r>
    </w:p>
    <w:p w:rsidR="000A2958" w:rsidRDefault="000A2958" w:rsidP="007D670E">
      <w:pPr>
        <w:pStyle w:val="ListParagraph"/>
        <w:ind w:left="-360" w:right="-1440" w:hanging="270"/>
      </w:pPr>
      <w:r>
        <w:t>48.</w:t>
      </w:r>
      <w:r>
        <w:tab/>
      </w:r>
      <w:r w:rsidRPr="002D36B5">
        <w:t>Succes</w:t>
      </w:r>
      <w:r>
        <w:t>sful hemostasis using</w:t>
      </w:r>
      <w:r w:rsidRPr="002D36B5">
        <w:t xml:space="preserve"> </w:t>
      </w:r>
      <w:r>
        <w:t>EBL</w:t>
      </w:r>
      <w:r w:rsidRPr="002D36B5">
        <w:t xml:space="preserve"> for uncontrolled post-endoscopic </w:t>
      </w:r>
      <w:proofErr w:type="spellStart"/>
      <w:r w:rsidRPr="002D36B5">
        <w:t>sphincterotomy</w:t>
      </w:r>
      <w:proofErr w:type="spellEnd"/>
      <w:r w:rsidRPr="002D36B5">
        <w:t xml:space="preserve"> bleeding</w:t>
      </w:r>
      <w:r>
        <w:t>, 2/14.</w:t>
      </w:r>
    </w:p>
    <w:p w:rsidR="000A2958" w:rsidRDefault="000A2958" w:rsidP="007D670E">
      <w:pPr>
        <w:pStyle w:val="ListParagraph"/>
        <w:ind w:left="-360" w:right="-1440" w:hanging="270"/>
      </w:pPr>
      <w:r>
        <w:t>49.</w:t>
      </w:r>
      <w:r>
        <w:tab/>
        <w:t>EUS</w:t>
      </w:r>
      <w:r w:rsidRPr="002D36B5">
        <w:t>-</w:t>
      </w:r>
      <w:r>
        <w:t>guided tissue adhesive as rescue for post-adhesive variceal</w:t>
      </w:r>
      <w:r w:rsidRPr="002D36B5">
        <w:t>-related gastric wall bleeding</w:t>
      </w:r>
      <w:r>
        <w:t>, 3/14.</w:t>
      </w:r>
    </w:p>
    <w:p w:rsidR="000A2958" w:rsidRDefault="000A2958" w:rsidP="007D670E">
      <w:pPr>
        <w:pStyle w:val="ListParagraph"/>
        <w:ind w:left="-360" w:right="-1440" w:hanging="270"/>
      </w:pPr>
      <w:r>
        <w:t>50.</w:t>
      </w:r>
      <w:r>
        <w:tab/>
        <w:t xml:space="preserve">Preoperative vis. </w:t>
      </w:r>
      <w:r w:rsidRPr="002D36B5">
        <w:t>of mucin-produc</w:t>
      </w:r>
      <w:r>
        <w:t xml:space="preserve">ing GB cancer </w:t>
      </w:r>
      <w:r w:rsidRPr="002D36B5">
        <w:t xml:space="preserve">by </w:t>
      </w:r>
      <w:proofErr w:type="spellStart"/>
      <w:r w:rsidRPr="002D36B5">
        <w:t>peroral</w:t>
      </w:r>
      <w:proofErr w:type="spellEnd"/>
      <w:r w:rsidRPr="002D36B5">
        <w:t xml:space="preserve"> </w:t>
      </w:r>
      <w:proofErr w:type="spellStart"/>
      <w:r w:rsidRPr="002D36B5">
        <w:t>transcatheter</w:t>
      </w:r>
      <w:proofErr w:type="spellEnd"/>
      <w:r w:rsidRPr="002D36B5">
        <w:t xml:space="preserve"> </w:t>
      </w:r>
      <w:proofErr w:type="spellStart"/>
      <w:r w:rsidRPr="002D36B5">
        <w:t>cholecyst</w:t>
      </w:r>
      <w:r>
        <w:t>oscopy</w:t>
      </w:r>
      <w:proofErr w:type="spellEnd"/>
      <w:r>
        <w:t>, 3/14.</w:t>
      </w:r>
    </w:p>
    <w:p w:rsidR="000A2958" w:rsidRDefault="000A2958" w:rsidP="007D670E">
      <w:pPr>
        <w:pStyle w:val="ListParagraph"/>
        <w:ind w:left="-360" w:right="-1440" w:hanging="270"/>
      </w:pPr>
      <w:r>
        <w:t xml:space="preserve">51. </w:t>
      </w:r>
      <w:r w:rsidR="007D670E">
        <w:t xml:space="preserve">     </w:t>
      </w:r>
      <w:r w:rsidR="00836691">
        <w:t>Pancreatic vascular tumo</w:t>
      </w:r>
      <w:r>
        <w:t>r or AVM? Utility of EUS in diagnosis of HHT, 3/14.</w:t>
      </w:r>
    </w:p>
    <w:p w:rsidR="000A2958" w:rsidRDefault="000A2958" w:rsidP="007D670E">
      <w:pPr>
        <w:pStyle w:val="ListParagraph"/>
        <w:ind w:left="-360" w:right="-1440" w:hanging="270"/>
      </w:pPr>
      <w:r>
        <w:t>53.</w:t>
      </w:r>
      <w:r>
        <w:tab/>
        <w:t>CBD</w:t>
      </w:r>
      <w:r w:rsidRPr="002D36B5">
        <w:t xml:space="preserve"> compress</w:t>
      </w:r>
      <w:r>
        <w:t>ion caused by cyanoacrylate</w:t>
      </w:r>
      <w:r w:rsidRPr="002D36B5">
        <w:t xml:space="preserve"> injection into bleeding d</w:t>
      </w:r>
      <w:r>
        <w:t xml:space="preserve">uodenal varices: a rare </w:t>
      </w:r>
      <w:r w:rsidRPr="002D36B5">
        <w:t>event</w:t>
      </w:r>
      <w:r>
        <w:t>, 5/14.</w:t>
      </w:r>
    </w:p>
    <w:p w:rsidR="000A2958" w:rsidRDefault="000A2958" w:rsidP="007D670E">
      <w:pPr>
        <w:pStyle w:val="ListParagraph"/>
        <w:ind w:left="-360" w:right="-1440" w:hanging="270"/>
      </w:pPr>
      <w:r>
        <w:t xml:space="preserve">54. </w:t>
      </w:r>
      <w:r w:rsidR="007D670E">
        <w:t xml:space="preserve">     </w:t>
      </w:r>
      <w:r w:rsidRPr="002D36B5">
        <w:t>N</w:t>
      </w:r>
      <w:r w:rsidR="00180914">
        <w:t>ovel u</w:t>
      </w:r>
      <w:r>
        <w:t xml:space="preserve">se of EUS to treat bleeding </w:t>
      </w:r>
      <w:proofErr w:type="spellStart"/>
      <w:r>
        <w:t>parastomal</w:t>
      </w:r>
      <w:proofErr w:type="spellEnd"/>
      <w:r>
        <w:t xml:space="preserve"> v</w:t>
      </w:r>
      <w:r w:rsidRPr="002D36B5">
        <w:t>arices with N-butyl-2-cyanoacrylate</w:t>
      </w:r>
      <w:r>
        <w:t>, 5/14.</w:t>
      </w:r>
    </w:p>
    <w:p w:rsidR="000A2958" w:rsidRDefault="000A2958" w:rsidP="007D670E">
      <w:pPr>
        <w:pStyle w:val="ListParagraph"/>
        <w:ind w:left="-360" w:right="-1440" w:hanging="270"/>
      </w:pPr>
    </w:p>
    <w:p w:rsidR="006C788D" w:rsidRDefault="006C788D" w:rsidP="007D670E">
      <w:pPr>
        <w:pStyle w:val="ListParagraph"/>
        <w:ind w:left="-360" w:right="-1440" w:hanging="270"/>
        <w:rPr>
          <w:b/>
        </w:rPr>
      </w:pPr>
      <w:r>
        <w:rPr>
          <w:b/>
        </w:rPr>
        <w:t>Professional Educational Materials or Reports, in print or other media</w:t>
      </w:r>
    </w:p>
    <w:p w:rsidR="00455FDD" w:rsidRDefault="006C788D" w:rsidP="006C788D">
      <w:pPr>
        <w:pStyle w:val="ListParagraph"/>
        <w:numPr>
          <w:ilvl w:val="0"/>
          <w:numId w:val="15"/>
        </w:numPr>
        <w:ind w:right="-1440"/>
      </w:pPr>
      <w:r>
        <w:t>ASGE Video Tip of the Week “Improving the patient experience”</w:t>
      </w:r>
      <w:r w:rsidR="00455FDD">
        <w:t xml:space="preserve"> </w:t>
      </w:r>
      <w:r>
        <w:t>A web-based tutorial for the international audience of the ASGE</w:t>
      </w:r>
      <w:r w:rsidR="00455FDD">
        <w:t xml:space="preserve"> (2018)</w:t>
      </w:r>
    </w:p>
    <w:p w:rsidR="00455FDD" w:rsidRDefault="00455FDD" w:rsidP="006C788D">
      <w:pPr>
        <w:pStyle w:val="ListParagraph"/>
        <w:numPr>
          <w:ilvl w:val="0"/>
          <w:numId w:val="15"/>
        </w:numPr>
        <w:ind w:right="-1440"/>
      </w:pPr>
      <w:r>
        <w:t>ASGE On-line Learning Module in Endoscopic Ultrasound (2019)</w:t>
      </w:r>
    </w:p>
    <w:p w:rsidR="006C788D" w:rsidRDefault="006C788D" w:rsidP="007D670E">
      <w:pPr>
        <w:pStyle w:val="ListParagraph"/>
        <w:ind w:left="-360" w:right="-1440" w:hanging="270"/>
      </w:pPr>
    </w:p>
    <w:p w:rsidR="006C788D" w:rsidRDefault="006C788D" w:rsidP="007D670E">
      <w:pPr>
        <w:pStyle w:val="ListParagraph"/>
        <w:ind w:left="-360" w:right="-1440" w:hanging="270"/>
      </w:pPr>
    </w:p>
    <w:p w:rsidR="006C788D" w:rsidRDefault="006C788D" w:rsidP="007D670E">
      <w:pPr>
        <w:pStyle w:val="ListParagraph"/>
        <w:ind w:left="-360" w:right="-1440" w:hanging="270"/>
      </w:pPr>
    </w:p>
    <w:p w:rsidR="00E502D6" w:rsidRPr="000A2958" w:rsidRDefault="00B5164B" w:rsidP="006C788D">
      <w:pPr>
        <w:ind w:left="-630" w:right="-1440"/>
      </w:pPr>
      <w:r w:rsidRPr="006C788D">
        <w:rPr>
          <w:rFonts w:ascii="Times New Roman" w:hAnsi="Times New Roman"/>
          <w:b/>
        </w:rPr>
        <w:t xml:space="preserve">Abstracts, Poster Presentations and Exhibits Presented at Professional Meetings </w:t>
      </w:r>
      <w:r w:rsidRPr="006C788D">
        <w:rPr>
          <w:rFonts w:ascii="Times New Roman" w:hAnsi="Times New Roman"/>
        </w:rPr>
        <w:t>(past 3 years)</w:t>
      </w:r>
    </w:p>
    <w:p w:rsidR="00C31BA3" w:rsidRPr="00E502D6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="00C31BA3" w:rsidRPr="00C31BA3">
        <w:rPr>
          <w:rFonts w:ascii="Times New Roman" w:hAnsi="Times New Roman"/>
        </w:rPr>
        <w:t xml:space="preserve">. Joseph </w:t>
      </w:r>
      <w:proofErr w:type="spellStart"/>
      <w:r w:rsidR="00C31BA3" w:rsidRPr="00C31BA3">
        <w:rPr>
          <w:rFonts w:ascii="Times New Roman" w:hAnsi="Times New Roman"/>
        </w:rPr>
        <w:t>Marsano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spellStart"/>
      <w:r w:rsidR="00C31BA3" w:rsidRPr="00C31BA3">
        <w:rPr>
          <w:rFonts w:ascii="Times New Roman" w:hAnsi="Times New Roman"/>
        </w:rPr>
        <w:t>Demetrios</w:t>
      </w:r>
      <w:proofErr w:type="spellEnd"/>
      <w:r w:rsidR="00C31BA3" w:rsidRPr="00C31BA3">
        <w:rPr>
          <w:rFonts w:ascii="Times New Roman" w:hAnsi="Times New Roman"/>
        </w:rPr>
        <w:t xml:space="preserve"> </w:t>
      </w:r>
      <w:proofErr w:type="spellStart"/>
      <w:r w:rsidR="00C31BA3" w:rsidRPr="00C31BA3">
        <w:rPr>
          <w:rFonts w:ascii="Times New Roman" w:hAnsi="Times New Roman"/>
        </w:rPr>
        <w:t>Tzimas</w:t>
      </w:r>
      <w:proofErr w:type="spellEnd"/>
      <w:r w:rsidR="00C31BA3" w:rsidRPr="00C31BA3">
        <w:rPr>
          <w:rFonts w:ascii="Times New Roman" w:hAnsi="Times New Roman"/>
        </w:rPr>
        <w:t xml:space="preserve">, Matthew McKinley, </w:t>
      </w:r>
      <w:r w:rsidR="00C31BA3" w:rsidRPr="00E502D6">
        <w:rPr>
          <w:rFonts w:ascii="Times New Roman" w:hAnsi="Times New Roman"/>
          <w:b/>
        </w:rPr>
        <w:t>David H. Robbins</w:t>
      </w:r>
      <w:r w:rsidR="00C31BA3" w:rsidRPr="00C31BA3">
        <w:rPr>
          <w:rFonts w:ascii="Times New Roman" w:hAnsi="Times New Roman"/>
        </w:rPr>
        <w:t xml:space="preserve">, Anish Mammen, Edward </w:t>
      </w:r>
      <w:r w:rsidR="007D670E">
        <w:rPr>
          <w:rFonts w:ascii="Times New Roman" w:hAnsi="Times New Roman"/>
        </w:rPr>
        <w:t xml:space="preserve"> </w:t>
      </w:r>
      <w:r w:rsidR="00C31BA3" w:rsidRPr="00C31BA3">
        <w:rPr>
          <w:rFonts w:ascii="Times New Roman" w:hAnsi="Times New Roman"/>
        </w:rPr>
        <w:t xml:space="preserve">Sun, Priyanka </w:t>
      </w:r>
      <w:proofErr w:type="spellStart"/>
      <w:r w:rsidR="00C31BA3" w:rsidRPr="00C31BA3">
        <w:rPr>
          <w:rFonts w:ascii="Times New Roman" w:hAnsi="Times New Roman"/>
        </w:rPr>
        <w:t>Chugh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spellStart"/>
      <w:r w:rsidR="00C31BA3" w:rsidRPr="00C31BA3">
        <w:rPr>
          <w:rFonts w:ascii="Times New Roman" w:hAnsi="Times New Roman"/>
        </w:rPr>
        <w:t>Farid</w:t>
      </w:r>
      <w:proofErr w:type="spellEnd"/>
      <w:r w:rsidR="00C31BA3" w:rsidRPr="00C31BA3">
        <w:rPr>
          <w:rFonts w:ascii="Times New Roman" w:hAnsi="Times New Roman"/>
        </w:rPr>
        <w:t xml:space="preserve"> </w:t>
      </w:r>
      <w:proofErr w:type="spellStart"/>
      <w:r w:rsidR="00C31BA3" w:rsidRPr="00C31BA3">
        <w:rPr>
          <w:rFonts w:ascii="Times New Roman" w:hAnsi="Times New Roman"/>
        </w:rPr>
        <w:t>Razavi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spellStart"/>
      <w:r w:rsidR="00C31BA3" w:rsidRPr="00C31BA3">
        <w:rPr>
          <w:rFonts w:ascii="Times New Roman" w:hAnsi="Times New Roman"/>
        </w:rPr>
        <w:t>Nazia</w:t>
      </w:r>
      <w:proofErr w:type="spellEnd"/>
      <w:r w:rsidR="00C31BA3" w:rsidRPr="00C31BA3">
        <w:rPr>
          <w:rFonts w:ascii="Times New Roman" w:hAnsi="Times New Roman"/>
        </w:rPr>
        <w:t xml:space="preserve"> Hasan, Jonathan </w:t>
      </w:r>
      <w:proofErr w:type="spellStart"/>
      <w:r w:rsidR="00C31BA3" w:rsidRPr="00C31BA3">
        <w:rPr>
          <w:rFonts w:ascii="Times New Roman" w:hAnsi="Times New Roman"/>
        </w:rPr>
        <w:t>Buscaglia</w:t>
      </w:r>
      <w:proofErr w:type="spellEnd"/>
      <w:r w:rsidR="00C31BA3" w:rsidRPr="00C31BA3">
        <w:rPr>
          <w:rFonts w:ascii="Times New Roman" w:hAnsi="Times New Roman"/>
        </w:rPr>
        <w:t xml:space="preserve">, Juan Carlos </w:t>
      </w:r>
      <w:proofErr w:type="spellStart"/>
      <w:r w:rsidR="00C31BA3" w:rsidRPr="00C31BA3">
        <w:rPr>
          <w:rFonts w:ascii="Times New Roman" w:hAnsi="Times New Roman"/>
        </w:rPr>
        <w:t>Bucobo</w:t>
      </w:r>
      <w:proofErr w:type="spellEnd"/>
      <w:r w:rsidR="00C31BA3" w:rsidRPr="00C31BA3">
        <w:rPr>
          <w:rFonts w:ascii="Times New Roman" w:hAnsi="Times New Roman"/>
        </w:rPr>
        <w:t xml:space="preserve">, Satish Nagula, </w:t>
      </w:r>
      <w:r w:rsidR="007D670E">
        <w:rPr>
          <w:rFonts w:ascii="Times New Roman" w:hAnsi="Times New Roman"/>
        </w:rPr>
        <w:t xml:space="preserve"> </w:t>
      </w:r>
      <w:r w:rsidR="00C31BA3" w:rsidRPr="00C31BA3">
        <w:rPr>
          <w:rFonts w:ascii="Times New Roman" w:hAnsi="Times New Roman"/>
        </w:rPr>
        <w:t xml:space="preserve">Adam J. Goodman, Mark </w:t>
      </w:r>
      <w:proofErr w:type="spellStart"/>
      <w:r w:rsidR="00C31BA3" w:rsidRPr="00C31BA3">
        <w:rPr>
          <w:rFonts w:ascii="Times New Roman" w:hAnsi="Times New Roman"/>
        </w:rPr>
        <w:t>Pochapin</w:t>
      </w:r>
      <w:proofErr w:type="spellEnd"/>
      <w:r w:rsidR="00C31BA3" w:rsidRPr="00C31BA3">
        <w:rPr>
          <w:rFonts w:ascii="Times New Roman" w:hAnsi="Times New Roman"/>
        </w:rPr>
        <w:t xml:space="preserve">, Seth A. Gross: </w:t>
      </w:r>
      <w:proofErr w:type="spellStart"/>
      <w:r w:rsidR="00C31BA3" w:rsidRPr="00C31BA3">
        <w:rPr>
          <w:rFonts w:ascii="Times New Roman" w:hAnsi="Times New Roman"/>
        </w:rPr>
        <w:t>EndoCuff</w:t>
      </w:r>
      <w:proofErr w:type="spellEnd"/>
      <w:r w:rsidR="00C31BA3" w:rsidRPr="00C31BA3">
        <w:rPr>
          <w:rFonts w:ascii="Times New Roman" w:hAnsi="Times New Roman"/>
        </w:rPr>
        <w:t xml:space="preserve"> Assisted Colonoscopy Increases Adenoma Detection Rates: A Multi-Center Study. Tu1465 p.422 DDW, 2014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31BA3" w:rsidRPr="00C31BA3">
        <w:rPr>
          <w:rFonts w:ascii="Times New Roman" w:hAnsi="Times New Roman"/>
        </w:rPr>
        <w:t xml:space="preserve">. Satish Nagula, Kamron </w:t>
      </w:r>
      <w:proofErr w:type="spellStart"/>
      <w:r w:rsidR="00C31BA3" w:rsidRPr="00C31BA3">
        <w:rPr>
          <w:rFonts w:ascii="Times New Roman" w:hAnsi="Times New Roman"/>
        </w:rPr>
        <w:t>Pourmand</w:t>
      </w:r>
      <w:proofErr w:type="spellEnd"/>
      <w:r w:rsidR="00C31BA3" w:rsidRPr="00C31BA3">
        <w:rPr>
          <w:rFonts w:ascii="Times New Roman" w:hAnsi="Times New Roman"/>
        </w:rPr>
        <w:t xml:space="preserve">, Harry R. </w:t>
      </w:r>
      <w:proofErr w:type="spellStart"/>
      <w:r w:rsidR="00C31BA3" w:rsidRPr="00C31BA3">
        <w:rPr>
          <w:rFonts w:ascii="Times New Roman" w:hAnsi="Times New Roman"/>
        </w:rPr>
        <w:t>Aslanian</w:t>
      </w:r>
      <w:proofErr w:type="spellEnd"/>
      <w:r w:rsidR="00C31BA3" w:rsidRPr="00C31BA3">
        <w:rPr>
          <w:rFonts w:ascii="Times New Roman" w:hAnsi="Times New Roman"/>
        </w:rPr>
        <w:t xml:space="preserve">, Juan Carlos </w:t>
      </w:r>
      <w:proofErr w:type="spellStart"/>
      <w:r w:rsidR="00C31BA3" w:rsidRPr="00C31BA3">
        <w:rPr>
          <w:rFonts w:ascii="Times New Roman" w:hAnsi="Times New Roman"/>
        </w:rPr>
        <w:t>Bucobo</w:t>
      </w:r>
      <w:proofErr w:type="spellEnd"/>
      <w:r w:rsidR="00C31BA3" w:rsidRPr="00C31BA3">
        <w:rPr>
          <w:rFonts w:ascii="Times New Roman" w:hAnsi="Times New Roman"/>
        </w:rPr>
        <w:t xml:space="preserve">, </w:t>
      </w:r>
      <w:proofErr w:type="spellStart"/>
      <w:r w:rsidR="00C31BA3" w:rsidRPr="00C31BA3">
        <w:rPr>
          <w:rFonts w:ascii="Times New Roman" w:hAnsi="Times New Roman"/>
        </w:rPr>
        <w:t>Tamas</w:t>
      </w:r>
      <w:proofErr w:type="spellEnd"/>
      <w:r w:rsidR="00C31BA3" w:rsidRPr="00C31BA3">
        <w:rPr>
          <w:rFonts w:ascii="Times New Roman" w:hAnsi="Times New Roman"/>
        </w:rPr>
        <w:t xml:space="preserve"> A. </w:t>
      </w:r>
      <w:proofErr w:type="spellStart"/>
      <w:r w:rsidR="00C31BA3" w:rsidRPr="00C31BA3">
        <w:rPr>
          <w:rFonts w:ascii="Times New Roman" w:hAnsi="Times New Roman"/>
        </w:rPr>
        <w:t>Gonda</w:t>
      </w:r>
      <w:proofErr w:type="spellEnd"/>
      <w:r w:rsidR="00C31BA3" w:rsidRPr="00C31BA3">
        <w:rPr>
          <w:rFonts w:ascii="Times New Roman" w:hAnsi="Times New Roman"/>
        </w:rPr>
        <w:t xml:space="preserve">, Susana Gonzalez, Adam J. Goodman, Seth A. Gross, Sammy Ho, Christopher J. </w:t>
      </w:r>
      <w:proofErr w:type="spellStart"/>
      <w:r w:rsidR="00C31BA3" w:rsidRPr="00C31BA3">
        <w:rPr>
          <w:rFonts w:ascii="Times New Roman" w:hAnsi="Times New Roman"/>
        </w:rPr>
        <w:t>DiMaio</w:t>
      </w:r>
      <w:proofErr w:type="spellEnd"/>
      <w:r w:rsidR="00C31BA3" w:rsidRPr="00C31BA3">
        <w:rPr>
          <w:rFonts w:ascii="Times New Roman" w:hAnsi="Times New Roman"/>
        </w:rPr>
        <w:t xml:space="preserve">, Michelle K. Kim, Mitchell L. </w:t>
      </w:r>
      <w:proofErr w:type="spellStart"/>
      <w:r w:rsidR="00C31BA3" w:rsidRPr="00C31BA3">
        <w:rPr>
          <w:rFonts w:ascii="Times New Roman" w:hAnsi="Times New Roman"/>
        </w:rPr>
        <w:t>Liverant</w:t>
      </w:r>
      <w:proofErr w:type="spellEnd"/>
      <w:r w:rsidR="00C31BA3" w:rsidRPr="00C31BA3">
        <w:rPr>
          <w:rFonts w:ascii="Times New Roman" w:hAnsi="Times New Roman"/>
        </w:rPr>
        <w:t xml:space="preserve">, Shireen A. </w:t>
      </w:r>
      <w:proofErr w:type="spellStart"/>
      <w:r w:rsidR="00C31BA3" w:rsidRPr="00C31BA3">
        <w:rPr>
          <w:rFonts w:ascii="Times New Roman" w:hAnsi="Times New Roman"/>
        </w:rPr>
        <w:t>Pais</w:t>
      </w:r>
      <w:proofErr w:type="spellEnd"/>
      <w:r w:rsidR="00C31BA3" w:rsidRPr="00C31BA3">
        <w:rPr>
          <w:rFonts w:ascii="Times New Roman" w:hAnsi="Times New Roman"/>
        </w:rPr>
        <w:t xml:space="preserve">, John M. Poneros, </w:t>
      </w:r>
      <w:r w:rsidR="00C31BA3" w:rsidRPr="00E502D6">
        <w:rPr>
          <w:rFonts w:ascii="Times New Roman" w:hAnsi="Times New Roman"/>
          <w:b/>
        </w:rPr>
        <w:t>David H. Robbins</w:t>
      </w:r>
      <w:r w:rsidR="00C31BA3" w:rsidRPr="00C31BA3">
        <w:rPr>
          <w:rFonts w:ascii="Times New Roman" w:hAnsi="Times New Roman"/>
        </w:rPr>
        <w:t xml:space="preserve">, Felice </w:t>
      </w:r>
      <w:proofErr w:type="spellStart"/>
      <w:r w:rsidR="00C31BA3" w:rsidRPr="00C31BA3">
        <w:rPr>
          <w:rFonts w:ascii="Times New Roman" w:hAnsi="Times New Roman"/>
        </w:rPr>
        <w:t>Schnoll-Sussman</w:t>
      </w:r>
      <w:proofErr w:type="spellEnd"/>
      <w:r w:rsidR="00C31BA3" w:rsidRPr="00C31BA3">
        <w:rPr>
          <w:rFonts w:ascii="Times New Roman" w:hAnsi="Times New Roman"/>
        </w:rPr>
        <w:t xml:space="preserve">, Amrita Sethi, Jonathan </w:t>
      </w:r>
      <w:proofErr w:type="spellStart"/>
      <w:r w:rsidR="00C31BA3" w:rsidRPr="00C31BA3">
        <w:rPr>
          <w:rFonts w:ascii="Times New Roman" w:hAnsi="Times New Roman"/>
        </w:rPr>
        <w:t>Buscaglia</w:t>
      </w:r>
      <w:proofErr w:type="spellEnd"/>
      <w:r w:rsidR="00C31BA3" w:rsidRPr="00C31BA3">
        <w:rPr>
          <w:rFonts w:ascii="Times New Roman" w:hAnsi="Times New Roman"/>
        </w:rPr>
        <w:t>: Comparing the performance of EUS-Fine Needle Aspiration and EUS-</w:t>
      </w:r>
      <w:r w:rsidR="007D670E">
        <w:rPr>
          <w:rFonts w:ascii="Times New Roman" w:hAnsi="Times New Roman"/>
        </w:rPr>
        <w:t xml:space="preserve"> </w:t>
      </w:r>
      <w:r w:rsidR="00C31BA3" w:rsidRPr="00C31BA3">
        <w:rPr>
          <w:rFonts w:ascii="Times New Roman" w:hAnsi="Times New Roman"/>
        </w:rPr>
        <w:t>Fine Needle Biopsy: A Multicenter, Randomized Clinical Trial. Mo1392 p. 362 DDW, 2014.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31BA3" w:rsidRPr="00C31BA3">
        <w:rPr>
          <w:rFonts w:ascii="Times New Roman" w:hAnsi="Times New Roman"/>
        </w:rPr>
        <w:t xml:space="preserve">. Mammen A, Taunk R, </w:t>
      </w:r>
      <w:r w:rsidR="00C31BA3" w:rsidRPr="00E502D6">
        <w:rPr>
          <w:rFonts w:ascii="Times New Roman" w:hAnsi="Times New Roman"/>
          <w:b/>
        </w:rPr>
        <w:t>Robbins D</w:t>
      </w:r>
      <w:r w:rsidR="00C31BA3" w:rsidRPr="00C31BA3">
        <w:rPr>
          <w:rFonts w:ascii="Times New Roman" w:hAnsi="Times New Roman"/>
        </w:rPr>
        <w:t>: Fellows in the Ambulatory Surgical Center: Impact on Quality, Efficiency, and Training; Accepted ACG, October 2014.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31BA3" w:rsidRPr="00C31BA3">
        <w:rPr>
          <w:rFonts w:ascii="Times New Roman" w:hAnsi="Times New Roman"/>
        </w:rPr>
        <w:t xml:space="preserve">. Christopher J </w:t>
      </w:r>
      <w:proofErr w:type="spellStart"/>
      <w:r w:rsidR="00C31BA3" w:rsidRPr="00C31BA3">
        <w:rPr>
          <w:rFonts w:ascii="Times New Roman" w:hAnsi="Times New Roman"/>
        </w:rPr>
        <w:t>DiMaio</w:t>
      </w:r>
      <w:proofErr w:type="spellEnd"/>
      <w:r w:rsidR="00C31BA3" w:rsidRPr="00C31BA3">
        <w:rPr>
          <w:rFonts w:ascii="Times New Roman" w:hAnsi="Times New Roman"/>
        </w:rPr>
        <w:t xml:space="preserve">, Jonathan M </w:t>
      </w:r>
      <w:proofErr w:type="spellStart"/>
      <w:r w:rsidR="00C31BA3" w:rsidRPr="00C31BA3">
        <w:rPr>
          <w:rFonts w:ascii="Times New Roman" w:hAnsi="Times New Roman"/>
        </w:rPr>
        <w:t>Buscaglia</w:t>
      </w:r>
      <w:proofErr w:type="spellEnd"/>
      <w:r w:rsidR="00C31BA3" w:rsidRPr="00C31BA3">
        <w:rPr>
          <w:rFonts w:ascii="Times New Roman" w:hAnsi="Times New Roman"/>
        </w:rPr>
        <w:t xml:space="preserve">, Seth A Gross, Harry R </w:t>
      </w:r>
      <w:proofErr w:type="spellStart"/>
      <w:r w:rsidR="00C31BA3" w:rsidRPr="00C31BA3">
        <w:rPr>
          <w:rFonts w:ascii="Times New Roman" w:hAnsi="Times New Roman"/>
        </w:rPr>
        <w:t>Aslanian</w:t>
      </w:r>
      <w:proofErr w:type="spellEnd"/>
      <w:r w:rsidR="00C31BA3" w:rsidRPr="00C31BA3">
        <w:rPr>
          <w:rFonts w:ascii="Times New Roman" w:hAnsi="Times New Roman"/>
        </w:rPr>
        <w:t xml:space="preserve">, Adam J Goodman, Sammy Ho, Michelle K Kim, Shireen </w:t>
      </w:r>
      <w:proofErr w:type="spellStart"/>
      <w:r w:rsidR="00C31BA3" w:rsidRPr="00C31BA3">
        <w:rPr>
          <w:rFonts w:ascii="Times New Roman" w:hAnsi="Times New Roman"/>
        </w:rPr>
        <w:t>Pais</w:t>
      </w:r>
      <w:proofErr w:type="spellEnd"/>
      <w:r w:rsidR="00C31BA3" w:rsidRPr="00C31BA3">
        <w:rPr>
          <w:rFonts w:ascii="Times New Roman" w:hAnsi="Times New Roman"/>
        </w:rPr>
        <w:t xml:space="preserve">, Felice </w:t>
      </w:r>
      <w:proofErr w:type="spellStart"/>
      <w:r w:rsidR="00C31BA3" w:rsidRPr="00C31BA3">
        <w:rPr>
          <w:rFonts w:ascii="Times New Roman" w:hAnsi="Times New Roman"/>
        </w:rPr>
        <w:t>Schnoll-Sussman</w:t>
      </w:r>
      <w:proofErr w:type="spellEnd"/>
      <w:r w:rsidR="00C31BA3" w:rsidRPr="00C31BA3">
        <w:rPr>
          <w:rFonts w:ascii="Times New Roman" w:hAnsi="Times New Roman"/>
        </w:rPr>
        <w:t xml:space="preserve">, Amrita Sethi, </w:t>
      </w:r>
      <w:proofErr w:type="spellStart"/>
      <w:r w:rsidR="00C31BA3" w:rsidRPr="00C31BA3">
        <w:rPr>
          <w:rFonts w:ascii="Times New Roman" w:hAnsi="Times New Roman"/>
        </w:rPr>
        <w:t>Uzma</w:t>
      </w:r>
      <w:proofErr w:type="spellEnd"/>
      <w:r w:rsidR="00C31BA3" w:rsidRPr="00C31BA3">
        <w:rPr>
          <w:rFonts w:ascii="Times New Roman" w:hAnsi="Times New Roman"/>
        </w:rPr>
        <w:t xml:space="preserve"> D Siddiqui, </w:t>
      </w:r>
      <w:r w:rsidR="00C31BA3" w:rsidRPr="00E502D6">
        <w:rPr>
          <w:rFonts w:ascii="Times New Roman" w:hAnsi="Times New Roman"/>
          <w:b/>
        </w:rPr>
        <w:t>David H Robbins</w:t>
      </w:r>
      <w:r w:rsidR="00C31BA3" w:rsidRPr="00C31BA3">
        <w:rPr>
          <w:rFonts w:ascii="Times New Roman" w:hAnsi="Times New Roman"/>
        </w:rPr>
        <w:t xml:space="preserve">, Douglas G Adler, and Satish Nagula: Practice patterns in FNA technique: A survey analysis. World J </w:t>
      </w:r>
      <w:proofErr w:type="spellStart"/>
      <w:r w:rsidR="00C31BA3" w:rsidRPr="00C31BA3">
        <w:rPr>
          <w:rFonts w:ascii="Times New Roman" w:hAnsi="Times New Roman"/>
        </w:rPr>
        <w:t>Gastrointest</w:t>
      </w:r>
      <w:proofErr w:type="spellEnd"/>
      <w:r w:rsidR="00C31BA3" w:rsidRPr="00C31BA3">
        <w:rPr>
          <w:rFonts w:ascii="Times New Roman" w:hAnsi="Times New Roman"/>
        </w:rPr>
        <w:t xml:space="preserve"> </w:t>
      </w:r>
      <w:proofErr w:type="spellStart"/>
      <w:r w:rsidR="00C31BA3" w:rsidRPr="00C31BA3">
        <w:rPr>
          <w:rFonts w:ascii="Times New Roman" w:hAnsi="Times New Roman"/>
        </w:rPr>
        <w:t>Endosc</w:t>
      </w:r>
      <w:proofErr w:type="spellEnd"/>
      <w:r w:rsidR="00C31BA3" w:rsidRPr="00C31BA3">
        <w:rPr>
          <w:rFonts w:ascii="Times New Roman" w:hAnsi="Times New Roman"/>
        </w:rPr>
        <w:t>. 2014 Oct 16; 6(10): 499–505.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31BA3" w:rsidRPr="00C31BA3">
        <w:rPr>
          <w:rFonts w:ascii="Times New Roman" w:hAnsi="Times New Roman"/>
        </w:rPr>
        <w:t xml:space="preserve">. David DiCaprio, Geethan Sivananthan, Niket Sonpal, </w:t>
      </w:r>
      <w:r w:rsidR="00C31BA3" w:rsidRPr="00E502D6">
        <w:rPr>
          <w:rFonts w:ascii="Times New Roman" w:hAnsi="Times New Roman"/>
          <w:b/>
        </w:rPr>
        <w:t>David Robbins</w:t>
      </w:r>
      <w:r w:rsidR="00C31BA3" w:rsidRPr="00C31BA3">
        <w:rPr>
          <w:rFonts w:ascii="Times New Roman" w:hAnsi="Times New Roman"/>
        </w:rPr>
        <w:t xml:space="preserve">: Complications of Barrett's Radiofrequency Ablation in a Patient Treated </w:t>
      </w:r>
      <w:proofErr w:type="gramStart"/>
      <w:r w:rsidR="00C31BA3" w:rsidRPr="00C31BA3">
        <w:rPr>
          <w:rFonts w:ascii="Times New Roman" w:hAnsi="Times New Roman"/>
        </w:rPr>
        <w:t>With</w:t>
      </w:r>
      <w:proofErr w:type="gramEnd"/>
      <w:r w:rsidR="00C31BA3" w:rsidRPr="00C31BA3">
        <w:rPr>
          <w:rFonts w:ascii="Times New Roman" w:hAnsi="Times New Roman"/>
        </w:rPr>
        <w:t xml:space="preserve"> </w:t>
      </w:r>
      <w:proofErr w:type="spellStart"/>
      <w:r w:rsidR="00C31BA3" w:rsidRPr="00C31BA3">
        <w:rPr>
          <w:rFonts w:ascii="Times New Roman" w:hAnsi="Times New Roman"/>
        </w:rPr>
        <w:t>Chemoradiation</w:t>
      </w:r>
      <w:proofErr w:type="spellEnd"/>
      <w:r w:rsidR="00C31BA3" w:rsidRPr="00C31BA3">
        <w:rPr>
          <w:rFonts w:ascii="Times New Roman" w:hAnsi="Times New Roman"/>
        </w:rPr>
        <w:t xml:space="preserve"> for Esophageal Adenocarcinoma, presented at ACG, 2015.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31BA3" w:rsidRPr="00C31BA3">
        <w:rPr>
          <w:rFonts w:ascii="Times New Roman" w:hAnsi="Times New Roman"/>
        </w:rPr>
        <w:t xml:space="preserve">. David DiCaprio, Prashant </w:t>
      </w:r>
      <w:proofErr w:type="spellStart"/>
      <w:r w:rsidR="00C31BA3" w:rsidRPr="00C31BA3">
        <w:rPr>
          <w:rFonts w:ascii="Times New Roman" w:hAnsi="Times New Roman"/>
        </w:rPr>
        <w:t>Muddireddy</w:t>
      </w:r>
      <w:proofErr w:type="spellEnd"/>
      <w:r w:rsidR="00C31BA3" w:rsidRPr="00C31BA3">
        <w:rPr>
          <w:rFonts w:ascii="Times New Roman" w:hAnsi="Times New Roman"/>
        </w:rPr>
        <w:t xml:space="preserve">, Alex Chun, </w:t>
      </w:r>
      <w:r w:rsidR="00C31BA3" w:rsidRPr="00E502D6">
        <w:rPr>
          <w:rFonts w:ascii="Times New Roman" w:hAnsi="Times New Roman"/>
          <w:b/>
        </w:rPr>
        <w:t>David Robbins</w:t>
      </w:r>
      <w:r w:rsidR="00C31BA3" w:rsidRPr="00C31BA3">
        <w:rPr>
          <w:rFonts w:ascii="Times New Roman" w:hAnsi="Times New Roman"/>
        </w:rPr>
        <w:t xml:space="preserve">: Endoscopic Visualization of </w:t>
      </w:r>
      <w:proofErr w:type="spellStart"/>
      <w:r w:rsidR="00C31BA3" w:rsidRPr="00C31BA3">
        <w:rPr>
          <w:rFonts w:ascii="Times New Roman" w:hAnsi="Times New Roman"/>
        </w:rPr>
        <w:t>Endometrioma</w:t>
      </w:r>
      <w:proofErr w:type="spellEnd"/>
      <w:r w:rsidR="00C31BA3" w:rsidRPr="00C31BA3">
        <w:rPr>
          <w:rFonts w:ascii="Times New Roman" w:hAnsi="Times New Roman"/>
        </w:rPr>
        <w:t xml:space="preserve"> Serving as a Nidus for Ileocecal Intussusception, presented at ACG, 2015.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31BA3" w:rsidRPr="00C31BA3">
        <w:rPr>
          <w:rFonts w:ascii="Times New Roman" w:hAnsi="Times New Roman"/>
        </w:rPr>
        <w:t xml:space="preserve">. Nocerino A, Ivanina E, Shamah S, </w:t>
      </w:r>
      <w:r w:rsidR="00C31BA3" w:rsidRPr="00E502D6">
        <w:rPr>
          <w:rFonts w:ascii="Times New Roman" w:hAnsi="Times New Roman"/>
          <w:b/>
        </w:rPr>
        <w:t>Robbins D</w:t>
      </w:r>
      <w:r w:rsidR="00C31BA3" w:rsidRPr="00C31BA3">
        <w:rPr>
          <w:rFonts w:ascii="Times New Roman" w:hAnsi="Times New Roman"/>
        </w:rPr>
        <w:t>: Management of Hematochezia in Blue Rubber Bleb Nevus Syndrome, World Congress of Gastroenterology at ACG, 2017.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31BA3" w:rsidRPr="00C31BA3">
        <w:rPr>
          <w:rFonts w:ascii="Times New Roman" w:hAnsi="Times New Roman"/>
        </w:rPr>
        <w:t xml:space="preserve">. Alexandre, C, </w:t>
      </w:r>
      <w:proofErr w:type="gramStart"/>
      <w:r w:rsidR="00C31BA3" w:rsidRPr="00E502D6">
        <w:rPr>
          <w:rFonts w:ascii="Times New Roman" w:hAnsi="Times New Roman"/>
          <w:b/>
        </w:rPr>
        <w:t>Robbins</w:t>
      </w:r>
      <w:proofErr w:type="gramEnd"/>
      <w:r w:rsidR="00C31BA3" w:rsidRPr="00E502D6">
        <w:rPr>
          <w:rFonts w:ascii="Times New Roman" w:hAnsi="Times New Roman"/>
          <w:b/>
        </w:rPr>
        <w:t>, D</w:t>
      </w:r>
      <w:r w:rsidR="00C31BA3" w:rsidRPr="00C31BA3">
        <w:rPr>
          <w:rFonts w:ascii="Times New Roman" w:hAnsi="Times New Roman"/>
        </w:rPr>
        <w:t>: C2 Balloon Cryotherapy for Symptoms Relief in Esophageal Squamous Cell Carcinoma: A Novel Approach, World Congress of Gastroenterology at ACG, 2017.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31BA3" w:rsidRPr="00C31BA3">
        <w:rPr>
          <w:rFonts w:ascii="Times New Roman" w:hAnsi="Times New Roman"/>
        </w:rPr>
        <w:t xml:space="preserve">. Alexandre C, </w:t>
      </w:r>
      <w:r w:rsidR="00C31BA3" w:rsidRPr="00E502D6">
        <w:rPr>
          <w:rFonts w:ascii="Times New Roman" w:hAnsi="Times New Roman"/>
          <w:b/>
        </w:rPr>
        <w:t>Robbins, D</w:t>
      </w:r>
      <w:r w:rsidR="00C31BA3" w:rsidRPr="00C31BA3">
        <w:rPr>
          <w:rFonts w:ascii="Times New Roman" w:hAnsi="Times New Roman"/>
        </w:rPr>
        <w:t>: Changing the Culture of Inpatient Constipation Management, World Congress of Gastroenterology at ACG, 2017.</w:t>
      </w:r>
    </w:p>
    <w:p w:rsidR="00C31BA3" w:rsidRPr="00C31BA3" w:rsidRDefault="00E502D6" w:rsidP="000A2958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31BA3" w:rsidRPr="00C31BA3">
        <w:rPr>
          <w:rFonts w:ascii="Times New Roman" w:hAnsi="Times New Roman"/>
        </w:rPr>
        <w:t xml:space="preserve">. Kesar V, Hogan D, </w:t>
      </w:r>
      <w:proofErr w:type="gramStart"/>
      <w:r w:rsidR="00C31BA3" w:rsidRPr="00C31BA3">
        <w:rPr>
          <w:rFonts w:ascii="Times New Roman" w:hAnsi="Times New Roman"/>
        </w:rPr>
        <w:t>Datta</w:t>
      </w:r>
      <w:proofErr w:type="gramEnd"/>
      <w:r w:rsidR="00C31BA3" w:rsidRPr="00C31BA3">
        <w:rPr>
          <w:rFonts w:ascii="Times New Roman" w:hAnsi="Times New Roman"/>
        </w:rPr>
        <w:t xml:space="preserve"> S, </w:t>
      </w:r>
      <w:r w:rsidR="00C31BA3" w:rsidRPr="00E502D6">
        <w:rPr>
          <w:rFonts w:ascii="Times New Roman" w:hAnsi="Times New Roman"/>
          <w:b/>
        </w:rPr>
        <w:t>Robbins D</w:t>
      </w:r>
      <w:r w:rsidR="00C31BA3" w:rsidRPr="00C31BA3">
        <w:rPr>
          <w:rFonts w:ascii="Times New Roman" w:hAnsi="Times New Roman"/>
        </w:rPr>
        <w:t>: Debunking the Fecal Occult Blood Test: Results of a Physician Survey at a Teaching Hospital. World Congress of Gastroenterology at ACG, 2017.</w:t>
      </w:r>
    </w:p>
    <w:p w:rsidR="00590A62" w:rsidRDefault="00E502D6" w:rsidP="00590A62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C31BA3" w:rsidRPr="00C31BA3">
        <w:rPr>
          <w:rFonts w:ascii="Times New Roman" w:hAnsi="Times New Roman"/>
        </w:rPr>
        <w:t xml:space="preserve">. Ahmed, M, Taub S, </w:t>
      </w:r>
      <w:proofErr w:type="gramStart"/>
      <w:r w:rsidR="00C31BA3" w:rsidRPr="00E502D6">
        <w:rPr>
          <w:rFonts w:ascii="Times New Roman" w:hAnsi="Times New Roman"/>
          <w:b/>
        </w:rPr>
        <w:t>Robbins</w:t>
      </w:r>
      <w:proofErr w:type="gramEnd"/>
      <w:r w:rsidR="00C31BA3" w:rsidRPr="00E502D6">
        <w:rPr>
          <w:rFonts w:ascii="Times New Roman" w:hAnsi="Times New Roman"/>
          <w:b/>
        </w:rPr>
        <w:t>, D</w:t>
      </w:r>
      <w:r w:rsidR="00C31BA3" w:rsidRPr="00C31BA3">
        <w:rPr>
          <w:rFonts w:ascii="Times New Roman" w:hAnsi="Times New Roman"/>
        </w:rPr>
        <w:t xml:space="preserve">: Are three eyes better than one? A comparison of adenoma detection rate (ADR) between standard forward view </w:t>
      </w:r>
      <w:proofErr w:type="spellStart"/>
      <w:r w:rsidR="00C31BA3" w:rsidRPr="00C31BA3">
        <w:rPr>
          <w:rFonts w:ascii="Times New Roman" w:hAnsi="Times New Roman"/>
        </w:rPr>
        <w:t>colonoscope</w:t>
      </w:r>
      <w:proofErr w:type="spellEnd"/>
      <w:r w:rsidR="00C31BA3" w:rsidRPr="00C31BA3">
        <w:rPr>
          <w:rFonts w:ascii="Times New Roman" w:hAnsi="Times New Roman"/>
        </w:rPr>
        <w:t xml:space="preserve"> (SFVC) and fuller spectrum colonoscopy (FUSE). World Congress o</w:t>
      </w:r>
      <w:r w:rsidR="004E07D9">
        <w:rPr>
          <w:rFonts w:ascii="Times New Roman" w:hAnsi="Times New Roman"/>
        </w:rPr>
        <w:t>f Gastroenterology at ACG, 2017.</w:t>
      </w:r>
    </w:p>
    <w:p w:rsidR="004E07D9" w:rsidRDefault="004E07D9" w:rsidP="004E07D9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12. </w:t>
      </w:r>
      <w:proofErr w:type="spellStart"/>
      <w:r>
        <w:rPr>
          <w:rFonts w:ascii="Times New Roman" w:hAnsi="Times New Roman"/>
        </w:rPr>
        <w:t>Bergagnini</w:t>
      </w:r>
      <w:proofErr w:type="spellEnd"/>
      <w:r>
        <w:rPr>
          <w:rFonts w:ascii="Times New Roman" w:hAnsi="Times New Roman"/>
        </w:rPr>
        <w:t xml:space="preserve"> B, Adlakha N, Bhanvadia A, </w:t>
      </w:r>
      <w:proofErr w:type="gramStart"/>
      <w:r w:rsidRPr="00F77121">
        <w:rPr>
          <w:rFonts w:ascii="Times New Roman" w:hAnsi="Times New Roman"/>
          <w:b/>
        </w:rPr>
        <w:t>Robbins</w:t>
      </w:r>
      <w:proofErr w:type="gramEnd"/>
      <w:r w:rsidRPr="00F77121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</w:rPr>
        <w:t xml:space="preserve">: </w:t>
      </w:r>
      <w:r w:rsidRPr="004E07D9">
        <w:rPr>
          <w:rFonts w:ascii="Times New Roman" w:hAnsi="Times New Roman"/>
        </w:rPr>
        <w:t>Beyond the Borders of the Gastric Lumen: A Rare Case of Colonic MALT Lymphoma</w:t>
      </w:r>
      <w:r>
        <w:rPr>
          <w:rFonts w:ascii="Times New Roman" w:hAnsi="Times New Roman"/>
        </w:rPr>
        <w:t xml:space="preserve">, </w:t>
      </w:r>
      <w:r w:rsidRPr="00C31BA3">
        <w:rPr>
          <w:rFonts w:ascii="Times New Roman" w:hAnsi="Times New Roman"/>
        </w:rPr>
        <w:t>World Congress o</w:t>
      </w:r>
      <w:r>
        <w:rPr>
          <w:rFonts w:ascii="Times New Roman" w:hAnsi="Times New Roman"/>
        </w:rPr>
        <w:t>f Gastroenterology at ACG, 2018.</w:t>
      </w:r>
    </w:p>
    <w:p w:rsidR="006C788D" w:rsidRDefault="006C788D" w:rsidP="004E07D9">
      <w:pPr>
        <w:tabs>
          <w:tab w:val="left" w:pos="720"/>
        </w:tabs>
        <w:ind w:left="-270" w:right="-1440" w:hanging="180"/>
        <w:rPr>
          <w:rFonts w:ascii="Times New Roman" w:hAnsi="Times New Roman"/>
        </w:rPr>
      </w:pPr>
    </w:p>
    <w:p w:rsidR="00100B4C" w:rsidRDefault="00100B4C" w:rsidP="00100B4C">
      <w:pPr>
        <w:tabs>
          <w:tab w:val="left" w:pos="720"/>
        </w:tabs>
        <w:ind w:left="-450" w:right="-1440"/>
        <w:rPr>
          <w:rFonts w:ascii="Times New Roman" w:hAnsi="Times New Roman"/>
        </w:rPr>
      </w:pPr>
      <w:bookmarkStart w:id="0" w:name="_GoBack"/>
      <w:bookmarkEnd w:id="0"/>
    </w:p>
    <w:p w:rsidR="00B5164B" w:rsidRDefault="00B5164B" w:rsidP="00100B4C">
      <w:pPr>
        <w:tabs>
          <w:tab w:val="left" w:pos="720"/>
        </w:tabs>
        <w:ind w:left="-450" w:right="-1440"/>
        <w:rPr>
          <w:rFonts w:ascii="Times New Roman" w:hAnsi="Times New Roman"/>
        </w:rPr>
      </w:pPr>
    </w:p>
    <w:p w:rsidR="00933BA6" w:rsidRPr="00B5164B" w:rsidRDefault="00933BA6" w:rsidP="00D15160">
      <w:pPr>
        <w:tabs>
          <w:tab w:val="left" w:pos="720"/>
        </w:tabs>
        <w:ind w:left="-450" w:right="-1440"/>
        <w:rPr>
          <w:rFonts w:ascii="Times New Roman" w:hAnsi="Times New Roman"/>
        </w:rPr>
      </w:pPr>
    </w:p>
    <w:p w:rsidR="001A1682" w:rsidRDefault="001A1682">
      <w:pPr>
        <w:ind w:left="-450" w:right="-1440" w:hanging="360"/>
        <w:rPr>
          <w:rFonts w:ascii="Times New Roman" w:hAnsi="Times New Roman"/>
          <w:color w:val="000000"/>
          <w:szCs w:val="24"/>
        </w:rPr>
      </w:pPr>
    </w:p>
    <w:p w:rsidR="007B7277" w:rsidRDefault="007B7277" w:rsidP="0079480F">
      <w:pPr>
        <w:ind w:right="-1440"/>
        <w:rPr>
          <w:b/>
          <w:u w:val="single"/>
        </w:rPr>
      </w:pPr>
    </w:p>
    <w:p w:rsidR="0093604B" w:rsidRDefault="0093604B" w:rsidP="0093604B">
      <w:pPr>
        <w:ind w:left="-450" w:right="-1440"/>
        <w:rPr>
          <w:b/>
        </w:rPr>
      </w:pPr>
    </w:p>
    <w:p w:rsidR="0079480F" w:rsidRDefault="0079480F" w:rsidP="00F743B9">
      <w:pPr>
        <w:ind w:right="-1440"/>
        <w:rPr>
          <w:rFonts w:ascii="Times New Roman" w:hAnsi="Times New Roman"/>
          <w:b/>
          <w:u w:val="single"/>
        </w:rPr>
      </w:pPr>
    </w:p>
    <w:p w:rsidR="007B7277" w:rsidRDefault="007B7277">
      <w:pPr>
        <w:ind w:right="-1440"/>
        <w:rPr>
          <w:rFonts w:ascii="Times New Roman" w:hAnsi="Times New Roman"/>
        </w:rPr>
      </w:pPr>
    </w:p>
    <w:p w:rsidR="007B7277" w:rsidRDefault="007B7277">
      <w:pPr>
        <w:ind w:left="-810" w:right="-1440"/>
        <w:rPr>
          <w:rFonts w:ascii="Times New Roman" w:hAnsi="Times New Roman"/>
        </w:rPr>
      </w:pPr>
    </w:p>
    <w:p w:rsidR="007B7277" w:rsidRDefault="007B7277">
      <w:pPr>
        <w:ind w:left="-810" w:right="-1440"/>
        <w:rPr>
          <w:rFonts w:ascii="Times New Roman" w:hAnsi="Times New Roman"/>
          <w:b/>
          <w:bCs/>
        </w:rPr>
      </w:pPr>
    </w:p>
    <w:p w:rsidR="007B7277" w:rsidRDefault="007B7277">
      <w:pPr>
        <w:ind w:left="-810" w:right="-1440"/>
        <w:rPr>
          <w:rFonts w:ascii="Times New Roman" w:hAnsi="Times New Roman"/>
          <w:b/>
          <w:bCs/>
        </w:rPr>
      </w:pPr>
    </w:p>
    <w:p w:rsidR="007B7277" w:rsidRDefault="007B7277">
      <w:pPr>
        <w:ind w:left="-810" w:right="-1440"/>
      </w:pPr>
    </w:p>
    <w:p w:rsidR="007B7277" w:rsidRDefault="007B7277">
      <w:pPr>
        <w:ind w:left="-810" w:right="-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B7277" w:rsidRDefault="007B7277">
      <w:pPr>
        <w:ind w:left="-810" w:right="-1440"/>
        <w:rPr>
          <w:rFonts w:ascii="Times New Roman" w:hAnsi="Times New Roman"/>
        </w:rPr>
      </w:pPr>
    </w:p>
    <w:p w:rsidR="007B7277" w:rsidRDefault="007B7277">
      <w:pPr>
        <w:ind w:left="-810" w:right="-1440"/>
        <w:rPr>
          <w:rFonts w:ascii="Times New Roman" w:hAnsi="Times New Roman"/>
        </w:rPr>
      </w:pPr>
    </w:p>
    <w:sectPr w:rsidR="007B7277" w:rsidSect="00F75586">
      <w:type w:val="continuous"/>
      <w:pgSz w:w="12240" w:h="15840" w:code="1"/>
      <w:pgMar w:top="720" w:right="2160" w:bottom="720" w:left="1440" w:header="720" w:footer="720" w:gutter="0"/>
      <w:pgNumType w:start="33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4F" w:rsidRDefault="00083D4F">
      <w:r>
        <w:separator/>
      </w:r>
    </w:p>
  </w:endnote>
  <w:endnote w:type="continuationSeparator" w:id="0">
    <w:p w:rsidR="00083D4F" w:rsidRDefault="0008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81" w:rsidRDefault="002B1381" w:rsidP="001F0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81" w:rsidRDefault="002B1381" w:rsidP="001F0C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954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1381" w:rsidRDefault="002B1381">
        <w:pPr>
          <w:pStyle w:val="Footer"/>
          <w:jc w:val="center"/>
        </w:pPr>
        <w:r>
          <w:t>1</w:t>
        </w:r>
      </w:p>
    </w:sdtContent>
  </w:sdt>
  <w:p w:rsidR="002B1381" w:rsidRDefault="002B1381" w:rsidP="001F0C9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81" w:rsidRDefault="002B1381">
    <w:pPr>
      <w:pStyle w:val="Footer"/>
      <w:tabs>
        <w:tab w:val="clear" w:pos="4320"/>
        <w:tab w:val="left" w:pos="4950"/>
        <w:tab w:val="left" w:pos="7830"/>
        <w:tab w:val="left" w:pos="864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4F" w:rsidRDefault="00083D4F">
      <w:r>
        <w:separator/>
      </w:r>
    </w:p>
  </w:footnote>
  <w:footnote w:type="continuationSeparator" w:id="0">
    <w:p w:rsidR="00083D4F" w:rsidRDefault="0008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81" w:rsidRDefault="002B1381">
    <w:pPr>
      <w:pStyle w:val="Header"/>
      <w:rPr>
        <w:sz w:val="20"/>
      </w:rPr>
    </w:pPr>
    <w:r>
      <w:tab/>
    </w:r>
    <w:r>
      <w:tab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81" w:rsidRDefault="002B1381">
    <w:pPr>
      <w:pStyle w:val="Header"/>
      <w:rPr>
        <w:sz w:val="22"/>
        <w:lang w:val="pt-BR"/>
      </w:rPr>
    </w:pPr>
    <w:r>
      <w:rPr>
        <w:sz w:val="22"/>
        <w:lang w:val="pt-BR"/>
      </w:rPr>
      <w:t xml:space="preserve">                                                                         Robbins, David 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1B8"/>
    <w:multiLevelType w:val="singleLevel"/>
    <w:tmpl w:val="21701394"/>
    <w:lvl w:ilvl="0">
      <w:start w:val="1"/>
      <w:numFmt w:val="decimal"/>
      <w:lvlText w:val="%1."/>
      <w:legacy w:legacy="1" w:legacySpace="120" w:legacyIndent="360"/>
      <w:lvlJc w:val="left"/>
      <w:pPr>
        <w:ind w:left="-450" w:hanging="360"/>
      </w:pPr>
    </w:lvl>
  </w:abstractNum>
  <w:abstractNum w:abstractNumId="1" w15:restartNumberingAfterBreak="0">
    <w:nsid w:val="0D6040A3"/>
    <w:multiLevelType w:val="singleLevel"/>
    <w:tmpl w:val="E9E8EE3C"/>
    <w:lvl w:ilvl="0">
      <w:start w:val="2002"/>
      <w:numFmt w:val="decimal"/>
      <w:lvlText w:val="%1"/>
      <w:legacy w:legacy="1" w:legacySpace="120" w:legacyIndent="1530"/>
      <w:lvlJc w:val="left"/>
      <w:pPr>
        <w:ind w:left="720" w:hanging="1530"/>
      </w:pPr>
    </w:lvl>
  </w:abstractNum>
  <w:abstractNum w:abstractNumId="2" w15:restartNumberingAfterBreak="0">
    <w:nsid w:val="1E8D3A9C"/>
    <w:multiLevelType w:val="hybridMultilevel"/>
    <w:tmpl w:val="06683F1A"/>
    <w:lvl w:ilvl="0" w:tplc="EF0C1D80">
      <w:start w:val="200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C33D16"/>
    <w:multiLevelType w:val="hybridMultilevel"/>
    <w:tmpl w:val="2FE86692"/>
    <w:lvl w:ilvl="0" w:tplc="5CA48E9A">
      <w:start w:val="8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 w15:restartNumberingAfterBreak="0">
    <w:nsid w:val="23A52D82"/>
    <w:multiLevelType w:val="hybridMultilevel"/>
    <w:tmpl w:val="3C085D76"/>
    <w:lvl w:ilvl="0" w:tplc="DC22906A">
      <w:start w:val="5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EA706FE"/>
    <w:multiLevelType w:val="hybridMultilevel"/>
    <w:tmpl w:val="CB5ADE00"/>
    <w:lvl w:ilvl="0" w:tplc="C2C224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9D96957"/>
    <w:multiLevelType w:val="hybridMultilevel"/>
    <w:tmpl w:val="6812E0F8"/>
    <w:lvl w:ilvl="0" w:tplc="CFF8FAF6">
      <w:start w:val="7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7" w15:restartNumberingAfterBreak="0">
    <w:nsid w:val="41D968D0"/>
    <w:multiLevelType w:val="singleLevel"/>
    <w:tmpl w:val="6A58123C"/>
    <w:lvl w:ilvl="0">
      <w:start w:val="1"/>
      <w:numFmt w:val="upperLetter"/>
      <w:lvlText w:val="%1."/>
      <w:legacy w:legacy="1" w:legacySpace="120" w:legacyIndent="360"/>
      <w:lvlJc w:val="left"/>
      <w:pPr>
        <w:ind w:left="-450" w:hanging="360"/>
      </w:pPr>
      <w:rPr>
        <w:b/>
      </w:rPr>
    </w:lvl>
  </w:abstractNum>
  <w:abstractNum w:abstractNumId="8" w15:restartNumberingAfterBreak="0">
    <w:nsid w:val="4F470E39"/>
    <w:multiLevelType w:val="singleLevel"/>
    <w:tmpl w:val="B0EE40F8"/>
    <w:lvl w:ilvl="0">
      <w:start w:val="2003"/>
      <w:numFmt w:val="decimal"/>
      <w:lvlText w:val="%1"/>
      <w:lvlJc w:val="left"/>
      <w:pPr>
        <w:tabs>
          <w:tab w:val="num" w:pos="-330"/>
        </w:tabs>
        <w:ind w:left="-330" w:hanging="480"/>
      </w:pPr>
      <w:rPr>
        <w:rFonts w:hint="default"/>
      </w:rPr>
    </w:lvl>
  </w:abstractNum>
  <w:abstractNum w:abstractNumId="9" w15:restartNumberingAfterBreak="0">
    <w:nsid w:val="5DF41F12"/>
    <w:multiLevelType w:val="hybridMultilevel"/>
    <w:tmpl w:val="2EA0FC14"/>
    <w:lvl w:ilvl="0" w:tplc="FF5887E0">
      <w:start w:val="1"/>
      <w:numFmt w:val="decimal"/>
      <w:lvlText w:val="%1."/>
      <w:lvlJc w:val="left"/>
      <w:pPr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6823483A"/>
    <w:multiLevelType w:val="singleLevel"/>
    <w:tmpl w:val="32623986"/>
    <w:lvl w:ilvl="0">
      <w:start w:val="1997"/>
      <w:numFmt w:val="decimal"/>
      <w:lvlText w:val="%1"/>
      <w:legacy w:legacy="1" w:legacySpace="120" w:legacyIndent="1530"/>
      <w:lvlJc w:val="left"/>
      <w:pPr>
        <w:ind w:left="720" w:hanging="1530"/>
      </w:pPr>
    </w:lvl>
  </w:abstractNum>
  <w:abstractNum w:abstractNumId="11" w15:restartNumberingAfterBreak="0">
    <w:nsid w:val="684158B8"/>
    <w:multiLevelType w:val="multilevel"/>
    <w:tmpl w:val="A89044F4"/>
    <w:lvl w:ilvl="0">
      <w:start w:val="1997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720"/>
        </w:tabs>
        <w:ind w:left="720" w:hanging="15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90"/>
        </w:tabs>
        <w:ind w:left="-90" w:hanging="15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900"/>
        </w:tabs>
        <w:ind w:left="-900" w:hanging="15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710"/>
        </w:tabs>
        <w:ind w:left="-1710" w:hanging="15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5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330"/>
        </w:tabs>
        <w:ind w:left="-3330" w:hanging="15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4140"/>
        </w:tabs>
        <w:ind w:left="-4140" w:hanging="15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680"/>
        </w:tabs>
        <w:ind w:left="-4680" w:hanging="1800"/>
      </w:pPr>
      <w:rPr>
        <w:rFonts w:hint="default"/>
      </w:rPr>
    </w:lvl>
  </w:abstractNum>
  <w:abstractNum w:abstractNumId="12" w15:restartNumberingAfterBreak="0">
    <w:nsid w:val="717326A2"/>
    <w:multiLevelType w:val="singleLevel"/>
    <w:tmpl w:val="A7782BA4"/>
    <w:lvl w:ilvl="0">
      <w:start w:val="2003"/>
      <w:numFmt w:val="decimal"/>
      <w:lvlText w:val="%1"/>
      <w:lvlJc w:val="left"/>
      <w:pPr>
        <w:tabs>
          <w:tab w:val="num" w:pos="-330"/>
        </w:tabs>
        <w:ind w:left="-330" w:hanging="480"/>
      </w:pPr>
      <w:rPr>
        <w:rFonts w:hint="default"/>
      </w:rPr>
    </w:lvl>
  </w:abstractNum>
  <w:abstractNum w:abstractNumId="13" w15:restartNumberingAfterBreak="0">
    <w:nsid w:val="78CE5057"/>
    <w:multiLevelType w:val="hybridMultilevel"/>
    <w:tmpl w:val="DA8E3BC8"/>
    <w:lvl w:ilvl="0" w:tplc="C48483FA">
      <w:start w:val="8"/>
      <w:numFmt w:val="decimal"/>
      <w:lvlText w:val="%1.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7A060AE7"/>
    <w:multiLevelType w:val="hybridMultilevel"/>
    <w:tmpl w:val="96AA8EA0"/>
    <w:lvl w:ilvl="0" w:tplc="5A528144">
      <w:start w:val="2004"/>
      <w:numFmt w:val="decimal"/>
      <w:lvlText w:val="%1"/>
      <w:lvlJc w:val="left"/>
      <w:pPr>
        <w:tabs>
          <w:tab w:val="num" w:pos="720"/>
        </w:tabs>
        <w:ind w:left="72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14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279D801-41A7-444F-AE0E-040E6B716E9B}"/>
    <w:docVar w:name="dgnword-eventsink" w:val="77515040"/>
  </w:docVars>
  <w:rsids>
    <w:rsidRoot w:val="00E6605C"/>
    <w:rsid w:val="000101F5"/>
    <w:rsid w:val="000153AF"/>
    <w:rsid w:val="00016024"/>
    <w:rsid w:val="00020AF6"/>
    <w:rsid w:val="00022615"/>
    <w:rsid w:val="00056941"/>
    <w:rsid w:val="00061230"/>
    <w:rsid w:val="000643B9"/>
    <w:rsid w:val="0007277E"/>
    <w:rsid w:val="00074CA7"/>
    <w:rsid w:val="00082AF0"/>
    <w:rsid w:val="00083D4F"/>
    <w:rsid w:val="000A2958"/>
    <w:rsid w:val="000A62E9"/>
    <w:rsid w:val="000A7782"/>
    <w:rsid w:val="000B0A01"/>
    <w:rsid w:val="000B12A2"/>
    <w:rsid w:val="000C24E0"/>
    <w:rsid w:val="000C5049"/>
    <w:rsid w:val="000D318D"/>
    <w:rsid w:val="000D6EFD"/>
    <w:rsid w:val="000E2D67"/>
    <w:rsid w:val="000F407E"/>
    <w:rsid w:val="00100B4C"/>
    <w:rsid w:val="00117627"/>
    <w:rsid w:val="00121693"/>
    <w:rsid w:val="00160924"/>
    <w:rsid w:val="00173F15"/>
    <w:rsid w:val="00174595"/>
    <w:rsid w:val="0017698B"/>
    <w:rsid w:val="00180914"/>
    <w:rsid w:val="0019003E"/>
    <w:rsid w:val="001A1682"/>
    <w:rsid w:val="001A37B2"/>
    <w:rsid w:val="001A3FBE"/>
    <w:rsid w:val="001B2937"/>
    <w:rsid w:val="001D2B2C"/>
    <w:rsid w:val="001F02DD"/>
    <w:rsid w:val="001F0C9B"/>
    <w:rsid w:val="0022325B"/>
    <w:rsid w:val="0023129A"/>
    <w:rsid w:val="00234277"/>
    <w:rsid w:val="00236565"/>
    <w:rsid w:val="00240AC4"/>
    <w:rsid w:val="0025276D"/>
    <w:rsid w:val="002B1381"/>
    <w:rsid w:val="002D36B5"/>
    <w:rsid w:val="002D6E4F"/>
    <w:rsid w:val="002E0B94"/>
    <w:rsid w:val="002E6321"/>
    <w:rsid w:val="002F2852"/>
    <w:rsid w:val="003312FA"/>
    <w:rsid w:val="0033711F"/>
    <w:rsid w:val="00365A86"/>
    <w:rsid w:val="00376AFB"/>
    <w:rsid w:val="003844DD"/>
    <w:rsid w:val="003A063D"/>
    <w:rsid w:val="003A30BD"/>
    <w:rsid w:val="003B7928"/>
    <w:rsid w:val="003D6A6C"/>
    <w:rsid w:val="003E3866"/>
    <w:rsid w:val="003E62CB"/>
    <w:rsid w:val="00411C1E"/>
    <w:rsid w:val="004124D0"/>
    <w:rsid w:val="00436F54"/>
    <w:rsid w:val="00444DD0"/>
    <w:rsid w:val="00446E23"/>
    <w:rsid w:val="00455FDD"/>
    <w:rsid w:val="00461748"/>
    <w:rsid w:val="00472634"/>
    <w:rsid w:val="004774AD"/>
    <w:rsid w:val="004824D3"/>
    <w:rsid w:val="004875CA"/>
    <w:rsid w:val="0049092C"/>
    <w:rsid w:val="00490FEA"/>
    <w:rsid w:val="00491D0D"/>
    <w:rsid w:val="00495F31"/>
    <w:rsid w:val="004A2792"/>
    <w:rsid w:val="004C7FA1"/>
    <w:rsid w:val="004E07D9"/>
    <w:rsid w:val="004E3A61"/>
    <w:rsid w:val="004F7882"/>
    <w:rsid w:val="00500EA5"/>
    <w:rsid w:val="00503C43"/>
    <w:rsid w:val="005052E7"/>
    <w:rsid w:val="00506E98"/>
    <w:rsid w:val="00522473"/>
    <w:rsid w:val="00561840"/>
    <w:rsid w:val="0058422A"/>
    <w:rsid w:val="00590A62"/>
    <w:rsid w:val="00594586"/>
    <w:rsid w:val="005A0FC1"/>
    <w:rsid w:val="005A644D"/>
    <w:rsid w:val="005A7BE4"/>
    <w:rsid w:val="005C6C13"/>
    <w:rsid w:val="005D12E1"/>
    <w:rsid w:val="005D1753"/>
    <w:rsid w:val="005E1142"/>
    <w:rsid w:val="005E289A"/>
    <w:rsid w:val="005F0BBF"/>
    <w:rsid w:val="005F34B1"/>
    <w:rsid w:val="00622F53"/>
    <w:rsid w:val="006478B9"/>
    <w:rsid w:val="00660EF0"/>
    <w:rsid w:val="00690687"/>
    <w:rsid w:val="006A3FF3"/>
    <w:rsid w:val="006A40F1"/>
    <w:rsid w:val="006C0CD8"/>
    <w:rsid w:val="006C5BFD"/>
    <w:rsid w:val="006C788D"/>
    <w:rsid w:val="006F11A3"/>
    <w:rsid w:val="00711579"/>
    <w:rsid w:val="0071305E"/>
    <w:rsid w:val="00717390"/>
    <w:rsid w:val="007229CD"/>
    <w:rsid w:val="0073027C"/>
    <w:rsid w:val="00737024"/>
    <w:rsid w:val="007435CB"/>
    <w:rsid w:val="00750F1C"/>
    <w:rsid w:val="007555BD"/>
    <w:rsid w:val="007773F9"/>
    <w:rsid w:val="007925EE"/>
    <w:rsid w:val="0079480F"/>
    <w:rsid w:val="007A2161"/>
    <w:rsid w:val="007B5D67"/>
    <w:rsid w:val="007B7277"/>
    <w:rsid w:val="007C3341"/>
    <w:rsid w:val="007C5AAB"/>
    <w:rsid w:val="007D670E"/>
    <w:rsid w:val="007F54A2"/>
    <w:rsid w:val="007F5B17"/>
    <w:rsid w:val="00836691"/>
    <w:rsid w:val="00842AA7"/>
    <w:rsid w:val="00853BF6"/>
    <w:rsid w:val="00861971"/>
    <w:rsid w:val="008631EA"/>
    <w:rsid w:val="008641C0"/>
    <w:rsid w:val="0086562E"/>
    <w:rsid w:val="00882C7F"/>
    <w:rsid w:val="00883BDA"/>
    <w:rsid w:val="00883D7B"/>
    <w:rsid w:val="008960AC"/>
    <w:rsid w:val="008A3299"/>
    <w:rsid w:val="008B436A"/>
    <w:rsid w:val="008C49F4"/>
    <w:rsid w:val="008C7FE1"/>
    <w:rsid w:val="008E1FAB"/>
    <w:rsid w:val="008F3ECD"/>
    <w:rsid w:val="00912626"/>
    <w:rsid w:val="009214F1"/>
    <w:rsid w:val="00933BA6"/>
    <w:rsid w:val="0093604B"/>
    <w:rsid w:val="009379B1"/>
    <w:rsid w:val="009639AE"/>
    <w:rsid w:val="00966132"/>
    <w:rsid w:val="00970D11"/>
    <w:rsid w:val="0097236A"/>
    <w:rsid w:val="00972F21"/>
    <w:rsid w:val="009822D1"/>
    <w:rsid w:val="00987900"/>
    <w:rsid w:val="009B443A"/>
    <w:rsid w:val="00A2705F"/>
    <w:rsid w:val="00A31927"/>
    <w:rsid w:val="00A3315C"/>
    <w:rsid w:val="00A577BB"/>
    <w:rsid w:val="00A64DD7"/>
    <w:rsid w:val="00A66306"/>
    <w:rsid w:val="00A67F74"/>
    <w:rsid w:val="00AA0E25"/>
    <w:rsid w:val="00AA76A6"/>
    <w:rsid w:val="00AC1ED4"/>
    <w:rsid w:val="00AC6D74"/>
    <w:rsid w:val="00AE4BA9"/>
    <w:rsid w:val="00B04899"/>
    <w:rsid w:val="00B10B19"/>
    <w:rsid w:val="00B34081"/>
    <w:rsid w:val="00B5164B"/>
    <w:rsid w:val="00B51FF4"/>
    <w:rsid w:val="00B74B1C"/>
    <w:rsid w:val="00B80C6F"/>
    <w:rsid w:val="00BA1D86"/>
    <w:rsid w:val="00BF530B"/>
    <w:rsid w:val="00C12637"/>
    <w:rsid w:val="00C31BA3"/>
    <w:rsid w:val="00C5042A"/>
    <w:rsid w:val="00C53146"/>
    <w:rsid w:val="00C66167"/>
    <w:rsid w:val="00C762EE"/>
    <w:rsid w:val="00C94774"/>
    <w:rsid w:val="00CA4553"/>
    <w:rsid w:val="00CB3A28"/>
    <w:rsid w:val="00CB6631"/>
    <w:rsid w:val="00CD66D4"/>
    <w:rsid w:val="00CD7351"/>
    <w:rsid w:val="00CE20D6"/>
    <w:rsid w:val="00CE3776"/>
    <w:rsid w:val="00D11621"/>
    <w:rsid w:val="00D15160"/>
    <w:rsid w:val="00D155E8"/>
    <w:rsid w:val="00D1646C"/>
    <w:rsid w:val="00D165CA"/>
    <w:rsid w:val="00D81E6B"/>
    <w:rsid w:val="00D84C33"/>
    <w:rsid w:val="00D90990"/>
    <w:rsid w:val="00D93367"/>
    <w:rsid w:val="00DA4115"/>
    <w:rsid w:val="00DD377C"/>
    <w:rsid w:val="00DE2F8A"/>
    <w:rsid w:val="00DF29FE"/>
    <w:rsid w:val="00E11AB3"/>
    <w:rsid w:val="00E13499"/>
    <w:rsid w:val="00E2580A"/>
    <w:rsid w:val="00E26D1B"/>
    <w:rsid w:val="00E274CE"/>
    <w:rsid w:val="00E429C5"/>
    <w:rsid w:val="00E4633A"/>
    <w:rsid w:val="00E502D6"/>
    <w:rsid w:val="00E653CA"/>
    <w:rsid w:val="00E6605C"/>
    <w:rsid w:val="00E84684"/>
    <w:rsid w:val="00E84C0D"/>
    <w:rsid w:val="00EC7440"/>
    <w:rsid w:val="00ED0CE3"/>
    <w:rsid w:val="00EF4824"/>
    <w:rsid w:val="00EF5BE7"/>
    <w:rsid w:val="00F33758"/>
    <w:rsid w:val="00F54E58"/>
    <w:rsid w:val="00F55454"/>
    <w:rsid w:val="00F57C4E"/>
    <w:rsid w:val="00F668AC"/>
    <w:rsid w:val="00F743B9"/>
    <w:rsid w:val="00F75586"/>
    <w:rsid w:val="00F77121"/>
    <w:rsid w:val="00FA2C2F"/>
    <w:rsid w:val="00FB3672"/>
    <w:rsid w:val="00FC125E"/>
    <w:rsid w:val="00FF2691"/>
    <w:rsid w:val="00FF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155E9-A27A-4C45-A1A2-695451AE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noProof/>
      <w:color w:val="0000FF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2"/>
    <w:pPr>
      <w:spacing w:after="120"/>
      <w:ind w:left="360" w:firstLine="210"/>
    </w:pPr>
    <w:rPr>
      <w:rFonts w:ascii="Times" w:hAnsi="Times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</w:style>
  <w:style w:type="paragraph" w:styleId="HTMLAddress">
    <w:name w:val="HTML Address"/>
    <w:basedOn w:val="Normal"/>
    <w:rPr>
      <w:i/>
    </w:rPr>
  </w:style>
  <w:style w:type="paragraph" w:styleId="HTMLPreformatted">
    <w:name w:val="HTML Preformatted"/>
    <w:basedOn w:val="Normal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</w:style>
  <w:style w:type="paragraph" w:customStyle="1" w:styleId="H6">
    <w:name w:val="H6"/>
    <w:basedOn w:val="Normal"/>
    <w:next w:val="Normal"/>
    <w:pPr>
      <w:widowControl w:val="0"/>
      <w:spacing w:before="100"/>
    </w:pPr>
    <w:rPr>
      <w:rFonts w:ascii="Arial" w:hAnsi="Arial"/>
      <w:b/>
      <w:sz w:val="20"/>
    </w:rPr>
  </w:style>
  <w:style w:type="paragraph" w:customStyle="1" w:styleId="Title2-Small">
    <w:name w:val="Title 2 - Small"/>
    <w:next w:val="Normal"/>
    <w:pPr>
      <w:jc w:val="center"/>
    </w:pPr>
    <w:rPr>
      <w:rFonts w:ascii="Helvetica" w:hAnsi="Helvetica"/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sbirtop">
    <w:name w:val="sbirtop"/>
    <w:basedOn w:val="Normal"/>
    <w:pPr>
      <w:tabs>
        <w:tab w:val="left" w:pos="1440"/>
        <w:tab w:val="left" w:pos="1800"/>
      </w:tabs>
      <w:spacing w:before="100" w:after="240"/>
      <w:ind w:left="144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/>
      <w:b/>
      <w:color w:val="000000"/>
      <w:sz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/>
      <w:color w:val="000000"/>
      <w:sz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pagecontents1">
    <w:name w:val="pagecontents1"/>
    <w:basedOn w:val="DefaultParagraphFont"/>
    <w:rPr>
      <w:rFonts w:ascii="Verdana" w:hAnsi="Verdana" w:hint="default"/>
      <w:color w:val="000000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DefaultParagraphFont"/>
  </w:style>
  <w:style w:type="character" w:customStyle="1" w:styleId="pttocpubdate">
    <w:name w:val="pttocpubdate"/>
    <w:basedOn w:val="DefaultParagraphFont"/>
    <w:rsid w:val="003D6A6C"/>
  </w:style>
  <w:style w:type="character" w:customStyle="1" w:styleId="pttocvolnum">
    <w:name w:val="pttocvolnum"/>
    <w:basedOn w:val="DefaultParagraphFont"/>
    <w:rsid w:val="003D6A6C"/>
  </w:style>
  <w:style w:type="character" w:customStyle="1" w:styleId="pttocissnum">
    <w:name w:val="pttocissnum"/>
    <w:basedOn w:val="DefaultParagraphFont"/>
    <w:rsid w:val="003D6A6C"/>
  </w:style>
  <w:style w:type="character" w:customStyle="1" w:styleId="FooterChar">
    <w:name w:val="Footer Char"/>
    <w:basedOn w:val="DefaultParagraphFont"/>
    <w:link w:val="Footer"/>
    <w:uiPriority w:val="99"/>
    <w:rsid w:val="00717390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E5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398 Form Pages _</vt:lpstr>
    </vt:vector>
  </TitlesOfParts>
  <Company>OD/NIH</Company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398 Form Pages _</dc:title>
  <dc:creator>GoodnigJ</dc:creator>
  <cp:lastModifiedBy>Robbins, David H</cp:lastModifiedBy>
  <cp:revision>2</cp:revision>
  <cp:lastPrinted>2018-08-16T19:45:00Z</cp:lastPrinted>
  <dcterms:created xsi:type="dcterms:W3CDTF">2021-04-16T20:55:00Z</dcterms:created>
  <dcterms:modified xsi:type="dcterms:W3CDTF">2021-04-16T20:55:00Z</dcterms:modified>
</cp:coreProperties>
</file>