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93F7" w14:textId="77777777" w:rsidR="001E20D4" w:rsidRDefault="0032295E">
      <w:pPr>
        <w:jc w:val="center"/>
      </w:pPr>
      <w:proofErr w:type="gramStart"/>
      <w:r>
        <w:rPr>
          <w:b/>
          <w:bCs/>
          <w:sz w:val="36"/>
        </w:rPr>
        <w:t>CURRICULUM  VITAE</w:t>
      </w:r>
      <w:proofErr w:type="gramEnd"/>
    </w:p>
    <w:p w14:paraId="16CA59C7" w14:textId="77777777" w:rsidR="001E20D4" w:rsidRDefault="0032295E">
      <w:pPr>
        <w:jc w:val="center"/>
        <w:rPr>
          <w:rFonts w:cstheme="minorBidi"/>
        </w:rPr>
      </w:pPr>
      <w:r>
        <w:rPr>
          <w:rFonts w:cstheme="minorBidi"/>
          <w:sz w:val="32"/>
        </w:rPr>
        <w:t>Manuel J. Chaknis, M.D., M.S.</w:t>
      </w:r>
    </w:p>
    <w:p w14:paraId="6BE2ED93" w14:textId="77777777" w:rsidR="001E20D4" w:rsidRDefault="001E20D4">
      <w:pPr>
        <w:jc w:val="center"/>
        <w:rPr>
          <w:rFonts w:cstheme="minorBidi"/>
          <w:sz w:val="32"/>
        </w:rPr>
      </w:pPr>
    </w:p>
    <w:p w14:paraId="75654775" w14:textId="44390302" w:rsidR="00A0151B" w:rsidRDefault="0032295E" w:rsidP="00A0151B">
      <w:pPr>
        <w:jc w:val="center"/>
        <w:rPr>
          <w:rFonts w:cstheme="minorBidi"/>
        </w:rPr>
      </w:pPr>
      <w:r>
        <w:rPr>
          <w:rFonts w:cstheme="minorBidi"/>
          <w:u w:val="single"/>
        </w:rPr>
        <w:t>Mailing</w:t>
      </w:r>
    </w:p>
    <w:p w14:paraId="377A952F" w14:textId="5A354BA7" w:rsidR="001E20D4" w:rsidRDefault="0032295E" w:rsidP="00A0151B">
      <w:pPr>
        <w:jc w:val="center"/>
        <w:rPr>
          <w:rFonts w:cstheme="minorBidi"/>
        </w:rPr>
      </w:pPr>
      <w:r>
        <w:rPr>
          <w:rFonts w:cstheme="minorBidi"/>
        </w:rPr>
        <w:t>2296 Melinda Drive</w:t>
      </w:r>
      <w:r w:rsidR="00F65DFB">
        <w:rPr>
          <w:rFonts w:cstheme="minorBidi"/>
        </w:rPr>
        <w:t>, N.E.</w:t>
      </w:r>
    </w:p>
    <w:p w14:paraId="74B9EC49" w14:textId="72410A67" w:rsidR="001E20D4" w:rsidRDefault="0032295E" w:rsidP="00A0151B">
      <w:pPr>
        <w:jc w:val="center"/>
        <w:rPr>
          <w:rFonts w:cstheme="minorBidi"/>
        </w:rPr>
      </w:pPr>
      <w:r>
        <w:rPr>
          <w:rFonts w:cstheme="minorBidi"/>
        </w:rPr>
        <w:t>Atlanta, GA 30345</w:t>
      </w:r>
    </w:p>
    <w:p w14:paraId="1BAA9FE9" w14:textId="6539B77C" w:rsidR="001E20D4" w:rsidRDefault="0032295E" w:rsidP="00A0151B">
      <w:pPr>
        <w:jc w:val="center"/>
        <w:rPr>
          <w:rFonts w:cstheme="minorBidi"/>
        </w:rPr>
      </w:pPr>
      <w:r>
        <w:rPr>
          <w:rFonts w:cstheme="minorBidi"/>
        </w:rPr>
        <w:t>Cell (205) 240-5490</w:t>
      </w:r>
    </w:p>
    <w:p w14:paraId="625903D3" w14:textId="7150C69A" w:rsidR="001E20D4" w:rsidRDefault="0032295E" w:rsidP="00A0151B">
      <w:pPr>
        <w:ind w:left="5760" w:hanging="5760"/>
        <w:jc w:val="center"/>
        <w:rPr>
          <w:rFonts w:cstheme="minorBidi"/>
        </w:rPr>
      </w:pPr>
      <w:r>
        <w:rPr>
          <w:rFonts w:cstheme="minorBidi"/>
        </w:rPr>
        <w:t>E-mail</w:t>
      </w:r>
      <w:r w:rsidR="00A0151B">
        <w:rPr>
          <w:rFonts w:cstheme="minorBidi"/>
        </w:rPr>
        <w:t xml:space="preserve"> </w:t>
      </w:r>
      <w:hyperlink r:id="rId6" w:history="1">
        <w:r w:rsidR="00A0151B" w:rsidRPr="00937502">
          <w:rPr>
            <w:rStyle w:val="Hyperlink"/>
            <w:rFonts w:ascii="Times New Roman" w:cstheme="minorBidi"/>
          </w:rPr>
          <w:t>mchaknis@gmail.com</w:t>
        </w:r>
      </w:hyperlink>
    </w:p>
    <w:p w14:paraId="0BF490B2" w14:textId="77777777" w:rsidR="001E20D4" w:rsidRDefault="001E20D4">
      <w:pPr>
        <w:pStyle w:val="Heading1"/>
        <w:keepNext/>
        <w:jc w:val="center"/>
        <w:rPr>
          <w:rFonts w:cstheme="minorBidi"/>
        </w:rPr>
      </w:pPr>
    </w:p>
    <w:p w14:paraId="405FA460" w14:textId="77777777" w:rsidR="001E20D4" w:rsidRDefault="0032295E">
      <w:pPr>
        <w:pStyle w:val="Heading1"/>
        <w:jc w:val="center"/>
        <w:rPr>
          <w:rFonts w:cstheme="minorBidi"/>
          <w:b/>
          <w:sz w:val="32"/>
        </w:rPr>
      </w:pPr>
      <w:r>
        <w:rPr>
          <w:rFonts w:cstheme="minorBidi"/>
          <w:b/>
          <w:sz w:val="32"/>
        </w:rPr>
        <w:t>EMPLOYMENT</w:t>
      </w:r>
    </w:p>
    <w:p w14:paraId="5F1D6005" w14:textId="77777777" w:rsidR="00DC6E1A" w:rsidRDefault="00DC6E1A">
      <w:pPr>
        <w:pStyle w:val="Heading1"/>
        <w:jc w:val="center"/>
        <w:rPr>
          <w:rFonts w:cstheme="minorBidi"/>
        </w:rPr>
      </w:pPr>
    </w:p>
    <w:p w14:paraId="726A8345" w14:textId="52F25322" w:rsidR="00DC6E1A" w:rsidRDefault="00DC6E1A" w:rsidP="00663F44">
      <w:pPr>
        <w:ind w:left="2160" w:hanging="2160"/>
        <w:rPr>
          <w:rFonts w:cstheme="minorBidi"/>
        </w:rPr>
      </w:pPr>
      <w:r>
        <w:rPr>
          <w:rFonts w:cstheme="minorBidi"/>
        </w:rPr>
        <w:t xml:space="preserve">8/25- </w:t>
      </w:r>
      <w:r>
        <w:rPr>
          <w:rFonts w:cstheme="minorBidi"/>
        </w:rPr>
        <w:tab/>
        <w:t xml:space="preserve">Assistant Professor, Department of Ophthalmology, Emory University, Decatur, GA. Consultative and </w:t>
      </w:r>
      <w:r w:rsidR="00E039DC">
        <w:rPr>
          <w:rFonts w:cstheme="minorBidi"/>
        </w:rPr>
        <w:t>C</w:t>
      </w:r>
      <w:r>
        <w:rPr>
          <w:rFonts w:cstheme="minorBidi"/>
        </w:rPr>
        <w:t xml:space="preserve">linical </w:t>
      </w:r>
      <w:r w:rsidR="00E039DC">
        <w:rPr>
          <w:rFonts w:cstheme="minorBidi"/>
        </w:rPr>
        <w:t>O</w:t>
      </w:r>
      <w:r>
        <w:rPr>
          <w:rFonts w:cstheme="minorBidi"/>
        </w:rPr>
        <w:t>phthalmology</w:t>
      </w:r>
    </w:p>
    <w:p w14:paraId="165FC6CC" w14:textId="5A57C58D" w:rsidR="00DC6E1A" w:rsidRDefault="00E039DC" w:rsidP="00663F44">
      <w:pPr>
        <w:ind w:left="2160" w:hanging="2160"/>
        <w:rPr>
          <w:rFonts w:cstheme="minorBidi"/>
        </w:rPr>
      </w:pPr>
      <w:r>
        <w:rPr>
          <w:rFonts w:cstheme="minorBidi"/>
        </w:rPr>
        <w:t>6</w:t>
      </w:r>
      <w:r w:rsidR="00DC6E1A">
        <w:rPr>
          <w:rFonts w:cstheme="minorBidi"/>
        </w:rPr>
        <w:t xml:space="preserve">/25- </w:t>
      </w:r>
      <w:r w:rsidR="00DC6E1A">
        <w:rPr>
          <w:rFonts w:cstheme="minorBidi"/>
        </w:rPr>
        <w:tab/>
        <w:t>Part-time Independent Contractor Ophthalmologist, Telemedicine, for Stanton Optical Company, various states</w:t>
      </w:r>
    </w:p>
    <w:p w14:paraId="2322F59F" w14:textId="3BAD2953" w:rsidR="00DC6E1A" w:rsidRDefault="00DC6E1A" w:rsidP="00DC6E1A">
      <w:pPr>
        <w:rPr>
          <w:rFonts w:cstheme="minorBidi"/>
        </w:rPr>
      </w:pPr>
      <w:r>
        <w:rPr>
          <w:rFonts w:cstheme="minorBidi"/>
        </w:rPr>
        <w:t>3/25-</w:t>
      </w:r>
      <w:r w:rsidR="00E039DC">
        <w:rPr>
          <w:rFonts w:cstheme="minorBidi"/>
        </w:rPr>
        <w:t>5</w:t>
      </w:r>
      <w:r>
        <w:rPr>
          <w:rFonts w:cstheme="minorBidi"/>
        </w:rPr>
        <w:t>/25</w:t>
      </w:r>
      <w:r>
        <w:rPr>
          <w:rFonts w:cstheme="minorBidi"/>
        </w:rPr>
        <w:tab/>
      </w:r>
      <w:r>
        <w:rPr>
          <w:rFonts w:cstheme="minorBidi"/>
        </w:rPr>
        <w:tab/>
        <w:t>Unemployed</w:t>
      </w:r>
    </w:p>
    <w:p w14:paraId="63E093CF" w14:textId="3BED9CEB" w:rsidR="00F34B95" w:rsidRDefault="00F34B95" w:rsidP="00DC6E1A">
      <w:pPr>
        <w:ind w:left="2160" w:hanging="2160"/>
        <w:rPr>
          <w:rFonts w:cstheme="minorBidi"/>
        </w:rPr>
      </w:pPr>
      <w:r>
        <w:rPr>
          <w:rFonts w:cstheme="minorBidi"/>
        </w:rPr>
        <w:t>6/24-</w:t>
      </w:r>
      <w:r w:rsidR="003050E9">
        <w:rPr>
          <w:rFonts w:cstheme="minorBidi"/>
        </w:rPr>
        <w:t>2/25</w:t>
      </w:r>
      <w:r>
        <w:rPr>
          <w:rFonts w:cstheme="minorBidi"/>
        </w:rPr>
        <w:tab/>
        <w:t xml:space="preserve">Full-time </w:t>
      </w:r>
      <w:r w:rsidR="00DC6E1A">
        <w:rPr>
          <w:rFonts w:cstheme="minorBidi"/>
        </w:rPr>
        <w:t>I</w:t>
      </w:r>
      <w:r>
        <w:rPr>
          <w:rFonts w:cstheme="minorBidi"/>
        </w:rPr>
        <w:t xml:space="preserve">ndependent </w:t>
      </w:r>
      <w:r w:rsidR="00DC6E1A">
        <w:rPr>
          <w:rFonts w:cstheme="minorBidi"/>
        </w:rPr>
        <w:t>C</w:t>
      </w:r>
      <w:r>
        <w:rPr>
          <w:rFonts w:cstheme="minorBidi"/>
        </w:rPr>
        <w:t xml:space="preserve">ontractor Ophthalmologist, </w:t>
      </w:r>
      <w:proofErr w:type="spellStart"/>
      <w:r>
        <w:rPr>
          <w:rFonts w:cstheme="minorBidi"/>
        </w:rPr>
        <w:t>OptumServe</w:t>
      </w:r>
      <w:proofErr w:type="spellEnd"/>
      <w:r>
        <w:rPr>
          <w:rFonts w:cstheme="minorBidi"/>
        </w:rPr>
        <w:t xml:space="preserve"> Veterans</w:t>
      </w:r>
      <w:r>
        <w:rPr>
          <w:rFonts w:cstheme="minorBidi"/>
        </w:rPr>
        <w:t>’</w:t>
      </w:r>
      <w:r>
        <w:rPr>
          <w:rFonts w:cstheme="minorBidi"/>
        </w:rPr>
        <w:t xml:space="preserve"> Services</w:t>
      </w:r>
      <w:r w:rsidR="00DC6E1A">
        <w:rPr>
          <w:rFonts w:cstheme="minorBidi"/>
        </w:rPr>
        <w:t xml:space="preserve"> (through </w:t>
      </w:r>
      <w:r w:rsidR="00DD56C5">
        <w:rPr>
          <w:rFonts w:cstheme="minorBidi"/>
        </w:rPr>
        <w:t>Frontera Search Partners</w:t>
      </w:r>
      <w:r w:rsidR="00DC6E1A">
        <w:rPr>
          <w:rFonts w:cstheme="minorBidi"/>
        </w:rPr>
        <w:t>)</w:t>
      </w:r>
      <w:r>
        <w:rPr>
          <w:rFonts w:cstheme="minorBidi"/>
        </w:rPr>
        <w:t>, Dunwoody (Atlanta), GA</w:t>
      </w:r>
    </w:p>
    <w:p w14:paraId="03AD7C4F" w14:textId="38D87A82" w:rsidR="005B7874" w:rsidRDefault="005B7874" w:rsidP="00663F44">
      <w:pPr>
        <w:ind w:left="2160" w:hanging="2160"/>
        <w:rPr>
          <w:rFonts w:cstheme="minorBidi"/>
        </w:rPr>
      </w:pPr>
      <w:r>
        <w:rPr>
          <w:rFonts w:cstheme="minorBidi"/>
        </w:rPr>
        <w:t>12/20-</w:t>
      </w:r>
      <w:r w:rsidR="00F34B95">
        <w:rPr>
          <w:rFonts w:cstheme="minorBidi"/>
        </w:rPr>
        <w:t>5/24</w:t>
      </w:r>
      <w:r>
        <w:rPr>
          <w:rFonts w:cstheme="minorBidi"/>
        </w:rPr>
        <w:tab/>
        <w:t>Full-time employee General</w:t>
      </w:r>
      <w:r w:rsidR="00663F44">
        <w:rPr>
          <w:rFonts w:cstheme="minorBidi"/>
        </w:rPr>
        <w:t xml:space="preserve"> then Medical</w:t>
      </w:r>
      <w:r>
        <w:rPr>
          <w:rFonts w:cstheme="minorBidi"/>
        </w:rPr>
        <w:t xml:space="preserve"> Ophthalmologist, Milan Eye Center,</w:t>
      </w:r>
      <w:r w:rsidR="00663F44">
        <w:rPr>
          <w:rFonts w:cstheme="minorBidi"/>
        </w:rPr>
        <w:t xml:space="preserve"> several Atlanta area locations</w:t>
      </w:r>
      <w:r>
        <w:rPr>
          <w:rFonts w:cstheme="minorBidi"/>
        </w:rPr>
        <w:t>. Milan Patel, MD, CEO.</w:t>
      </w:r>
    </w:p>
    <w:p w14:paraId="31869C78" w14:textId="77777777" w:rsidR="001E20D4" w:rsidRDefault="005B7874">
      <w:pPr>
        <w:ind w:left="2160" w:hanging="2160"/>
        <w:rPr>
          <w:rFonts w:cstheme="minorBidi"/>
        </w:rPr>
      </w:pPr>
      <w:r>
        <w:rPr>
          <w:rFonts w:cstheme="minorBidi"/>
        </w:rPr>
        <w:t>4/18-11/20</w:t>
      </w:r>
      <w:r>
        <w:rPr>
          <w:rFonts w:cstheme="minorBidi"/>
        </w:rPr>
        <w:tab/>
      </w:r>
      <w:r w:rsidR="0032295E">
        <w:rPr>
          <w:rFonts w:cstheme="minorBidi"/>
        </w:rPr>
        <w:t>Part-time employee General Ophthalmologist, Milan Eye Center, Alpharetta, GA and Buford, GA. Milan Patel, MD, CEO.</w:t>
      </w:r>
    </w:p>
    <w:p w14:paraId="142D8329" w14:textId="77777777" w:rsidR="005B7874" w:rsidRDefault="005B7874">
      <w:pPr>
        <w:ind w:left="2160" w:hanging="2160"/>
        <w:rPr>
          <w:rFonts w:cstheme="minorBidi"/>
        </w:rPr>
      </w:pPr>
      <w:r>
        <w:rPr>
          <w:rFonts w:cstheme="minorBidi"/>
        </w:rPr>
        <w:t>9/10-11/19</w:t>
      </w:r>
      <w:r>
        <w:rPr>
          <w:rFonts w:cstheme="minorBidi"/>
        </w:rPr>
        <w:tab/>
        <w:t xml:space="preserve">LASIK Surgeon and Medical Director, Joffe </w:t>
      </w:r>
      <w:proofErr w:type="spellStart"/>
      <w:r>
        <w:rPr>
          <w:rFonts w:cstheme="minorBidi"/>
        </w:rPr>
        <w:t>MediCenter</w:t>
      </w:r>
      <w:proofErr w:type="spellEnd"/>
      <w:r>
        <w:rPr>
          <w:rFonts w:cstheme="minorBidi"/>
        </w:rPr>
        <w:t>, Atlanta, GA</w:t>
      </w:r>
    </w:p>
    <w:p w14:paraId="310D6E06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11/14- 3/16</w:t>
      </w:r>
      <w:r>
        <w:rPr>
          <w:rFonts w:cstheme="minorBidi"/>
        </w:rPr>
        <w:tab/>
        <w:t>Part-time employee General Ophthalmologist, Associates in Ophthalmology, Macon, GA. J. Gregory Jones, MD.</w:t>
      </w:r>
    </w:p>
    <w:p w14:paraId="6B42A382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7/13- 6/14</w:t>
      </w:r>
      <w:r>
        <w:rPr>
          <w:rFonts w:cstheme="minorBidi"/>
        </w:rPr>
        <w:tab/>
        <w:t xml:space="preserve">Part-time employee General Ophthalmologist, The Eye Center, Columbia, SC. R. Brian Huff, MD, Managing Partner. </w:t>
      </w:r>
    </w:p>
    <w:p w14:paraId="7687AF6E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10/12- 12/12</w:t>
      </w:r>
      <w:r>
        <w:rPr>
          <w:rFonts w:cstheme="minorBidi"/>
        </w:rPr>
        <w:tab/>
        <w:t>Locum tenens Medical Ophthalmologist, Allied Eye Associates, Chattanooga, TN. Seeing 25-50 patients a day.</w:t>
      </w:r>
    </w:p>
    <w:p w14:paraId="4E61FCE1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5/12- 9/12</w:t>
      </w:r>
      <w:r>
        <w:rPr>
          <w:rFonts w:cstheme="minorBidi"/>
        </w:rPr>
        <w:tab/>
        <w:t>Locum tenens Medical Ophthalmologist, The Eye Center, Columbia, SC. Seeing 25-50 patients a day.</w:t>
      </w:r>
    </w:p>
    <w:p w14:paraId="202F2F90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10/05- 9/10</w:t>
      </w:r>
      <w:r>
        <w:rPr>
          <w:rFonts w:cstheme="minorBidi"/>
        </w:rPr>
        <w:tab/>
        <w:t xml:space="preserve">LASIK Surgeon and Medical Director, </w:t>
      </w:r>
      <w:proofErr w:type="spellStart"/>
      <w:r>
        <w:rPr>
          <w:rFonts w:cstheme="minorBidi"/>
        </w:rPr>
        <w:t>LCAVision</w:t>
      </w:r>
      <w:proofErr w:type="spellEnd"/>
      <w:r>
        <w:rPr>
          <w:rFonts w:cstheme="minorBidi"/>
        </w:rPr>
        <w:t>/</w:t>
      </w:r>
      <w:proofErr w:type="spellStart"/>
      <w:r>
        <w:rPr>
          <w:rFonts w:cstheme="minorBidi"/>
        </w:rPr>
        <w:t>LasikPlus</w:t>
      </w:r>
      <w:proofErr w:type="spellEnd"/>
      <w:r>
        <w:rPr>
          <w:rFonts w:cstheme="minorBidi"/>
        </w:rPr>
        <w:t>, Birmingham, AL/Atlanta, GA</w:t>
      </w:r>
    </w:p>
    <w:p w14:paraId="4D406966" w14:textId="77777777" w:rsidR="001E20D4" w:rsidRDefault="0032295E">
      <w:pPr>
        <w:rPr>
          <w:rFonts w:cstheme="minorBidi"/>
        </w:rPr>
      </w:pPr>
      <w:r>
        <w:rPr>
          <w:rFonts w:cstheme="minorBidi"/>
        </w:rPr>
        <w:t>7/01- 12/05</w:t>
      </w:r>
      <w:r>
        <w:rPr>
          <w:rFonts w:cstheme="minorBidi"/>
        </w:rPr>
        <w:tab/>
      </w:r>
      <w:r>
        <w:rPr>
          <w:rFonts w:cstheme="minorBidi"/>
        </w:rPr>
        <w:tab/>
        <w:t>Solo Ophthalmologist, Augusta Eye Care, Augusta, GA</w:t>
      </w:r>
    </w:p>
    <w:p w14:paraId="3B184FD6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8/00- 12/00</w:t>
      </w:r>
      <w:r>
        <w:rPr>
          <w:rFonts w:cstheme="minorBidi"/>
        </w:rPr>
        <w:tab/>
        <w:t>LASIK Surgeon, Lasik Vision Institute, Carmel, IN/ Atlanta, GA</w:t>
      </w:r>
    </w:p>
    <w:p w14:paraId="2EBBA028" w14:textId="77777777" w:rsidR="001E20D4" w:rsidRDefault="0032295E">
      <w:pPr>
        <w:jc w:val="both"/>
        <w:rPr>
          <w:rFonts w:cstheme="minorBidi"/>
        </w:rPr>
      </w:pPr>
      <w:r>
        <w:rPr>
          <w:rFonts w:cstheme="minorBidi"/>
        </w:rPr>
        <w:t>8/99- 7/00</w:t>
      </w:r>
      <w:r>
        <w:rPr>
          <w:rFonts w:cstheme="minorBidi"/>
        </w:rPr>
        <w:tab/>
      </w:r>
      <w:r>
        <w:rPr>
          <w:rFonts w:cstheme="minorBidi"/>
        </w:rPr>
        <w:tab/>
        <w:t xml:space="preserve">Employee Ophthalmologist, Castleman Eye Center, </w:t>
      </w:r>
    </w:p>
    <w:p w14:paraId="6EFBE915" w14:textId="751A8BF1" w:rsidR="001E20D4" w:rsidRDefault="0032295E">
      <w:pPr>
        <w:ind w:left="1440" w:firstLine="720"/>
        <w:jc w:val="both"/>
        <w:rPr>
          <w:rFonts w:cstheme="minorBidi"/>
        </w:rPr>
      </w:pPr>
      <w:r>
        <w:rPr>
          <w:rFonts w:cstheme="minorBidi"/>
        </w:rPr>
        <w:lastRenderedPageBreak/>
        <w:t>Southgate, MI/Troy, M</w:t>
      </w:r>
      <w:r w:rsidR="00663F44">
        <w:rPr>
          <w:rFonts w:cstheme="minorBidi"/>
        </w:rPr>
        <w:t xml:space="preserve">I </w:t>
      </w:r>
      <w:r>
        <w:rPr>
          <w:rFonts w:cstheme="minorBidi"/>
        </w:rPr>
        <w:t>(practice has moved to Taylor, MI)</w:t>
      </w:r>
    </w:p>
    <w:p w14:paraId="5129C091" w14:textId="77777777" w:rsidR="001E20D4" w:rsidRDefault="0032295E">
      <w:pPr>
        <w:ind w:left="2160" w:hanging="2160"/>
        <w:jc w:val="both"/>
        <w:rPr>
          <w:rFonts w:cstheme="minorBidi"/>
        </w:rPr>
      </w:pPr>
      <w:r>
        <w:rPr>
          <w:rFonts w:cstheme="minorBidi"/>
        </w:rPr>
        <w:t>2/98-8/99</w:t>
      </w:r>
      <w:r>
        <w:rPr>
          <w:rFonts w:cstheme="minorBidi"/>
        </w:rPr>
        <w:tab/>
        <w:t xml:space="preserve">Employee Ophthalmologist, Center for Specialty Eye Care, </w:t>
      </w:r>
    </w:p>
    <w:p w14:paraId="49CD50EB" w14:textId="77777777" w:rsidR="001E20D4" w:rsidRDefault="0032295E">
      <w:pPr>
        <w:ind w:left="2160" w:hanging="2160"/>
        <w:jc w:val="both"/>
        <w:rPr>
          <w:rFonts w:cstheme="minorBidi"/>
        </w:rPr>
      </w:pPr>
      <w:r>
        <w:rPr>
          <w:rFonts w:cstheme="minorBidi"/>
        </w:rPr>
        <w:tab/>
        <w:t>Atlanta, GA (practice has dissolved)</w:t>
      </w:r>
    </w:p>
    <w:p w14:paraId="64A623D5" w14:textId="77777777" w:rsidR="001E20D4" w:rsidRDefault="0032295E">
      <w:pPr>
        <w:rPr>
          <w:rFonts w:cstheme="minorBidi"/>
        </w:rPr>
      </w:pPr>
      <w:r>
        <w:rPr>
          <w:rFonts w:cstheme="minorBidi"/>
        </w:rPr>
        <w:t>8/97- 2/98</w:t>
      </w:r>
      <w:r>
        <w:rPr>
          <w:rFonts w:cstheme="minorBidi"/>
        </w:rPr>
        <w:tab/>
      </w:r>
      <w:r>
        <w:rPr>
          <w:rFonts w:cstheme="minorBidi"/>
        </w:rPr>
        <w:tab/>
        <w:t>Employee Ophthalmologist, James C. Joiner, III, M.D.</w:t>
      </w:r>
    </w:p>
    <w:p w14:paraId="54B981C3" w14:textId="77777777" w:rsidR="001E20D4" w:rsidRDefault="0032295E">
      <w:pPr>
        <w:rPr>
          <w:rFonts w:cstheme="minorBidi"/>
        </w:rPr>
      </w:pP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>(practice has since been sold and Dr. Joiner has retired)</w:t>
      </w:r>
    </w:p>
    <w:p w14:paraId="6BB3F871" w14:textId="77777777" w:rsidR="001E20D4" w:rsidRDefault="001E20D4">
      <w:pPr>
        <w:rPr>
          <w:rFonts w:cstheme="minorBidi"/>
          <w:sz w:val="28"/>
        </w:rPr>
      </w:pPr>
    </w:p>
    <w:p w14:paraId="724F08C0" w14:textId="77777777" w:rsidR="001E20D4" w:rsidRDefault="0032295E">
      <w:pPr>
        <w:pStyle w:val="Heading1"/>
        <w:keepNext/>
        <w:jc w:val="center"/>
        <w:rPr>
          <w:rFonts w:cstheme="minorBidi"/>
        </w:rPr>
      </w:pPr>
      <w:r>
        <w:rPr>
          <w:rFonts w:cstheme="minorBidi"/>
          <w:b/>
          <w:sz w:val="32"/>
        </w:rPr>
        <w:t>EDUCATION</w:t>
      </w:r>
    </w:p>
    <w:p w14:paraId="5D0F97C6" w14:textId="77777777" w:rsidR="001E20D4" w:rsidRDefault="0032295E">
      <w:pPr>
        <w:rPr>
          <w:rFonts w:cstheme="minorBidi"/>
        </w:rPr>
      </w:pPr>
      <w:r>
        <w:rPr>
          <w:rFonts w:cstheme="minorBidi"/>
        </w:rPr>
        <w:t>6/92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>M.D., Medical College of Georgia, Augusta, GA</w:t>
      </w:r>
    </w:p>
    <w:p w14:paraId="3A3E61AB" w14:textId="77777777" w:rsidR="001E20D4" w:rsidRDefault="0032295E">
      <w:pPr>
        <w:rPr>
          <w:rFonts w:cstheme="minorBidi"/>
        </w:rPr>
      </w:pPr>
      <w:r>
        <w:rPr>
          <w:rFonts w:cstheme="minorBidi"/>
        </w:rPr>
        <w:t>6/88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>M.S., Microbiology (Honors), Georgia State University,</w:t>
      </w:r>
    </w:p>
    <w:p w14:paraId="0635B5B1" w14:textId="77777777" w:rsidR="001E20D4" w:rsidRDefault="0032295E">
      <w:pPr>
        <w:rPr>
          <w:rFonts w:cstheme="minorBidi"/>
        </w:rPr>
      </w:pP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>Atlanta, GA</w:t>
      </w:r>
    </w:p>
    <w:p w14:paraId="5587EF3D" w14:textId="77777777" w:rsidR="001E20D4" w:rsidRDefault="0032295E">
      <w:pPr>
        <w:rPr>
          <w:rFonts w:cstheme="minorBidi"/>
        </w:rPr>
      </w:pPr>
      <w:r>
        <w:rPr>
          <w:rFonts w:cstheme="minorBidi"/>
        </w:rPr>
        <w:t>6/85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>A.B., Biology (Honors), University of Chicago, Chicago, IL</w:t>
      </w:r>
    </w:p>
    <w:p w14:paraId="5AF1C9E1" w14:textId="77777777" w:rsidR="001E20D4" w:rsidRDefault="001E20D4">
      <w:pPr>
        <w:pStyle w:val="Heading1"/>
        <w:keepNext/>
        <w:jc w:val="center"/>
        <w:rPr>
          <w:rFonts w:cstheme="minorBidi"/>
          <w:b/>
          <w:sz w:val="32"/>
        </w:rPr>
      </w:pPr>
    </w:p>
    <w:p w14:paraId="08DAAAF6" w14:textId="77777777" w:rsidR="001E20D4" w:rsidRDefault="0032295E">
      <w:pPr>
        <w:pStyle w:val="Heading1"/>
        <w:keepNext/>
        <w:jc w:val="center"/>
        <w:rPr>
          <w:rFonts w:cstheme="minorBidi"/>
        </w:rPr>
      </w:pPr>
      <w:r>
        <w:rPr>
          <w:rFonts w:cstheme="minorBidi"/>
          <w:b/>
          <w:sz w:val="32"/>
        </w:rPr>
        <w:t>POST-GRADUATE TRAINING</w:t>
      </w:r>
    </w:p>
    <w:p w14:paraId="47DD5A43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7/96- 6/97</w:t>
      </w:r>
      <w:r>
        <w:rPr>
          <w:rFonts w:cstheme="minorBidi"/>
        </w:rPr>
        <w:tab/>
        <w:t>Fellow, Corneal Diseases and Surgery and Refractive</w:t>
      </w:r>
    </w:p>
    <w:p w14:paraId="11DC8D57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ab/>
        <w:t>Surgery (LASIK and PRK), Corneal Consultants of Indiana, Indianapolis, IN (now called Price Vision Group). Francis W. Price, Jr., MD and William E. Whitson, MD, Preceptors</w:t>
      </w:r>
    </w:p>
    <w:p w14:paraId="552703A4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7/93- 6/96</w:t>
      </w:r>
      <w:r>
        <w:rPr>
          <w:rFonts w:cstheme="minorBidi"/>
        </w:rPr>
        <w:tab/>
        <w:t>Resident, Department of Ophthalmology, Medical College of</w:t>
      </w:r>
    </w:p>
    <w:p w14:paraId="54C39DE4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ab/>
        <w:t>Georgia, Augusta, GA</w:t>
      </w:r>
    </w:p>
    <w:p w14:paraId="6F8D2292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6/92-6/93</w:t>
      </w:r>
      <w:r>
        <w:rPr>
          <w:rFonts w:cstheme="minorBidi"/>
        </w:rPr>
        <w:tab/>
        <w:t>Transitional Year Intern, Mary Imogene Bassett Hospital, Cooperstown, NY (now called Bassett Healthcare)</w:t>
      </w:r>
    </w:p>
    <w:p w14:paraId="147426B7" w14:textId="77777777" w:rsidR="001E20D4" w:rsidRDefault="001E20D4">
      <w:pPr>
        <w:ind w:left="2160" w:hanging="2160"/>
        <w:jc w:val="center"/>
        <w:rPr>
          <w:rFonts w:cstheme="minorBidi"/>
          <w:b/>
          <w:sz w:val="32"/>
        </w:rPr>
      </w:pPr>
    </w:p>
    <w:p w14:paraId="46FDEEB5" w14:textId="77777777" w:rsidR="001E20D4" w:rsidRDefault="0032295E">
      <w:pPr>
        <w:ind w:left="2160" w:hanging="2160"/>
        <w:jc w:val="center"/>
        <w:rPr>
          <w:rFonts w:cstheme="minorBidi"/>
        </w:rPr>
      </w:pPr>
      <w:r>
        <w:rPr>
          <w:rFonts w:cstheme="minorBidi"/>
          <w:b/>
          <w:sz w:val="32"/>
        </w:rPr>
        <w:t>LICENSURE/ CERTIFICATION</w:t>
      </w:r>
    </w:p>
    <w:p w14:paraId="06F44C30" w14:textId="77777777" w:rsidR="00F34B95" w:rsidRDefault="00F34B95" w:rsidP="00F34B95">
      <w:pPr>
        <w:rPr>
          <w:rFonts w:cstheme="minorBidi"/>
        </w:rPr>
      </w:pPr>
    </w:p>
    <w:p w14:paraId="49ADF25C" w14:textId="08F003E6" w:rsidR="00F34B95" w:rsidRDefault="00F34B95" w:rsidP="00F34B95">
      <w:pPr>
        <w:rPr>
          <w:rFonts w:cstheme="minorBidi"/>
        </w:rPr>
      </w:pPr>
      <w:r>
        <w:rPr>
          <w:rFonts w:cstheme="minorBidi"/>
        </w:rPr>
        <w:t>6/18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>Re-Certification, American Board of Ophthalmology</w:t>
      </w:r>
    </w:p>
    <w:p w14:paraId="16BB6063" w14:textId="71F11B3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9/14</w:t>
      </w:r>
      <w:r>
        <w:rPr>
          <w:rFonts w:cstheme="minorBidi"/>
        </w:rPr>
        <w:tab/>
        <w:t>State of Florida Board of Medicine</w:t>
      </w:r>
    </w:p>
    <w:p w14:paraId="2D6D6625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1/13</w:t>
      </w:r>
      <w:r>
        <w:rPr>
          <w:rFonts w:cstheme="minorBidi"/>
        </w:rPr>
        <w:tab/>
        <w:t>State of North Carolina Board of Medicine</w:t>
      </w:r>
    </w:p>
    <w:p w14:paraId="58F46B69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6/08</w:t>
      </w:r>
      <w:r>
        <w:rPr>
          <w:rFonts w:cstheme="minorBidi"/>
        </w:rPr>
        <w:tab/>
        <w:t>Re-Certification, American Board of Ophthalmology</w:t>
      </w:r>
    </w:p>
    <w:p w14:paraId="33C99069" w14:textId="77777777" w:rsidR="001E20D4" w:rsidRDefault="0032295E">
      <w:pPr>
        <w:rPr>
          <w:rFonts w:cstheme="minorBidi"/>
        </w:rPr>
      </w:pPr>
      <w:r>
        <w:rPr>
          <w:rFonts w:cstheme="minorBidi"/>
        </w:rPr>
        <w:t>7/07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 xml:space="preserve">State of Tennessee Board of Medicine </w:t>
      </w:r>
    </w:p>
    <w:p w14:paraId="56B5C9E2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6/07</w:t>
      </w:r>
      <w:r>
        <w:rPr>
          <w:rFonts w:cstheme="minorBidi"/>
        </w:rPr>
        <w:tab/>
        <w:t>State of Arkansas Board of Medicine (now inactive)</w:t>
      </w:r>
    </w:p>
    <w:p w14:paraId="170ED6B8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12/05</w:t>
      </w:r>
      <w:r>
        <w:rPr>
          <w:rFonts w:cstheme="minorBidi"/>
        </w:rPr>
        <w:tab/>
        <w:t>State of Alabama Board of Medicine</w:t>
      </w:r>
    </w:p>
    <w:p w14:paraId="2F500EBC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5/02</w:t>
      </w:r>
      <w:r>
        <w:rPr>
          <w:rFonts w:cstheme="minorBidi"/>
        </w:rPr>
        <w:tab/>
        <w:t>State of South Carolina Board of Medicine</w:t>
      </w:r>
    </w:p>
    <w:p w14:paraId="2D521D7C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6/98</w:t>
      </w:r>
      <w:r>
        <w:rPr>
          <w:rFonts w:cstheme="minorBidi"/>
        </w:rPr>
        <w:tab/>
        <w:t>Board Certification, American Board of Ophthalmology</w:t>
      </w:r>
    </w:p>
    <w:p w14:paraId="4241FA0F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4/94</w:t>
      </w:r>
      <w:r>
        <w:rPr>
          <w:rFonts w:cstheme="minorBidi"/>
        </w:rPr>
        <w:tab/>
        <w:t>State of Georgia Board of Medicine</w:t>
      </w:r>
    </w:p>
    <w:p w14:paraId="7822ED62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7/93</w:t>
      </w:r>
      <w:r>
        <w:rPr>
          <w:rFonts w:cstheme="minorBidi"/>
        </w:rPr>
        <w:tab/>
        <w:t>Certification, National Board of Medical Examiners</w:t>
      </w:r>
    </w:p>
    <w:p w14:paraId="6EF9C3EE" w14:textId="77777777" w:rsidR="001E20D4" w:rsidRDefault="001E20D4">
      <w:pPr>
        <w:ind w:left="2160" w:hanging="2160"/>
        <w:rPr>
          <w:rFonts w:cstheme="minorBidi"/>
        </w:rPr>
      </w:pPr>
    </w:p>
    <w:p w14:paraId="7EDE810F" w14:textId="77777777" w:rsidR="001E20D4" w:rsidRDefault="001E20D4">
      <w:pPr>
        <w:ind w:left="2160" w:hanging="2160"/>
        <w:rPr>
          <w:rFonts w:cstheme="minorBidi"/>
        </w:rPr>
      </w:pPr>
    </w:p>
    <w:p w14:paraId="390A298A" w14:textId="77777777" w:rsidR="001E20D4" w:rsidRDefault="0032295E">
      <w:pPr>
        <w:pStyle w:val="Heading1"/>
        <w:keepNext/>
        <w:jc w:val="center"/>
        <w:rPr>
          <w:rFonts w:cstheme="minorBidi"/>
        </w:rPr>
      </w:pPr>
      <w:r>
        <w:rPr>
          <w:rFonts w:cstheme="minorBidi"/>
          <w:b/>
          <w:sz w:val="32"/>
        </w:rPr>
        <w:lastRenderedPageBreak/>
        <w:t>HONORS/ AWARDS/ LEADERSHIP</w:t>
      </w:r>
    </w:p>
    <w:p w14:paraId="55E86E2B" w14:textId="77777777" w:rsidR="001E20D4" w:rsidRDefault="0032295E">
      <w:pPr>
        <w:rPr>
          <w:rFonts w:cstheme="minorBidi"/>
        </w:rPr>
      </w:pPr>
      <w:r>
        <w:rPr>
          <w:rFonts w:cstheme="minorBidi"/>
        </w:rPr>
        <w:t>1997-2004</w:t>
      </w:r>
      <w:r>
        <w:rPr>
          <w:rFonts w:cstheme="minorBidi"/>
        </w:rPr>
        <w:tab/>
      </w:r>
      <w:r>
        <w:rPr>
          <w:rFonts w:cstheme="minorBidi"/>
        </w:rPr>
        <w:tab/>
        <w:t xml:space="preserve">Journal Article Reviewer, </w:t>
      </w:r>
      <w:r>
        <w:rPr>
          <w:rFonts w:cstheme="minorBidi"/>
          <w:i/>
        </w:rPr>
        <w:t>Ophthalmology</w:t>
      </w:r>
    </w:p>
    <w:p w14:paraId="50D75C0F" w14:textId="77777777" w:rsidR="001E20D4" w:rsidRDefault="0032295E">
      <w:pPr>
        <w:rPr>
          <w:rFonts w:cstheme="minorBidi"/>
        </w:rPr>
      </w:pPr>
      <w:r>
        <w:rPr>
          <w:rFonts w:cstheme="minorBidi"/>
        </w:rPr>
        <w:t>1996-1997</w:t>
      </w:r>
      <w:r>
        <w:rPr>
          <w:rFonts w:cstheme="minorBidi"/>
        </w:rPr>
        <w:tab/>
      </w:r>
      <w:r>
        <w:rPr>
          <w:rFonts w:cstheme="minorBidi"/>
        </w:rPr>
        <w:tab/>
        <w:t xml:space="preserve">Sub-investigator, Chiron </w:t>
      </w:r>
      <w:proofErr w:type="spellStart"/>
      <w:r>
        <w:rPr>
          <w:rFonts w:cstheme="minorBidi"/>
        </w:rPr>
        <w:t>Keracor</w:t>
      </w:r>
      <w:proofErr w:type="spellEnd"/>
      <w:r>
        <w:rPr>
          <w:rFonts w:cstheme="minorBidi"/>
        </w:rPr>
        <w:t xml:space="preserve"> 116 LASIK study</w:t>
      </w:r>
    </w:p>
    <w:p w14:paraId="70F38FA0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1/96-6/96</w:t>
      </w:r>
      <w:r>
        <w:rPr>
          <w:rFonts w:cstheme="minorBidi"/>
        </w:rPr>
        <w:tab/>
        <w:t>Chief Resident, Department of Ophthalmology, Medical</w:t>
      </w:r>
    </w:p>
    <w:p w14:paraId="4AD9E7B5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ab/>
        <w:t>College of Georgia</w:t>
      </w:r>
    </w:p>
    <w:p w14:paraId="249AEAE4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1989-1992</w:t>
      </w:r>
      <w:r>
        <w:rPr>
          <w:rFonts w:cstheme="minorBidi"/>
        </w:rPr>
        <w:tab/>
        <w:t>President, Class of 1992, School of Medicine, Medical</w:t>
      </w:r>
    </w:p>
    <w:p w14:paraId="6631E206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ab/>
        <w:t>College of Georgia</w:t>
      </w:r>
    </w:p>
    <w:p w14:paraId="22B8FF09" w14:textId="77777777" w:rsidR="001E20D4" w:rsidRDefault="0032295E">
      <w:pPr>
        <w:rPr>
          <w:rFonts w:cstheme="minorBidi"/>
        </w:rPr>
      </w:pPr>
      <w:r>
        <w:rPr>
          <w:rFonts w:cstheme="minorBidi"/>
        </w:rPr>
        <w:t>1989-1992</w:t>
      </w:r>
      <w:r>
        <w:rPr>
          <w:rFonts w:cstheme="minorBidi"/>
        </w:rPr>
        <w:tab/>
        <w:t xml:space="preserve"> </w:t>
      </w:r>
      <w:r>
        <w:rPr>
          <w:rFonts w:cstheme="minorBidi"/>
        </w:rPr>
        <w:tab/>
        <w:t>Honor Council, Medical College of Georgia</w:t>
      </w:r>
    </w:p>
    <w:p w14:paraId="2E1CC39A" w14:textId="77777777" w:rsidR="001E20D4" w:rsidRDefault="0032295E">
      <w:pPr>
        <w:rPr>
          <w:rFonts w:cstheme="minorBidi"/>
        </w:rPr>
      </w:pPr>
      <w:r>
        <w:rPr>
          <w:rFonts w:cstheme="minorBidi"/>
        </w:rPr>
        <w:t>1991-1992</w:t>
      </w:r>
      <w:r>
        <w:rPr>
          <w:rFonts w:cstheme="minorBidi"/>
        </w:rPr>
        <w:tab/>
      </w:r>
      <w:r>
        <w:rPr>
          <w:rFonts w:cstheme="minorBidi"/>
        </w:rPr>
        <w:tab/>
        <w:t>IMHOTEP Student Leadership Society, Medical College</w:t>
      </w:r>
    </w:p>
    <w:p w14:paraId="2088C1CA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ab/>
        <w:t>of Georgia</w:t>
      </w:r>
    </w:p>
    <w:p w14:paraId="397F29DD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1991-1992</w:t>
      </w:r>
      <w:r>
        <w:rPr>
          <w:rFonts w:cstheme="minorBidi"/>
        </w:rPr>
        <w:tab/>
        <w:t>Student Research Fellowship, Medical College of Georgia</w:t>
      </w:r>
    </w:p>
    <w:p w14:paraId="289DF872" w14:textId="7073E3B1" w:rsidR="00A0151B" w:rsidRDefault="0032295E">
      <w:pPr>
        <w:rPr>
          <w:rFonts w:cstheme="minorBidi"/>
        </w:rPr>
      </w:pPr>
      <w:r>
        <w:rPr>
          <w:rFonts w:cstheme="minorBidi"/>
        </w:rPr>
        <w:t>1984-1985</w:t>
      </w:r>
      <w:r>
        <w:rPr>
          <w:rFonts w:cstheme="minorBidi"/>
        </w:rPr>
        <w:tab/>
      </w:r>
      <w:r>
        <w:rPr>
          <w:rFonts w:cstheme="minorBidi"/>
        </w:rPr>
        <w:tab/>
        <w:t>Edmondson Student Research Grant, University of Chica</w:t>
      </w:r>
      <w:r w:rsidR="00A0151B">
        <w:rPr>
          <w:rFonts w:cstheme="minorBidi"/>
        </w:rPr>
        <w:t>go</w:t>
      </w:r>
    </w:p>
    <w:p w14:paraId="6C54936A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1984-1985</w:t>
      </w:r>
      <w:r>
        <w:rPr>
          <w:rFonts w:cstheme="minorBidi"/>
        </w:rPr>
        <w:tab/>
        <w:t>President, Omega Chapter, Psi Upsilon Fraternity, University of Chicago</w:t>
      </w:r>
    </w:p>
    <w:p w14:paraId="03A82F0A" w14:textId="429DF8DF" w:rsidR="001E20D4" w:rsidRDefault="0032295E">
      <w:pPr>
        <w:tabs>
          <w:tab w:val="left" w:pos="8352"/>
        </w:tabs>
        <w:ind w:left="1044" w:hanging="1044"/>
        <w:rPr>
          <w:rFonts w:cstheme="minorBidi"/>
        </w:rPr>
      </w:pPr>
      <w:r>
        <w:rPr>
          <w:rFonts w:cstheme="minorBidi"/>
        </w:rPr>
        <w:t>1984-1985</w:t>
      </w:r>
      <w:r>
        <w:rPr>
          <w:rFonts w:cstheme="minorBidi"/>
        </w:rPr>
        <w:tab/>
        <w:t xml:space="preserve">          </w:t>
      </w:r>
      <w:r w:rsidR="00663F44">
        <w:rPr>
          <w:rFonts w:cstheme="minorBidi"/>
        </w:rPr>
        <w:t xml:space="preserve"> </w:t>
      </w:r>
      <w:r>
        <w:rPr>
          <w:rFonts w:cstheme="minorBidi"/>
        </w:rPr>
        <w:t>Psi Upsilon Fraternity Foundation Scholarship</w:t>
      </w:r>
    </w:p>
    <w:p w14:paraId="66214AE7" w14:textId="379E73C0" w:rsidR="001E20D4" w:rsidRDefault="0032295E">
      <w:pPr>
        <w:tabs>
          <w:tab w:val="left" w:pos="8352"/>
        </w:tabs>
        <w:ind w:left="1044" w:hanging="1044"/>
        <w:rPr>
          <w:rFonts w:cstheme="minorBidi"/>
        </w:rPr>
      </w:pPr>
      <w:r>
        <w:rPr>
          <w:rFonts w:cstheme="minorBidi"/>
        </w:rPr>
        <w:t>1981-1985</w:t>
      </w:r>
      <w:r>
        <w:rPr>
          <w:rFonts w:cstheme="minorBidi"/>
        </w:rPr>
        <w:tab/>
        <w:t xml:space="preserve">           University of Chicago Student/Athlete Scholarship</w:t>
      </w:r>
    </w:p>
    <w:p w14:paraId="26436992" w14:textId="77777777" w:rsidR="001E20D4" w:rsidRDefault="001E20D4">
      <w:pPr>
        <w:ind w:left="2160" w:hanging="2160"/>
        <w:rPr>
          <w:rFonts w:cstheme="minorBidi"/>
        </w:rPr>
      </w:pPr>
    </w:p>
    <w:p w14:paraId="0335BDDD" w14:textId="77777777" w:rsidR="001E20D4" w:rsidRDefault="001E20D4">
      <w:pPr>
        <w:ind w:left="2160" w:hanging="2160"/>
        <w:rPr>
          <w:rFonts w:cstheme="minorBidi"/>
        </w:rPr>
      </w:pPr>
    </w:p>
    <w:p w14:paraId="3FC18720" w14:textId="77777777" w:rsidR="001E20D4" w:rsidRDefault="0032295E">
      <w:pPr>
        <w:pStyle w:val="Heading1"/>
        <w:keepNext/>
        <w:jc w:val="center"/>
        <w:rPr>
          <w:rFonts w:cstheme="minorBidi"/>
        </w:rPr>
      </w:pPr>
      <w:r>
        <w:rPr>
          <w:rFonts w:cstheme="minorBidi"/>
          <w:b/>
          <w:sz w:val="32"/>
        </w:rPr>
        <w:t>PROFESSIONAL SOCIETIES</w:t>
      </w:r>
    </w:p>
    <w:p w14:paraId="7E69A72C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American Academy of Ophthalmology</w:t>
      </w:r>
    </w:p>
    <w:p w14:paraId="363F3DF1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American Society of Cataract and Refractive Surgery</w:t>
      </w:r>
    </w:p>
    <w:p w14:paraId="3338233D" w14:textId="77777777" w:rsidR="001E20D4" w:rsidRDefault="0032295E">
      <w:pPr>
        <w:ind w:left="2160" w:hanging="2160"/>
        <w:rPr>
          <w:rFonts w:cstheme="minorBidi"/>
        </w:rPr>
      </w:pPr>
      <w:r>
        <w:rPr>
          <w:rFonts w:cstheme="minorBidi"/>
        </w:rPr>
        <w:t>International Society of Refractive Surgery</w:t>
      </w:r>
    </w:p>
    <w:p w14:paraId="0BACA917" w14:textId="77777777" w:rsidR="001E20D4" w:rsidRDefault="001E20D4">
      <w:pPr>
        <w:ind w:left="2160" w:hanging="2160"/>
        <w:rPr>
          <w:rFonts w:cstheme="minorBidi"/>
        </w:rPr>
      </w:pPr>
    </w:p>
    <w:p w14:paraId="27470FC5" w14:textId="224F1273" w:rsidR="001E20D4" w:rsidRPr="00A0151B" w:rsidRDefault="001E20D4" w:rsidP="00A0151B">
      <w:pPr>
        <w:rPr>
          <w:rFonts w:cstheme="minorBidi"/>
        </w:rPr>
      </w:pPr>
    </w:p>
    <w:p w14:paraId="6C34CBA9" w14:textId="77777777" w:rsidR="001E20D4" w:rsidRDefault="0032295E">
      <w:pPr>
        <w:ind w:left="2160" w:hanging="2160"/>
        <w:jc w:val="center"/>
        <w:rPr>
          <w:rFonts w:cstheme="minorBidi"/>
        </w:rPr>
      </w:pPr>
      <w:r>
        <w:rPr>
          <w:rFonts w:cstheme="minorBidi"/>
          <w:b/>
          <w:sz w:val="32"/>
        </w:rPr>
        <w:t>LECTURES/ PRESENTATIONS</w:t>
      </w:r>
    </w:p>
    <w:p w14:paraId="4075FD18" w14:textId="77777777" w:rsidR="001E20D4" w:rsidRDefault="0032295E">
      <w:pPr>
        <w:rPr>
          <w:rFonts w:cstheme="minorBidi"/>
        </w:rPr>
      </w:pPr>
      <w:r>
        <w:rPr>
          <w:rFonts w:cstheme="minorBidi"/>
        </w:rPr>
        <w:t>Instructor, LASIK Laboratory, American Academy of Ophthalmology Annual Meetings: Orlando, FL, October 1999, New Orleans, LA, November 1998, Chicago, IL, November 1996</w:t>
      </w:r>
    </w:p>
    <w:p w14:paraId="097B4E60" w14:textId="77777777" w:rsidR="001E20D4" w:rsidRDefault="0032295E">
      <w:pPr>
        <w:rPr>
          <w:rFonts w:cstheme="minorBidi"/>
        </w:rPr>
      </w:pP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</w:p>
    <w:p w14:paraId="5A7A6562" w14:textId="77777777" w:rsidR="001E20D4" w:rsidRDefault="0032295E">
      <w:pPr>
        <w:rPr>
          <w:rFonts w:cstheme="minorBidi"/>
        </w:rPr>
      </w:pPr>
      <w:r>
        <w:rPr>
          <w:rFonts w:cstheme="minorBidi"/>
        </w:rPr>
        <w:t>The Use of Undersized Grafts to Reduce Postoperative Myopia in Keratoconus. Chaknis,</w:t>
      </w:r>
    </w:p>
    <w:p w14:paraId="24903665" w14:textId="77777777" w:rsidR="001E20D4" w:rsidRDefault="0032295E">
      <w:pPr>
        <w:rPr>
          <w:rFonts w:cstheme="minorBidi"/>
        </w:rPr>
      </w:pPr>
      <w:r>
        <w:rPr>
          <w:rFonts w:cstheme="minorBidi"/>
        </w:rPr>
        <w:t xml:space="preserve">M. Presented at the Association for Research in Vision and Ophthalmology Annual Meeting, Sarasota, FL, May1997 and at the Indiana Academy of Ophthalmology Annual </w:t>
      </w:r>
    </w:p>
    <w:p w14:paraId="4B8399B5" w14:textId="77777777" w:rsidR="001E20D4" w:rsidRDefault="0032295E">
      <w:pPr>
        <w:rPr>
          <w:rFonts w:cstheme="minorBidi"/>
        </w:rPr>
      </w:pPr>
      <w:r>
        <w:rPr>
          <w:rFonts w:cstheme="minorBidi"/>
        </w:rPr>
        <w:t>Meeting, Indianapolis, IN, June 1997</w:t>
      </w:r>
    </w:p>
    <w:p w14:paraId="12AC8681" w14:textId="77777777" w:rsidR="001E20D4" w:rsidRDefault="001E20D4">
      <w:pPr>
        <w:jc w:val="center"/>
        <w:rPr>
          <w:rFonts w:cstheme="minorBidi"/>
        </w:rPr>
      </w:pPr>
    </w:p>
    <w:p w14:paraId="7FB0BCDB" w14:textId="77777777" w:rsidR="001E20D4" w:rsidRDefault="0032295E">
      <w:pPr>
        <w:rPr>
          <w:rFonts w:cstheme="minorBidi"/>
        </w:rPr>
      </w:pPr>
      <w:r>
        <w:rPr>
          <w:rFonts w:cstheme="minorBidi"/>
        </w:rPr>
        <w:t xml:space="preserve">Presentations at the Medical College of Georgia Department of Ophthalmology Annual Resident/Alumni Meetings, Augusta, </w:t>
      </w:r>
      <w:proofErr w:type="spellStart"/>
      <w:r>
        <w:rPr>
          <w:rFonts w:cstheme="minorBidi"/>
        </w:rPr>
        <w:t>GA:"Visual</w:t>
      </w:r>
      <w:proofErr w:type="spellEnd"/>
      <w:r>
        <w:rPr>
          <w:rFonts w:cstheme="minorBidi"/>
        </w:rPr>
        <w:t xml:space="preserve"> Field Testing in Plaquenil Patients: </w:t>
      </w:r>
    </w:p>
    <w:p w14:paraId="3A4A0E07" w14:textId="77777777" w:rsidR="001E20D4" w:rsidRDefault="0032295E">
      <w:pPr>
        <w:rPr>
          <w:rFonts w:cstheme="minorBidi"/>
        </w:rPr>
      </w:pPr>
      <w:r>
        <w:rPr>
          <w:rFonts w:cstheme="minorBidi"/>
        </w:rPr>
        <w:t xml:space="preserve">How Necessary Is </w:t>
      </w:r>
      <w:proofErr w:type="gramStart"/>
      <w:r>
        <w:rPr>
          <w:rFonts w:cstheme="minorBidi"/>
        </w:rPr>
        <w:t>It?,</w:t>
      </w:r>
      <w:proofErr w:type="gramEnd"/>
      <w:r>
        <w:rPr>
          <w:rFonts w:cstheme="minorBidi"/>
        </w:rPr>
        <w:t xml:space="preserve"> March 1996</w:t>
      </w:r>
    </w:p>
    <w:p w14:paraId="4608EEBF" w14:textId="77777777" w:rsidR="001E20D4" w:rsidRDefault="001E20D4">
      <w:pPr>
        <w:rPr>
          <w:rFonts w:cstheme="minorBidi"/>
        </w:rPr>
      </w:pPr>
    </w:p>
    <w:p w14:paraId="5FBBE4CF" w14:textId="77777777" w:rsidR="001E20D4" w:rsidRDefault="0032295E">
      <w:pPr>
        <w:rPr>
          <w:rFonts w:cstheme="minorBidi"/>
        </w:rPr>
      </w:pPr>
      <w:r>
        <w:rPr>
          <w:rFonts w:cstheme="minorBidi"/>
        </w:rPr>
        <w:lastRenderedPageBreak/>
        <w:t>"Comparison of Argon and Diode Laser Trabeculoplasty", March 1995</w:t>
      </w:r>
    </w:p>
    <w:p w14:paraId="4645C7B8" w14:textId="77777777" w:rsidR="001E20D4" w:rsidRDefault="001E20D4">
      <w:pPr>
        <w:rPr>
          <w:rFonts w:cstheme="minorBidi"/>
        </w:rPr>
      </w:pPr>
    </w:p>
    <w:p w14:paraId="7E0BB49B" w14:textId="77777777" w:rsidR="001E20D4" w:rsidRDefault="0032295E">
      <w:pPr>
        <w:rPr>
          <w:rFonts w:cstheme="minorBidi"/>
        </w:rPr>
      </w:pPr>
      <w:r>
        <w:rPr>
          <w:rFonts w:cstheme="minorBidi"/>
        </w:rPr>
        <w:t>"Aggregate Formation from Combining Topical Antibiotics and Topical Steroids with Collagen Corneal Shields, March 1994</w:t>
      </w:r>
    </w:p>
    <w:p w14:paraId="221CAB8D" w14:textId="77777777" w:rsidR="001E20D4" w:rsidRDefault="001E20D4">
      <w:pPr>
        <w:rPr>
          <w:rFonts w:cstheme="minorBidi"/>
        </w:rPr>
      </w:pPr>
    </w:p>
    <w:p w14:paraId="40EE02D6" w14:textId="77777777" w:rsidR="001E20D4" w:rsidRDefault="001E20D4">
      <w:pPr>
        <w:jc w:val="center"/>
        <w:rPr>
          <w:rFonts w:cstheme="minorBidi"/>
          <w:b/>
          <w:sz w:val="32"/>
        </w:rPr>
      </w:pPr>
    </w:p>
    <w:p w14:paraId="05EF9194" w14:textId="77777777" w:rsidR="001E20D4" w:rsidRDefault="0032295E">
      <w:pPr>
        <w:jc w:val="center"/>
        <w:rPr>
          <w:rFonts w:cstheme="minorBidi"/>
        </w:rPr>
      </w:pPr>
      <w:r>
        <w:rPr>
          <w:rFonts w:cstheme="minorBidi"/>
          <w:b/>
          <w:sz w:val="32"/>
        </w:rPr>
        <w:t>PUBLICATIONS</w:t>
      </w:r>
    </w:p>
    <w:p w14:paraId="52B09954" w14:textId="77777777" w:rsidR="001E20D4" w:rsidRDefault="0032295E">
      <w:pPr>
        <w:rPr>
          <w:rFonts w:cstheme="minorBidi"/>
        </w:rPr>
      </w:pPr>
      <w:r>
        <w:rPr>
          <w:rFonts w:cstheme="minorBidi"/>
        </w:rPr>
        <w:t xml:space="preserve">Chaknis, M., Price, F., Whitson, W. LASIK: Instrumentation and Operative Technique. In </w:t>
      </w:r>
      <w:r>
        <w:rPr>
          <w:rFonts w:cstheme="minorBidi"/>
          <w:i/>
        </w:rPr>
        <w:t>Corneal Surgery: Therapy, Technique, and Tissue</w:t>
      </w:r>
      <w:r>
        <w:rPr>
          <w:rFonts w:cstheme="minorBidi"/>
        </w:rPr>
        <w:t>, pp. 788-793, 3rd Ed. Frederick S. Brightbill, M.D., Ed., June 1999</w:t>
      </w:r>
    </w:p>
    <w:p w14:paraId="5BF71F0E" w14:textId="77777777" w:rsidR="001E20D4" w:rsidRDefault="001E20D4">
      <w:pPr>
        <w:rPr>
          <w:rFonts w:cstheme="minorBidi"/>
        </w:rPr>
      </w:pPr>
    </w:p>
    <w:p w14:paraId="326F395F" w14:textId="77777777" w:rsidR="001E20D4" w:rsidRDefault="0032295E">
      <w:pPr>
        <w:rPr>
          <w:rFonts w:cstheme="minorBidi"/>
        </w:rPr>
      </w:pPr>
      <w:r>
        <w:rPr>
          <w:rFonts w:cstheme="minorBidi"/>
        </w:rPr>
        <w:t xml:space="preserve">Chaknis, M., Brooks, S., Mitchell, K., Marcus, D. Inflammatory Opacities of the Vitreous in Rifabutin-Associated Uveitis. </w:t>
      </w:r>
      <w:r>
        <w:rPr>
          <w:rFonts w:cstheme="minorBidi"/>
          <w:i/>
        </w:rPr>
        <w:t xml:space="preserve">Am J </w:t>
      </w:r>
      <w:proofErr w:type="spellStart"/>
      <w:r>
        <w:rPr>
          <w:rFonts w:cstheme="minorBidi"/>
          <w:i/>
        </w:rPr>
        <w:t>Ophthalmol</w:t>
      </w:r>
      <w:proofErr w:type="spellEnd"/>
      <w:r>
        <w:rPr>
          <w:rFonts w:cstheme="minorBidi"/>
        </w:rPr>
        <w:t xml:space="preserve"> 1996; 122: 581-582</w:t>
      </w:r>
    </w:p>
    <w:p w14:paraId="6FF8D0D1" w14:textId="77777777" w:rsidR="001E20D4" w:rsidRDefault="001E20D4">
      <w:pPr>
        <w:rPr>
          <w:rFonts w:cstheme="minorBidi"/>
        </w:rPr>
      </w:pPr>
    </w:p>
    <w:p w14:paraId="376FE3ED" w14:textId="77777777" w:rsidR="001E20D4" w:rsidRDefault="0032295E">
      <w:pPr>
        <w:rPr>
          <w:rFonts w:cstheme="minorBidi"/>
        </w:rPr>
      </w:pPr>
      <w:r>
        <w:rPr>
          <w:rFonts w:cstheme="minorBidi"/>
        </w:rPr>
        <w:t xml:space="preserve">Green, K., Slagle, T., Chaknis, M., Cheeks, L., Chang, S. Perfluorocarbon Effects on Rabbit Blood-Retinal Barrier Permeability. </w:t>
      </w:r>
      <w:r>
        <w:rPr>
          <w:rFonts w:cstheme="minorBidi"/>
          <w:i/>
        </w:rPr>
        <w:t>Lens and Eye Toxicity Research</w:t>
      </w:r>
      <w:r>
        <w:rPr>
          <w:rFonts w:cstheme="minorBidi"/>
        </w:rPr>
        <w:t xml:space="preserve"> 1992; 9(2): 139-149</w:t>
      </w:r>
    </w:p>
    <w:p w14:paraId="5A87DAA1" w14:textId="77777777" w:rsidR="001E20D4" w:rsidRDefault="001E20D4">
      <w:pPr>
        <w:rPr>
          <w:rFonts w:cstheme="minorBidi"/>
        </w:rPr>
      </w:pPr>
    </w:p>
    <w:p w14:paraId="28DB4308" w14:textId="6909C99B" w:rsidR="001E20D4" w:rsidRDefault="0032295E">
      <w:pPr>
        <w:rPr>
          <w:rFonts w:cstheme="minorBidi"/>
        </w:rPr>
      </w:pPr>
      <w:r>
        <w:rPr>
          <w:rFonts w:cstheme="minorBidi"/>
        </w:rPr>
        <w:t xml:space="preserve">Parment, P., Svanborg-Eden, C., Chaknis, M., Sawant, A., Hagberg, L., Wilson, L., Ahearn, D. Hemagglutination (fimbriae) and Hydrophobicity in Adherence of </w:t>
      </w:r>
      <w:r>
        <w:rPr>
          <w:rFonts w:cstheme="minorBidi"/>
          <w:i/>
          <w:u w:val="single"/>
        </w:rPr>
        <w:t>Serratia</w:t>
      </w:r>
      <w:r>
        <w:rPr>
          <w:rFonts w:cstheme="minorBidi"/>
          <w:i/>
        </w:rPr>
        <w:t xml:space="preserve"> </w:t>
      </w:r>
      <w:r>
        <w:rPr>
          <w:rFonts w:cstheme="minorBidi"/>
          <w:i/>
          <w:u w:val="single"/>
        </w:rPr>
        <w:t>marcescens</w:t>
      </w:r>
      <w:r>
        <w:rPr>
          <w:rFonts w:cstheme="minorBidi"/>
        </w:rPr>
        <w:t xml:space="preserve"> Urinary Tract Epithelium and Contact Lenses. </w:t>
      </w:r>
      <w:r>
        <w:rPr>
          <w:rFonts w:cstheme="minorBidi"/>
          <w:i/>
        </w:rPr>
        <w:t xml:space="preserve">Curr Microbiol </w:t>
      </w:r>
      <w:r>
        <w:rPr>
          <w:rFonts w:cstheme="minorBidi"/>
        </w:rPr>
        <w:t>1992; 25: 113-118</w:t>
      </w:r>
    </w:p>
    <w:p w14:paraId="7EA75D00" w14:textId="77777777" w:rsidR="001E20D4" w:rsidRDefault="001E20D4">
      <w:pPr>
        <w:rPr>
          <w:rFonts w:cstheme="minorBidi"/>
        </w:rPr>
      </w:pPr>
    </w:p>
    <w:p w14:paraId="75A7B3B2" w14:textId="77777777" w:rsidR="001E20D4" w:rsidRDefault="0032295E">
      <w:pPr>
        <w:rPr>
          <w:rFonts w:cstheme="minorBidi"/>
        </w:rPr>
      </w:pPr>
      <w:r>
        <w:rPr>
          <w:rFonts w:cstheme="minorBidi"/>
        </w:rPr>
        <w:t xml:space="preserve">Chaknis, M. Association of </w:t>
      </w:r>
      <w:r>
        <w:rPr>
          <w:rFonts w:cstheme="minorBidi"/>
          <w:i/>
          <w:u w:val="single"/>
        </w:rPr>
        <w:t>Serratia</w:t>
      </w:r>
      <w:r>
        <w:rPr>
          <w:rFonts w:cstheme="minorBidi"/>
          <w:i/>
        </w:rPr>
        <w:t xml:space="preserve"> </w:t>
      </w:r>
      <w:r>
        <w:rPr>
          <w:rFonts w:cstheme="minorBidi"/>
          <w:i/>
          <w:u w:val="single"/>
        </w:rPr>
        <w:t>marcescens</w:t>
      </w:r>
      <w:r>
        <w:rPr>
          <w:rFonts w:cstheme="minorBidi"/>
        </w:rPr>
        <w:t xml:space="preserve"> with Rigid Gas-Permeable Contact Lenses and Solutions. M.S. Thesis, 1988. Donald G. Ahearn, Ph.D., Research Advisor</w:t>
      </w:r>
    </w:p>
    <w:p w14:paraId="3DA5A6AE" w14:textId="77777777" w:rsidR="001E20D4" w:rsidRDefault="001E20D4">
      <w:pPr>
        <w:rPr>
          <w:rFonts w:cstheme="minorBidi"/>
        </w:rPr>
      </w:pPr>
    </w:p>
    <w:p w14:paraId="16F83429" w14:textId="77777777" w:rsidR="001E20D4" w:rsidRDefault="0032295E">
      <w:pPr>
        <w:rPr>
          <w:rFonts w:cstheme="minorBidi"/>
        </w:rPr>
      </w:pPr>
      <w:r>
        <w:rPr>
          <w:rFonts w:cstheme="minorBidi"/>
        </w:rPr>
        <w:t>Chaknis, M. Organ Culture Revival of "Devitalized" Human Corneal Epithelium. A.B. Honors Thesis, 1985. Ramesh C. Tripathi, M.D., Ph.D., and Brenda J. Tripathi, Ph.D., Research Advisors</w:t>
      </w:r>
    </w:p>
    <w:p w14:paraId="50B87524" w14:textId="3D2E7530" w:rsidR="001E20D4" w:rsidRDefault="001E20D4" w:rsidP="00A0151B">
      <w:pPr>
        <w:rPr>
          <w:rFonts w:cstheme="minorBidi"/>
        </w:rPr>
      </w:pPr>
    </w:p>
    <w:p w14:paraId="4F72B833" w14:textId="122DCBCB" w:rsidR="001E20D4" w:rsidRDefault="0032295E">
      <w:pPr>
        <w:jc w:val="center"/>
        <w:rPr>
          <w:rFonts w:cstheme="minorBidi"/>
        </w:rPr>
      </w:pPr>
      <w:r>
        <w:rPr>
          <w:rFonts w:cstheme="minorBidi"/>
        </w:rPr>
        <w:t xml:space="preserve">last updated </w:t>
      </w:r>
      <w:r w:rsidR="003050E9">
        <w:rPr>
          <w:rFonts w:cstheme="minorBidi"/>
        </w:rPr>
        <w:t>3</w:t>
      </w:r>
      <w:r w:rsidR="00F34B95">
        <w:rPr>
          <w:rFonts w:cstheme="minorBidi"/>
        </w:rPr>
        <w:t>/202</w:t>
      </w:r>
      <w:r w:rsidR="003050E9">
        <w:rPr>
          <w:rFonts w:cstheme="minorBidi"/>
        </w:rPr>
        <w:t>5</w:t>
      </w:r>
    </w:p>
    <w:p w14:paraId="7F11595C" w14:textId="77777777" w:rsidR="001E20D4" w:rsidRDefault="001E20D4">
      <w:pPr>
        <w:rPr>
          <w:rFonts w:cstheme="minorBidi"/>
        </w:rPr>
      </w:pPr>
    </w:p>
    <w:p w14:paraId="579E20A5" w14:textId="77777777" w:rsidR="001E20D4" w:rsidRDefault="001E20D4">
      <w:pPr>
        <w:ind w:left="2160" w:hanging="2160"/>
        <w:rPr>
          <w:rFonts w:cstheme="minorBidi"/>
        </w:rPr>
      </w:pPr>
    </w:p>
    <w:p w14:paraId="68574E74" w14:textId="77777777" w:rsidR="001E20D4" w:rsidRDefault="001E20D4">
      <w:pPr>
        <w:ind w:left="2160" w:hanging="2160"/>
        <w:rPr>
          <w:rFonts w:cstheme="minorBidi"/>
        </w:rPr>
      </w:pPr>
    </w:p>
    <w:p w14:paraId="7869A349" w14:textId="77777777" w:rsidR="001E20D4" w:rsidRDefault="001E20D4">
      <w:pPr>
        <w:ind w:left="2160" w:hanging="2160"/>
        <w:jc w:val="center"/>
        <w:rPr>
          <w:rFonts w:ascii="New Century Schoolbook Bold" w:cstheme="minorBidi"/>
          <w:b/>
          <w:sz w:val="32"/>
        </w:rPr>
      </w:pPr>
    </w:p>
    <w:p w14:paraId="07AA1DFC" w14:textId="77777777" w:rsidR="001E20D4" w:rsidRDefault="001E20D4">
      <w:pPr>
        <w:ind w:left="2160" w:hanging="2160"/>
        <w:rPr>
          <w:rFonts w:ascii="New Century Schoolbook Bold" w:cstheme="minorBidi"/>
        </w:rPr>
      </w:pPr>
    </w:p>
    <w:p w14:paraId="244D06C5" w14:textId="77777777" w:rsidR="001E20D4" w:rsidRDefault="001E20D4">
      <w:pPr>
        <w:rPr>
          <w:rFonts w:ascii="New Century Schoolbook Bold" w:cstheme="minorBidi"/>
        </w:rPr>
      </w:pPr>
    </w:p>
    <w:p w14:paraId="3A096C36" w14:textId="77777777" w:rsidR="001E20D4" w:rsidRDefault="001E20D4">
      <w:pPr>
        <w:rPr>
          <w:rFonts w:ascii="New Century Schoolbook Bold" w:cstheme="minorBidi"/>
        </w:rPr>
      </w:pPr>
    </w:p>
    <w:p w14:paraId="168939BF" w14:textId="77777777" w:rsidR="001E20D4" w:rsidRDefault="001E20D4">
      <w:pPr>
        <w:ind w:firstLine="720"/>
        <w:rPr>
          <w:rFonts w:ascii="New Century Schoolbook Bold" w:cstheme="minorBidi"/>
          <w:sz w:val="28"/>
        </w:rPr>
      </w:pPr>
    </w:p>
    <w:p w14:paraId="29791DF8" w14:textId="77777777" w:rsidR="0032295E" w:rsidRDefault="0032295E">
      <w:pPr>
        <w:jc w:val="center"/>
        <w:rPr>
          <w:rFonts w:cstheme="minorBidi"/>
        </w:rPr>
      </w:pPr>
    </w:p>
    <w:sectPr w:rsidR="0032295E">
      <w:type w:val="continuous"/>
      <w:pgSz w:w="12240" w:h="15840"/>
      <w:pgMar w:top="1440" w:right="1440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231A" w14:textId="77777777" w:rsidR="00C878E2" w:rsidRDefault="00C878E2">
      <w:r>
        <w:separator/>
      </w:r>
    </w:p>
  </w:endnote>
  <w:endnote w:type="continuationSeparator" w:id="0">
    <w:p w14:paraId="12795589" w14:textId="77777777" w:rsidR="00C878E2" w:rsidRDefault="00C8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Roman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 Century Schoolbook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C733" w14:textId="77777777" w:rsidR="00C878E2" w:rsidRDefault="00C878E2">
      <w:pPr>
        <w:suppressAutoHyphens w:val="0"/>
        <w:rPr>
          <w:rFonts w:ascii="Liberation Serif" w:eastAsiaTheme="minorEastAsia" w:cstheme="minorBidi"/>
          <w:color w:val="auto"/>
          <w:kern w:val="0"/>
          <w:lang w:bidi="ar-SA"/>
        </w:rPr>
      </w:pPr>
    </w:p>
  </w:footnote>
  <w:footnote w:type="continuationSeparator" w:id="0">
    <w:p w14:paraId="01526722" w14:textId="77777777" w:rsidR="00C878E2" w:rsidRDefault="00C87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4"/>
    <w:rsid w:val="00046F94"/>
    <w:rsid w:val="000C744E"/>
    <w:rsid w:val="00133072"/>
    <w:rsid w:val="001E20D4"/>
    <w:rsid w:val="00237317"/>
    <w:rsid w:val="002442DB"/>
    <w:rsid w:val="003050E9"/>
    <w:rsid w:val="0032295E"/>
    <w:rsid w:val="00422999"/>
    <w:rsid w:val="00482A9B"/>
    <w:rsid w:val="005B7874"/>
    <w:rsid w:val="00663F44"/>
    <w:rsid w:val="007026EC"/>
    <w:rsid w:val="00725ABC"/>
    <w:rsid w:val="00870DAA"/>
    <w:rsid w:val="00952EA5"/>
    <w:rsid w:val="00A0151B"/>
    <w:rsid w:val="00C04410"/>
    <w:rsid w:val="00C12351"/>
    <w:rsid w:val="00C878E2"/>
    <w:rsid w:val="00D703AE"/>
    <w:rsid w:val="00DC6E1A"/>
    <w:rsid w:val="00DD56C5"/>
    <w:rsid w:val="00DE103D"/>
    <w:rsid w:val="00E039DC"/>
    <w:rsid w:val="00E40EB0"/>
    <w:rsid w:val="00E92532"/>
    <w:rsid w:val="00EC0090"/>
    <w:rsid w:val="00F34B95"/>
    <w:rsid w:val="00F52690"/>
    <w:rsid w:val="00F65DFB"/>
    <w:rsid w:val="00F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F714F"/>
  <w15:docId w15:val="{6D3D6D23-2ECB-4522-9917-F25BC6E2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Palatino Roman" w:eastAsia="Times New Roman" w:hAnsi="Liberation Serif" w:cs="Palatino Roman"/>
      <w:color w:val="000000"/>
      <w:kern w:val="1"/>
      <w:sz w:val="24"/>
      <w:szCs w:val="24"/>
      <w:lang w:bidi="hi-IN"/>
    </w:rPr>
  </w:style>
  <w:style w:type="paragraph" w:styleId="Heading1">
    <w:name w:val="heading 1"/>
    <w:basedOn w:val="Normal"/>
    <w:link w:val="Heading1Char"/>
    <w:uiPriority w:val="99"/>
    <w:qFormat/>
    <w:pPr>
      <w:outlineLvl w:val="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InternetLink">
    <w:name w:val="Internet Link"/>
    <w:basedOn w:val="DefaultParagraphFont"/>
    <w:uiPriority w:val="99"/>
    <w:rPr>
      <w:rFonts w:ascii="Times New Roman" w:eastAsia="Times New Roman"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uiPriority w:val="99"/>
    <w:rPr>
      <w:rFonts w:ascii="Tahoma" w:eastAsia="Times New Roman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rPr>
      <w:rFonts w:ascii="Segoe UI" w:eastAsia="Times New Roman" w:cs="Segoe UI"/>
      <w:color w:val="000000"/>
      <w:kern w:val="1"/>
      <w:sz w:val="16"/>
      <w:szCs w:val="16"/>
      <w:lang w:bidi="hi-IN"/>
    </w:rPr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Body">
    <w:name w:val="Text Body"/>
    <w:basedOn w:val="Normal"/>
    <w:uiPriority w:val="99"/>
    <w:pPr>
      <w:spacing w:after="140" w:line="288" w:lineRule="auto"/>
    </w:pPr>
    <w:rPr>
      <w:lang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ex">
    <w:name w:val="Index"/>
    <w:basedOn w:val="Normal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2" w:lineRule="auto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BalloonText">
    <w:name w:val="Balloon Text"/>
    <w:basedOn w:val="Normal"/>
    <w:link w:val="BalloonTextChar2"/>
    <w:uiPriority w:val="99"/>
    <w:rPr>
      <w:rFonts w:ascii="Tahoma" w:cs="Tahoma"/>
      <w:sz w:val="16"/>
      <w:szCs w:val="16"/>
      <w:lang w:bidi="ar-SA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Pr>
      <w:rFonts w:ascii="Tahoma" w:eastAsia="Times New Roman" w:hAnsi="Tahoma" w:cs="Mangal"/>
      <w:color w:val="000000"/>
      <w:kern w:val="1"/>
      <w:sz w:val="16"/>
      <w:szCs w:val="14"/>
      <w:lang w:bidi="hi-IN"/>
    </w:rPr>
  </w:style>
  <w:style w:type="character" w:styleId="Hyperlink">
    <w:name w:val="Hyperlink"/>
    <w:basedOn w:val="DefaultParagraphFont"/>
    <w:uiPriority w:val="99"/>
    <w:unhideWhenUsed/>
    <w:rsid w:val="00A015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hakni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Hewlett-Packard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ATL</dc:creator>
  <cp:lastModifiedBy>Manuel Chaknis</cp:lastModifiedBy>
  <cp:revision>3</cp:revision>
  <cp:lastPrinted>2017-08-07T18:12:00Z</cp:lastPrinted>
  <dcterms:created xsi:type="dcterms:W3CDTF">2025-05-19T19:13:00Z</dcterms:created>
  <dcterms:modified xsi:type="dcterms:W3CDTF">2025-05-24T14:13:00Z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JMC Atl</vt:lpwstr>
  </property>
</Properties>
</file>