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83DA" w14:textId="77777777" w:rsidR="002002AE" w:rsidRDefault="008905D2" w:rsidP="0097045D">
      <w:pPr>
        <w:pBdr>
          <w:bottom w:val="single" w:sz="24" w:space="1" w:color="000000"/>
        </w:pBdr>
        <w:tabs>
          <w:tab w:val="right" w:pos="9900"/>
        </w:tabs>
        <w:spacing w:after="0" w:line="240" w:lineRule="auto"/>
        <w:ind w:right="36"/>
        <w:jc w:val="center"/>
        <w:rPr>
          <w:rFonts w:ascii="Georgia" w:hAnsi="Georgia" w:cs="Arial"/>
          <w:b/>
          <w:smallCaps/>
          <w:spacing w:val="78"/>
          <w:sz w:val="44"/>
          <w:szCs w:val="44"/>
        </w:rPr>
      </w:pPr>
      <w:r>
        <w:rPr>
          <w:rFonts w:ascii="Georgia" w:hAnsi="Georgia" w:cs="Arial"/>
          <w:b/>
          <w:smallCaps/>
          <w:spacing w:val="78"/>
          <w:sz w:val="44"/>
          <w:szCs w:val="44"/>
        </w:rPr>
        <w:t>Randy Albert</w:t>
      </w:r>
    </w:p>
    <w:p w14:paraId="20503CB5" w14:textId="77777777" w:rsidR="0028535D" w:rsidRPr="0028535D" w:rsidRDefault="0028535D" w:rsidP="0097045D">
      <w:pPr>
        <w:pBdr>
          <w:bottom w:val="single" w:sz="24" w:space="1" w:color="000000"/>
        </w:pBdr>
        <w:tabs>
          <w:tab w:val="right" w:pos="9900"/>
        </w:tabs>
        <w:spacing w:after="0" w:line="240" w:lineRule="auto"/>
        <w:ind w:right="36"/>
        <w:jc w:val="center"/>
        <w:rPr>
          <w:rFonts w:ascii="Georgia" w:hAnsi="Georgia" w:cs="Arial"/>
          <w:b/>
          <w:smallCaps/>
          <w:spacing w:val="78"/>
          <w:sz w:val="20"/>
          <w:szCs w:val="20"/>
        </w:rPr>
      </w:pPr>
    </w:p>
    <w:p w14:paraId="41359EA1" w14:textId="77777777" w:rsidR="002002AE" w:rsidRPr="0097045D" w:rsidRDefault="002002AE" w:rsidP="0097045D">
      <w:pPr>
        <w:pBdr>
          <w:top w:val="single" w:sz="8" w:space="1" w:color="000000"/>
        </w:pBdr>
        <w:tabs>
          <w:tab w:val="right" w:pos="9900"/>
        </w:tabs>
        <w:spacing w:after="0" w:line="240" w:lineRule="auto"/>
        <w:jc w:val="center"/>
        <w:rPr>
          <w:rFonts w:ascii="Times New Roman" w:hAnsi="Times New Roman" w:cs="Times New Roman"/>
          <w:i/>
          <w:spacing w:val="2"/>
          <w:sz w:val="6"/>
          <w:szCs w:val="6"/>
        </w:rPr>
      </w:pPr>
    </w:p>
    <w:p w14:paraId="41136D24" w14:textId="77777777" w:rsidR="002002AE" w:rsidRPr="0028535D" w:rsidRDefault="008905D2" w:rsidP="0097045D">
      <w:pPr>
        <w:pBdr>
          <w:top w:val="single" w:sz="8" w:space="1" w:color="000000"/>
        </w:pBdr>
        <w:tabs>
          <w:tab w:val="right" w:pos="9900"/>
        </w:tabs>
        <w:spacing w:after="0" w:line="240" w:lineRule="auto"/>
        <w:jc w:val="center"/>
        <w:rPr>
          <w:rFonts w:ascii="Times New Roman" w:hAnsi="Times New Roman" w:cs="Times New Roman"/>
          <w:i/>
          <w:spacing w:val="2"/>
          <w:sz w:val="20"/>
          <w:szCs w:val="20"/>
        </w:rPr>
      </w:pPr>
      <w:r w:rsidRPr="008905D2">
        <w:rPr>
          <w:rFonts w:ascii="Times New Roman" w:hAnsi="Times New Roman" w:cs="Times New Roman"/>
          <w:i/>
          <w:spacing w:val="2"/>
          <w:sz w:val="20"/>
          <w:szCs w:val="20"/>
        </w:rPr>
        <w:t>Bluefield, WV</w:t>
      </w:r>
      <w:r>
        <w:rPr>
          <w:rFonts w:ascii="Times New Roman" w:hAnsi="Times New Roman" w:cs="Times New Roman"/>
          <w:i/>
          <w:spacing w:val="2"/>
          <w:sz w:val="20"/>
          <w:szCs w:val="20"/>
        </w:rPr>
        <w:t xml:space="preserve"> </w:t>
      </w:r>
      <w:r w:rsidR="0028535D" w:rsidRPr="004547C2">
        <w:rPr>
          <w:rFonts w:ascii="Times New Roman" w:hAnsi="Times New Roman" w:cs="Times New Roman"/>
          <w:i/>
          <w:spacing w:val="2"/>
          <w:sz w:val="20"/>
          <w:szCs w:val="20"/>
        </w:rPr>
        <w:t>•</w:t>
      </w:r>
      <w:r w:rsidRPr="008905D2">
        <w:rPr>
          <w:rFonts w:ascii="Times New Roman" w:hAnsi="Times New Roman" w:cs="Times New Roman"/>
          <w:i/>
          <w:spacing w:val="2"/>
          <w:sz w:val="20"/>
          <w:szCs w:val="20"/>
        </w:rPr>
        <w:t xml:space="preserve"> (304) 320</w:t>
      </w:r>
      <w:r>
        <w:rPr>
          <w:rFonts w:ascii="Times New Roman" w:hAnsi="Times New Roman" w:cs="Times New Roman"/>
          <w:i/>
          <w:spacing w:val="2"/>
          <w:sz w:val="20"/>
          <w:szCs w:val="20"/>
        </w:rPr>
        <w:t xml:space="preserve"> </w:t>
      </w:r>
      <w:r w:rsidRPr="008905D2">
        <w:rPr>
          <w:rFonts w:ascii="Times New Roman" w:hAnsi="Times New Roman" w:cs="Times New Roman"/>
          <w:i/>
          <w:spacing w:val="2"/>
          <w:sz w:val="20"/>
          <w:szCs w:val="20"/>
        </w:rPr>
        <w:t>-</w:t>
      </w:r>
      <w:r>
        <w:rPr>
          <w:rFonts w:ascii="Times New Roman" w:hAnsi="Times New Roman" w:cs="Times New Roman"/>
          <w:i/>
          <w:spacing w:val="2"/>
          <w:sz w:val="20"/>
          <w:szCs w:val="20"/>
        </w:rPr>
        <w:t xml:space="preserve"> </w:t>
      </w:r>
      <w:r w:rsidRPr="008905D2">
        <w:rPr>
          <w:rFonts w:ascii="Times New Roman" w:hAnsi="Times New Roman" w:cs="Times New Roman"/>
          <w:i/>
          <w:spacing w:val="2"/>
          <w:sz w:val="20"/>
          <w:szCs w:val="20"/>
        </w:rPr>
        <w:t>3927</w:t>
      </w:r>
      <w:r w:rsidR="00095B2B">
        <w:rPr>
          <w:rFonts w:ascii="Times New Roman" w:hAnsi="Times New Roman" w:cs="Times New Roman"/>
          <w:i/>
          <w:spacing w:val="2"/>
          <w:sz w:val="20"/>
          <w:szCs w:val="20"/>
        </w:rPr>
        <w:t xml:space="preserve"> </w:t>
      </w:r>
      <w:r w:rsidR="00C82D58" w:rsidRPr="004547C2">
        <w:rPr>
          <w:rFonts w:ascii="Times New Roman" w:hAnsi="Times New Roman" w:cs="Times New Roman"/>
          <w:i/>
          <w:spacing w:val="2"/>
          <w:sz w:val="20"/>
          <w:szCs w:val="20"/>
        </w:rPr>
        <w:t>•</w:t>
      </w:r>
      <w:r w:rsidR="0028535D">
        <w:rPr>
          <w:rFonts w:ascii="Times New Roman" w:hAnsi="Times New Roman" w:cs="Times New Roman"/>
          <w:i/>
          <w:spacing w:val="2"/>
          <w:sz w:val="20"/>
          <w:szCs w:val="20"/>
        </w:rPr>
        <w:t xml:space="preserve"> </w:t>
      </w:r>
      <w:r w:rsidRPr="008905D2">
        <w:rPr>
          <w:rFonts w:ascii="Times New Roman" w:hAnsi="Times New Roman" w:cs="Times New Roman"/>
          <w:i/>
          <w:spacing w:val="2"/>
          <w:sz w:val="20"/>
          <w:szCs w:val="20"/>
        </w:rPr>
        <w:t>randyalbert@outlook.com</w:t>
      </w:r>
    </w:p>
    <w:p w14:paraId="214ED213" w14:textId="77777777" w:rsidR="00840270" w:rsidRPr="0097045D" w:rsidRDefault="00840270" w:rsidP="0097045D">
      <w:pPr>
        <w:pBdr>
          <w:top w:val="single" w:sz="8" w:space="1" w:color="000000"/>
        </w:pBdr>
        <w:tabs>
          <w:tab w:val="right" w:pos="9900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67DDEE21" w14:textId="77777777" w:rsidR="00F44767" w:rsidRPr="00E1454B" w:rsidRDefault="00E1454B" w:rsidP="008905D2">
      <w:pPr>
        <w:shd w:val="clear" w:color="auto" w:fill="000000"/>
        <w:spacing w:after="0" w:line="240" w:lineRule="auto"/>
        <w:ind w:right="36" w:firstLine="446"/>
        <w:jc w:val="center"/>
        <w:rPr>
          <w:rFonts w:ascii="Times New Roman Bold" w:hAnsi="Times New Roman Bold" w:cs="Times New Roman"/>
          <w:b/>
          <w:spacing w:val="32"/>
          <w:kern w:val="24"/>
          <w:sz w:val="24"/>
          <w:szCs w:val="24"/>
        </w:rPr>
      </w:pPr>
      <w:r w:rsidRPr="00E1454B">
        <w:rPr>
          <w:rFonts w:ascii="Times New Roman Bold" w:hAnsi="Times New Roman Bold" w:cs="Times New Roman"/>
          <w:b/>
          <w:spacing w:val="32"/>
          <w:kern w:val="24"/>
          <w:sz w:val="24"/>
          <w:szCs w:val="24"/>
        </w:rPr>
        <w:t>CHIEF EXECUTIVE OFFICER,</w:t>
      </w:r>
    </w:p>
    <w:p w14:paraId="48054FEA" w14:textId="77777777" w:rsidR="00E1454B" w:rsidRPr="00E1454B" w:rsidRDefault="00E1454B" w:rsidP="008905D2">
      <w:pPr>
        <w:shd w:val="clear" w:color="auto" w:fill="000000"/>
        <w:spacing w:after="0" w:line="240" w:lineRule="auto"/>
        <w:ind w:right="36" w:firstLine="446"/>
        <w:jc w:val="center"/>
        <w:rPr>
          <w:rFonts w:ascii="Times New Roman Bold" w:hAnsi="Times New Roman Bold" w:cs="Times New Roman"/>
          <w:b/>
          <w:spacing w:val="32"/>
          <w:kern w:val="24"/>
          <w:sz w:val="24"/>
          <w:szCs w:val="24"/>
        </w:rPr>
      </w:pPr>
      <w:r w:rsidRPr="00E1454B">
        <w:rPr>
          <w:rFonts w:ascii="Times New Roman Bold" w:hAnsi="Times New Roman Bold" w:cs="Times New Roman"/>
          <w:b/>
          <w:spacing w:val="32"/>
          <w:kern w:val="24"/>
          <w:sz w:val="24"/>
          <w:szCs w:val="24"/>
        </w:rPr>
        <w:t>PRESIDENT &amp; OPERATIONS EXPERT</w:t>
      </w:r>
    </w:p>
    <w:p w14:paraId="0ED79B61" w14:textId="77777777" w:rsidR="009D7037" w:rsidRPr="009D7037" w:rsidRDefault="00FA4ECC" w:rsidP="009D7037">
      <w:pPr>
        <w:spacing w:after="0" w:line="240" w:lineRule="auto"/>
        <w:rPr>
          <w:rFonts w:ascii="Times New Roman" w:hAnsi="Times New Roman" w:cs="Times New Roman"/>
          <w:spacing w:val="-2"/>
          <w:sz w:val="10"/>
          <w:szCs w:val="1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FA4ECC">
        <w:rPr>
          <w:rFonts w:ascii="Times New Roman" w:hAnsi="Times New Roman" w:cs="Times New Roman"/>
          <w:spacing w:val="-2"/>
          <w:sz w:val="20"/>
          <w:szCs w:val="20"/>
        </w:rPr>
        <w:t>ighly accomplished ope</w:t>
      </w:r>
      <w:r w:rsidR="00E1454B">
        <w:rPr>
          <w:rFonts w:ascii="Times New Roman" w:hAnsi="Times New Roman" w:cs="Times New Roman"/>
          <w:spacing w:val="-2"/>
          <w:sz w:val="20"/>
          <w:szCs w:val="20"/>
        </w:rPr>
        <w:t>rations executive with</w:t>
      </w:r>
      <w:r w:rsidRPr="00FA4ECC">
        <w:rPr>
          <w:rFonts w:ascii="Times New Roman" w:hAnsi="Times New Roman" w:cs="Times New Roman"/>
          <w:spacing w:val="-2"/>
          <w:sz w:val="20"/>
          <w:szCs w:val="20"/>
        </w:rPr>
        <w:t xml:space="preserve"> 37</w:t>
      </w:r>
      <w:r w:rsidR="00E1454B">
        <w:rPr>
          <w:rFonts w:ascii="Times New Roman" w:hAnsi="Times New Roman" w:cs="Times New Roman"/>
          <w:spacing w:val="-2"/>
          <w:sz w:val="20"/>
          <w:szCs w:val="20"/>
        </w:rPr>
        <w:t>+</w:t>
      </w:r>
      <w:r w:rsidRPr="00FA4ECC">
        <w:rPr>
          <w:rFonts w:ascii="Times New Roman" w:hAnsi="Times New Roman" w:cs="Times New Roman"/>
          <w:spacing w:val="-2"/>
          <w:sz w:val="20"/>
          <w:szCs w:val="20"/>
        </w:rPr>
        <w:t xml:space="preserve"> years of success w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ithin </w:t>
      </w:r>
      <w:r w:rsidR="00E1454B">
        <w:rPr>
          <w:rFonts w:ascii="Times New Roman" w:hAnsi="Times New Roman" w:cs="Times New Roman"/>
          <w:spacing w:val="-2"/>
          <w:sz w:val="20"/>
          <w:szCs w:val="20"/>
        </w:rPr>
        <w:t>oil &amp; gas and energy</w:t>
      </w:r>
      <w:r>
        <w:rPr>
          <w:rFonts w:ascii="Times New Roman" w:hAnsi="Times New Roman" w:cs="Times New Roman"/>
          <w:spacing w:val="-2"/>
          <w:sz w:val="20"/>
          <w:szCs w:val="20"/>
        </w:rPr>
        <w:t>. L</w:t>
      </w:r>
      <w:r w:rsidRPr="00FA4ECC">
        <w:rPr>
          <w:rFonts w:ascii="Times New Roman" w:hAnsi="Times New Roman" w:cs="Times New Roman"/>
          <w:spacing w:val="-2"/>
          <w:sz w:val="20"/>
          <w:szCs w:val="20"/>
        </w:rPr>
        <w:t xml:space="preserve">everages extensive experience in facilitating organizational reforms by introducing operational improvements, aligning professional teams toward strategic goals, and guiding </w:t>
      </w:r>
      <w:r w:rsidR="00E1454B">
        <w:rPr>
          <w:rFonts w:ascii="Times New Roman" w:hAnsi="Times New Roman" w:cs="Times New Roman"/>
          <w:spacing w:val="-2"/>
          <w:sz w:val="20"/>
          <w:szCs w:val="20"/>
        </w:rPr>
        <w:t>M&amp;</w:t>
      </w:r>
      <w:proofErr w:type="gramStart"/>
      <w:r w:rsidR="00E1454B">
        <w:rPr>
          <w:rFonts w:ascii="Times New Roman" w:hAnsi="Times New Roman" w:cs="Times New Roman"/>
          <w:spacing w:val="-2"/>
          <w:sz w:val="20"/>
          <w:szCs w:val="20"/>
        </w:rPr>
        <w:t>A’s</w:t>
      </w:r>
      <w:proofErr w:type="gramEnd"/>
      <w:r w:rsidRPr="00FA4ECC">
        <w:rPr>
          <w:rFonts w:ascii="Times New Roman" w:hAnsi="Times New Roman" w:cs="Times New Roman"/>
          <w:spacing w:val="-2"/>
          <w:sz w:val="20"/>
          <w:szCs w:val="20"/>
        </w:rPr>
        <w:t xml:space="preserve"> between both pr</w:t>
      </w:r>
      <w:r>
        <w:rPr>
          <w:rFonts w:ascii="Times New Roman" w:hAnsi="Times New Roman" w:cs="Times New Roman"/>
          <w:spacing w:val="-2"/>
          <w:sz w:val="20"/>
          <w:szCs w:val="20"/>
        </w:rPr>
        <w:t>ivate and public companies. S</w:t>
      </w:r>
      <w:r w:rsidRPr="00FA4ECC">
        <w:rPr>
          <w:rFonts w:ascii="Times New Roman" w:hAnsi="Times New Roman" w:cs="Times New Roman"/>
          <w:spacing w:val="-2"/>
          <w:sz w:val="20"/>
          <w:szCs w:val="20"/>
        </w:rPr>
        <w:t>uccessfully developed and grew numerous units within a Fortune 500 business, transforming the company’s long-ter</w:t>
      </w:r>
      <w:r>
        <w:rPr>
          <w:rFonts w:ascii="Times New Roman" w:hAnsi="Times New Roman" w:cs="Times New Roman"/>
          <w:spacing w:val="-2"/>
          <w:sz w:val="20"/>
          <w:szCs w:val="20"/>
        </w:rPr>
        <w:t>m scope and practices. A</w:t>
      </w:r>
      <w:r w:rsidRPr="00FA4ECC">
        <w:rPr>
          <w:rFonts w:ascii="Times New Roman" w:hAnsi="Times New Roman" w:cs="Times New Roman"/>
          <w:spacing w:val="-2"/>
          <w:sz w:val="20"/>
          <w:szCs w:val="20"/>
        </w:rPr>
        <w:t>reas of expertise include strategic planning, project management, op</w:t>
      </w:r>
      <w:r>
        <w:rPr>
          <w:rFonts w:ascii="Times New Roman" w:hAnsi="Times New Roman" w:cs="Times New Roman"/>
          <w:spacing w:val="-2"/>
          <w:sz w:val="20"/>
          <w:szCs w:val="20"/>
        </w:rPr>
        <w:t>erations management</w:t>
      </w:r>
      <w:r w:rsidRPr="00FA4ECC">
        <w:rPr>
          <w:rFonts w:ascii="Times New Roman" w:hAnsi="Times New Roman" w:cs="Times New Roman"/>
          <w:spacing w:val="-2"/>
          <w:sz w:val="20"/>
          <w:szCs w:val="20"/>
        </w:rPr>
        <w:t>, joint ventures, contract negotiation, and energy production.</w:t>
      </w:r>
    </w:p>
    <w:p w14:paraId="007083C7" w14:textId="77777777" w:rsidR="002002AE" w:rsidRDefault="002002AE" w:rsidP="0097045D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pacing w:val="32"/>
        </w:rPr>
      </w:pPr>
      <w:r>
        <w:rPr>
          <w:rFonts w:ascii="Times New Roman Bold" w:hAnsi="Times New Roman Bold" w:cs="Times New Roman"/>
          <w:b/>
          <w:smallCaps/>
          <w:spacing w:val="32"/>
        </w:rPr>
        <w:t>Career Track</w:t>
      </w:r>
    </w:p>
    <w:p w14:paraId="777C0ADC" w14:textId="77777777" w:rsidR="0028535D" w:rsidRPr="0097045D" w:rsidRDefault="0028535D" w:rsidP="0097045D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pacing w:val="32"/>
          <w:sz w:val="10"/>
          <w:szCs w:val="10"/>
        </w:rPr>
      </w:pPr>
    </w:p>
    <w:p w14:paraId="6CB98225" w14:textId="77777777" w:rsidR="00697819" w:rsidRPr="0097045D" w:rsidRDefault="00697819" w:rsidP="0097045D">
      <w:pPr>
        <w:pStyle w:val="LightGrid-Accent31"/>
        <w:spacing w:after="0" w:line="24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23C2C44C" w14:textId="77777777" w:rsidR="00697819" w:rsidRDefault="004609D6" w:rsidP="0097045D">
      <w:pPr>
        <w:shd w:val="clear" w:color="auto" w:fill="D9D9D9"/>
        <w:tabs>
          <w:tab w:val="right" w:pos="99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President/</w:t>
      </w:r>
      <w:r w:rsidR="00E959F9">
        <w:rPr>
          <w:rFonts w:ascii="Times New Roman" w:hAnsi="Times New Roman" w:cs="Times New Roman"/>
          <w:b/>
          <w:sz w:val="21"/>
          <w:szCs w:val="21"/>
        </w:rPr>
        <w:t>CEO</w:t>
      </w:r>
      <w:r w:rsidR="00697819" w:rsidRPr="00C75493">
        <w:rPr>
          <w:rFonts w:ascii="Times New Roman" w:hAnsi="Times New Roman" w:cs="Times New Roman"/>
          <w:sz w:val="21"/>
          <w:szCs w:val="21"/>
        </w:rPr>
        <w:t>,</w:t>
      </w:r>
      <w:r w:rsidR="0069781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959F9" w:rsidRPr="00E959F9">
        <w:rPr>
          <w:rFonts w:ascii="Times New Roman" w:hAnsi="Times New Roman" w:cs="Times New Roman"/>
          <w:smallCaps/>
          <w:sz w:val="21"/>
          <w:szCs w:val="21"/>
        </w:rPr>
        <w:t>Shale Advisory Group, LLC</w:t>
      </w:r>
      <w:r w:rsidR="00E959F9">
        <w:rPr>
          <w:rFonts w:ascii="Times New Roman" w:hAnsi="Times New Roman" w:cs="Times New Roman"/>
          <w:smallCaps/>
          <w:sz w:val="21"/>
          <w:szCs w:val="21"/>
        </w:rPr>
        <w:t>.</w:t>
      </w:r>
      <w:r w:rsidR="00697819">
        <w:rPr>
          <w:rFonts w:ascii="Times New Roman" w:hAnsi="Times New Roman" w:cs="Times New Roman"/>
          <w:sz w:val="21"/>
          <w:szCs w:val="21"/>
        </w:rPr>
        <w:tab/>
      </w:r>
      <w:r w:rsidR="00C90054">
        <w:rPr>
          <w:rFonts w:ascii="Times New Roman" w:hAnsi="Times New Roman" w:cs="Times New Roman"/>
          <w:sz w:val="21"/>
          <w:szCs w:val="21"/>
        </w:rPr>
        <w:t>201</w:t>
      </w:r>
      <w:r w:rsidR="00E959F9">
        <w:rPr>
          <w:rFonts w:ascii="Times New Roman" w:hAnsi="Times New Roman" w:cs="Times New Roman"/>
          <w:sz w:val="21"/>
          <w:szCs w:val="21"/>
        </w:rPr>
        <w:t>3</w:t>
      </w:r>
      <w:r w:rsidR="00697819">
        <w:rPr>
          <w:rFonts w:ascii="Times New Roman" w:hAnsi="Times New Roman" w:cs="Times New Roman"/>
          <w:sz w:val="21"/>
          <w:szCs w:val="21"/>
        </w:rPr>
        <w:t xml:space="preserve"> to </w:t>
      </w:r>
      <w:r w:rsidR="00E959F9">
        <w:rPr>
          <w:rFonts w:ascii="Times New Roman" w:hAnsi="Times New Roman" w:cs="Times New Roman"/>
          <w:sz w:val="21"/>
          <w:szCs w:val="21"/>
        </w:rPr>
        <w:t>Present</w:t>
      </w:r>
    </w:p>
    <w:p w14:paraId="01F15F05" w14:textId="77777777" w:rsidR="000B59D6" w:rsidRPr="009A1CC0" w:rsidRDefault="009A1CC0" w:rsidP="00FF2033">
      <w:pPr>
        <w:pStyle w:val="LightGrid-Accent3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1CC0">
        <w:rPr>
          <w:rFonts w:ascii="Times New Roman" w:hAnsi="Times New Roman" w:cs="Times New Roman"/>
          <w:sz w:val="20"/>
          <w:szCs w:val="20"/>
        </w:rPr>
        <w:t xml:space="preserve">Opened consulting firm focused on emerging shale plays around the world for the oil &amp; gas </w:t>
      </w:r>
      <w:proofErr w:type="gramStart"/>
      <w:r w:rsidRPr="009A1CC0">
        <w:rPr>
          <w:rFonts w:ascii="Times New Roman" w:hAnsi="Times New Roman" w:cs="Times New Roman"/>
          <w:sz w:val="20"/>
          <w:szCs w:val="20"/>
        </w:rPr>
        <w:t>sector;</w:t>
      </w:r>
      <w:proofErr w:type="gramEnd"/>
      <w:r w:rsidRPr="009A1CC0">
        <w:rPr>
          <w:rFonts w:ascii="Times New Roman" w:hAnsi="Times New Roman" w:cs="Times New Roman"/>
          <w:sz w:val="20"/>
          <w:szCs w:val="20"/>
        </w:rPr>
        <w:t xml:space="preserve"> providing advisory with business analysis and management, operations, contract negotiations, corporate governance, M&amp;A, and pipelines.</w:t>
      </w:r>
    </w:p>
    <w:p w14:paraId="23D6FA44" w14:textId="77777777" w:rsidR="00FF2033" w:rsidRPr="00FF2033" w:rsidRDefault="00FF2033" w:rsidP="00FF2033">
      <w:pPr>
        <w:pStyle w:val="LightGrid-Accent31"/>
        <w:spacing w:after="0" w:line="24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094BC612" w14:textId="77777777" w:rsidR="00E959F9" w:rsidRDefault="00E959F9" w:rsidP="00E959F9">
      <w:pPr>
        <w:shd w:val="clear" w:color="auto" w:fill="D9D9D9"/>
        <w:tabs>
          <w:tab w:val="right" w:pos="99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COO</w:t>
      </w:r>
      <w:r w:rsidRPr="00C75493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mallCaps/>
          <w:sz w:val="21"/>
          <w:szCs w:val="21"/>
        </w:rPr>
        <w:t>Consol</w:t>
      </w:r>
      <w:proofErr w:type="spellEnd"/>
      <w:r>
        <w:rPr>
          <w:rFonts w:ascii="Times New Roman" w:hAnsi="Times New Roman" w:cs="Times New Roman"/>
          <w:smallCaps/>
          <w:sz w:val="21"/>
          <w:szCs w:val="21"/>
        </w:rPr>
        <w:t xml:space="preserve"> Energy</w:t>
      </w:r>
      <w:r>
        <w:rPr>
          <w:rFonts w:ascii="Times New Roman" w:hAnsi="Times New Roman" w:cs="Times New Roman"/>
          <w:sz w:val="21"/>
          <w:szCs w:val="21"/>
        </w:rPr>
        <w:tab/>
        <w:t>2010 to 2013</w:t>
      </w:r>
    </w:p>
    <w:p w14:paraId="3AFA4FF8" w14:textId="77777777" w:rsidR="00E959F9" w:rsidRDefault="004609D6" w:rsidP="009010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Grew gas production </w:t>
      </w:r>
      <w:r w:rsidR="00994F09">
        <w:rPr>
          <w:rFonts w:ascii="Times New Roman" w:hAnsi="Times New Roman" w:cs="Times New Roman"/>
          <w:sz w:val="20"/>
          <w:szCs w:val="20"/>
        </w:rPr>
        <w:t>500% over three-year period</w:t>
      </w:r>
      <w:r w:rsidR="00901090">
        <w:rPr>
          <w:rFonts w:ascii="Times New Roman" w:hAnsi="Times New Roman" w:cs="Times New Roman"/>
          <w:sz w:val="20"/>
          <w:szCs w:val="20"/>
        </w:rPr>
        <w:t xml:space="preserve"> </w:t>
      </w:r>
      <w:r w:rsidR="00901090" w:rsidRPr="00901090">
        <w:rPr>
          <w:rFonts w:ascii="Times New Roman" w:hAnsi="Times New Roman" w:cs="Times New Roman"/>
          <w:sz w:val="20"/>
          <w:szCs w:val="20"/>
        </w:rPr>
        <w:t>in the Marcellus Shale from 7 MMCFD to 285 MMCFD</w:t>
      </w:r>
      <w:r w:rsidR="00994F09">
        <w:rPr>
          <w:rFonts w:ascii="Times New Roman" w:hAnsi="Times New Roman" w:cs="Times New Roman"/>
          <w:sz w:val="20"/>
          <w:szCs w:val="20"/>
        </w:rPr>
        <w:t>.</w:t>
      </w:r>
    </w:p>
    <w:p w14:paraId="2FDAB61C" w14:textId="77777777" w:rsidR="004609D6" w:rsidRPr="00975DA2" w:rsidRDefault="00975DA2" w:rsidP="00975DA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Led the</w:t>
      </w:r>
      <w:r w:rsidR="00D96629">
        <w:rPr>
          <w:rFonts w:ascii="Times New Roman" w:hAnsi="Times New Roman" w:cs="Times New Roman"/>
          <w:sz w:val="20"/>
          <w:szCs w:val="20"/>
        </w:rPr>
        <w:t xml:space="preserve"> a</w:t>
      </w:r>
      <w:r w:rsidR="004609D6">
        <w:rPr>
          <w:rFonts w:ascii="Times New Roman" w:hAnsi="Times New Roman" w:cs="Times New Roman"/>
          <w:sz w:val="20"/>
          <w:szCs w:val="20"/>
        </w:rPr>
        <w:t>cquisition of Dominion Resources</w:t>
      </w:r>
      <w:r>
        <w:rPr>
          <w:rFonts w:ascii="Times New Roman" w:hAnsi="Times New Roman" w:cs="Times New Roman"/>
          <w:sz w:val="20"/>
          <w:szCs w:val="20"/>
        </w:rPr>
        <w:t xml:space="preserve"> and the</w:t>
      </w:r>
      <w:r w:rsidR="00D96629" w:rsidRPr="00975DA2">
        <w:rPr>
          <w:rFonts w:ascii="Times New Roman" w:hAnsi="Times New Roman" w:cs="Times New Roman"/>
          <w:sz w:val="20"/>
          <w:szCs w:val="20"/>
        </w:rPr>
        <w:t xml:space="preserve"> joint v</w:t>
      </w:r>
      <w:r w:rsidR="009A1CC0" w:rsidRPr="00975DA2">
        <w:rPr>
          <w:rFonts w:ascii="Times New Roman" w:hAnsi="Times New Roman" w:cs="Times New Roman"/>
          <w:sz w:val="20"/>
          <w:szCs w:val="20"/>
        </w:rPr>
        <w:t>enture</w:t>
      </w:r>
      <w:r w:rsidR="00CA4742">
        <w:rPr>
          <w:rFonts w:ascii="Times New Roman" w:hAnsi="Times New Roman" w:cs="Times New Roman"/>
          <w:sz w:val="20"/>
          <w:szCs w:val="20"/>
        </w:rPr>
        <w:t xml:space="preserve">s </w:t>
      </w:r>
      <w:r w:rsidR="004609D6" w:rsidRPr="00975DA2">
        <w:rPr>
          <w:rFonts w:ascii="Times New Roman" w:hAnsi="Times New Roman" w:cs="Times New Roman"/>
          <w:sz w:val="20"/>
          <w:szCs w:val="20"/>
        </w:rPr>
        <w:t xml:space="preserve">with </w:t>
      </w:r>
      <w:r w:rsidR="00CA4742">
        <w:rPr>
          <w:rFonts w:ascii="Times New Roman" w:hAnsi="Times New Roman" w:cs="Times New Roman"/>
          <w:sz w:val="20"/>
          <w:szCs w:val="20"/>
        </w:rPr>
        <w:t>Conoco, Noble Energy and Hess among others.</w:t>
      </w:r>
    </w:p>
    <w:p w14:paraId="748921EA" w14:textId="77777777" w:rsidR="00D96629" w:rsidRPr="00D96629" w:rsidRDefault="00D96629" w:rsidP="00D9662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6629">
        <w:rPr>
          <w:rFonts w:ascii="Times New Roman" w:hAnsi="Times New Roman" w:cs="Times New Roman"/>
          <w:sz w:val="20"/>
          <w:szCs w:val="20"/>
        </w:rPr>
        <w:t>Provides visionary and strategic executive leadership to the organization.</w:t>
      </w:r>
    </w:p>
    <w:p w14:paraId="4BE714BA" w14:textId="77777777" w:rsidR="00D96629" w:rsidRPr="00D96629" w:rsidRDefault="00D96629" w:rsidP="00D9662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96629">
        <w:rPr>
          <w:rFonts w:ascii="Times New Roman" w:hAnsi="Times New Roman" w:cs="Times New Roman"/>
          <w:sz w:val="20"/>
          <w:szCs w:val="20"/>
        </w:rPr>
        <w:t xml:space="preserve">Develops operational business processes aligned with strategic </w:t>
      </w:r>
      <w:r w:rsidR="00CA4742" w:rsidRPr="00D96629">
        <w:rPr>
          <w:rFonts w:ascii="Times New Roman" w:hAnsi="Times New Roman" w:cs="Times New Roman"/>
          <w:sz w:val="20"/>
          <w:szCs w:val="20"/>
        </w:rPr>
        <w:t xml:space="preserve">business </w:t>
      </w:r>
      <w:r w:rsidR="00CA4742">
        <w:rPr>
          <w:rFonts w:ascii="Times New Roman" w:hAnsi="Times New Roman" w:cs="Times New Roman"/>
          <w:sz w:val="20"/>
          <w:szCs w:val="20"/>
        </w:rPr>
        <w:t>planning</w:t>
      </w:r>
      <w:r w:rsidRPr="00D9662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B13142F" w14:textId="77777777" w:rsidR="004609D6" w:rsidRDefault="00D96629" w:rsidP="00E959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Interacts with i</w:t>
      </w:r>
      <w:r w:rsidR="004609D6">
        <w:rPr>
          <w:rFonts w:ascii="Times New Roman" w:hAnsi="Times New Roman" w:cs="Times New Roman"/>
          <w:sz w:val="20"/>
          <w:szCs w:val="20"/>
        </w:rPr>
        <w:t>nvestor</w:t>
      </w:r>
      <w:r>
        <w:rPr>
          <w:rFonts w:ascii="Times New Roman" w:hAnsi="Times New Roman" w:cs="Times New Roman"/>
          <w:sz w:val="20"/>
          <w:szCs w:val="20"/>
        </w:rPr>
        <w:t>s and maintains positive investor</w:t>
      </w:r>
      <w:r w:rsidR="004609D6">
        <w:rPr>
          <w:rFonts w:ascii="Times New Roman" w:hAnsi="Times New Roman" w:cs="Times New Roman"/>
          <w:sz w:val="20"/>
          <w:szCs w:val="20"/>
        </w:rPr>
        <w:t xml:space="preserve"> relations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5FA4F81" w14:textId="77777777" w:rsidR="00D96629" w:rsidRPr="00542195" w:rsidRDefault="00D96629" w:rsidP="00D9662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2195">
        <w:rPr>
          <w:rFonts w:ascii="Times New Roman" w:hAnsi="Times New Roman" w:cs="Times New Roman"/>
          <w:sz w:val="20"/>
          <w:szCs w:val="20"/>
        </w:rPr>
        <w:t>Directs business investment and cash management risks to facilitate growth.</w:t>
      </w:r>
    </w:p>
    <w:p w14:paraId="0EC8C83B" w14:textId="77777777" w:rsidR="00D96629" w:rsidRPr="00542195" w:rsidRDefault="00D96629" w:rsidP="00D9662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2195">
        <w:rPr>
          <w:rFonts w:ascii="Times New Roman" w:hAnsi="Times New Roman" w:cs="Times New Roman"/>
          <w:sz w:val="20"/>
          <w:szCs w:val="20"/>
        </w:rPr>
        <w:t xml:space="preserve">Manages </w:t>
      </w:r>
      <w:r w:rsidR="00975DA2">
        <w:rPr>
          <w:rFonts w:ascii="Times New Roman" w:hAnsi="Times New Roman" w:cs="Times New Roman"/>
          <w:sz w:val="20"/>
          <w:szCs w:val="20"/>
        </w:rPr>
        <w:t xml:space="preserve">full P&amp;L as well as </w:t>
      </w:r>
      <w:r w:rsidRPr="00542195">
        <w:rPr>
          <w:rFonts w:ascii="Times New Roman" w:hAnsi="Times New Roman" w:cs="Times New Roman"/>
          <w:sz w:val="20"/>
          <w:szCs w:val="20"/>
        </w:rPr>
        <w:t>the company’s financial goals, objectives, and budgets; ensures all commercial programs are feasible within budgets and delivery targets.</w:t>
      </w:r>
    </w:p>
    <w:p w14:paraId="47B63408" w14:textId="77777777" w:rsidR="00E959F9" w:rsidRPr="00FF2033" w:rsidRDefault="00E959F9" w:rsidP="00E959F9">
      <w:pPr>
        <w:spacing w:after="0" w:line="24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33F70461" w14:textId="77777777" w:rsidR="00E959F9" w:rsidRDefault="00E959F9" w:rsidP="00E959F9">
      <w:pPr>
        <w:shd w:val="clear" w:color="auto" w:fill="D9D9D9"/>
        <w:tabs>
          <w:tab w:val="right" w:pos="99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Senior </w:t>
      </w:r>
      <w:r w:rsidRPr="00C90054">
        <w:rPr>
          <w:rFonts w:ascii="Times New Roman" w:hAnsi="Times New Roman" w:cs="Times New Roman"/>
          <w:b/>
          <w:sz w:val="21"/>
          <w:szCs w:val="21"/>
        </w:rPr>
        <w:t>V</w:t>
      </w:r>
      <w:r>
        <w:rPr>
          <w:rFonts w:ascii="Times New Roman" w:hAnsi="Times New Roman" w:cs="Times New Roman"/>
          <w:b/>
          <w:sz w:val="21"/>
          <w:szCs w:val="21"/>
        </w:rPr>
        <w:t>P</w:t>
      </w:r>
      <w:r w:rsidRPr="00C75493">
        <w:rPr>
          <w:rFonts w:ascii="Times New Roman" w:hAnsi="Times New Roman" w:cs="Times New Roman"/>
          <w:sz w:val="21"/>
          <w:szCs w:val="21"/>
        </w:rPr>
        <w:t xml:space="preserve">, </w:t>
      </w:r>
      <w:r w:rsidRPr="004C2E61">
        <w:rPr>
          <w:rFonts w:ascii="Times New Roman" w:hAnsi="Times New Roman" w:cs="Times New Roman"/>
          <w:smallCaps/>
          <w:sz w:val="21"/>
          <w:szCs w:val="21"/>
        </w:rPr>
        <w:t>CNX Gas</w:t>
      </w:r>
      <w:r>
        <w:rPr>
          <w:rFonts w:ascii="Times New Roman" w:hAnsi="Times New Roman" w:cs="Times New Roman"/>
          <w:sz w:val="21"/>
          <w:szCs w:val="21"/>
        </w:rPr>
        <w:tab/>
        <w:t>2007 to 2010</w:t>
      </w:r>
    </w:p>
    <w:p w14:paraId="266FBF2D" w14:textId="77777777" w:rsidR="00D96629" w:rsidRDefault="00D96629" w:rsidP="0054219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Structured and managed numerous </w:t>
      </w:r>
      <w:r w:rsidR="00542195">
        <w:rPr>
          <w:rFonts w:ascii="Times New Roman" w:hAnsi="Times New Roman" w:cs="Times New Roman"/>
          <w:sz w:val="20"/>
          <w:szCs w:val="20"/>
        </w:rPr>
        <w:t>emerging business unit</w:t>
      </w:r>
      <w:r w:rsidR="00901090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; built units operationally from the ground up</w:t>
      </w:r>
      <w:r w:rsidR="00975DA2">
        <w:rPr>
          <w:rFonts w:ascii="Times New Roman" w:hAnsi="Times New Roman" w:cs="Times New Roman"/>
          <w:sz w:val="20"/>
          <w:szCs w:val="20"/>
        </w:rPr>
        <w:t>.</w:t>
      </w:r>
    </w:p>
    <w:p w14:paraId="2805F532" w14:textId="77777777" w:rsidR="00D96629" w:rsidRDefault="00D96629" w:rsidP="0054219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6629">
        <w:rPr>
          <w:rFonts w:ascii="Times New Roman" w:hAnsi="Times New Roman" w:cs="Times New Roman"/>
          <w:sz w:val="20"/>
          <w:szCs w:val="20"/>
        </w:rPr>
        <w:t>Acquired</w:t>
      </w:r>
      <w:r w:rsidR="00542195" w:rsidRPr="00D96629">
        <w:rPr>
          <w:rFonts w:ascii="Times New Roman" w:hAnsi="Times New Roman" w:cs="Times New Roman"/>
          <w:sz w:val="20"/>
          <w:szCs w:val="20"/>
        </w:rPr>
        <w:t xml:space="preserve"> new </w:t>
      </w:r>
      <w:proofErr w:type="gramStart"/>
      <w:r w:rsidR="00542195" w:rsidRPr="00D96629">
        <w:rPr>
          <w:rFonts w:ascii="Times New Roman" w:hAnsi="Times New Roman" w:cs="Times New Roman"/>
          <w:sz w:val="20"/>
          <w:szCs w:val="20"/>
        </w:rPr>
        <w:t>properties</w:t>
      </w:r>
      <w:r w:rsidRPr="00D96629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="00542195" w:rsidRPr="00D96629">
        <w:rPr>
          <w:rFonts w:ascii="Times New Roman" w:hAnsi="Times New Roman" w:cs="Times New Roman"/>
          <w:sz w:val="20"/>
          <w:szCs w:val="20"/>
        </w:rPr>
        <w:t xml:space="preserve"> </w:t>
      </w:r>
      <w:r w:rsidRPr="00D96629">
        <w:rPr>
          <w:rFonts w:ascii="Times New Roman" w:hAnsi="Times New Roman" w:cs="Times New Roman"/>
          <w:sz w:val="20"/>
          <w:szCs w:val="20"/>
        </w:rPr>
        <w:t xml:space="preserve">spearheaded initiation of </w:t>
      </w:r>
      <w:r w:rsidR="00F36E87">
        <w:rPr>
          <w:rFonts w:ascii="Times New Roman" w:hAnsi="Times New Roman" w:cs="Times New Roman"/>
          <w:sz w:val="20"/>
          <w:szCs w:val="20"/>
        </w:rPr>
        <w:t>new drilling ventures.</w:t>
      </w:r>
    </w:p>
    <w:p w14:paraId="079C3C76" w14:textId="77777777" w:rsidR="00D96629" w:rsidRPr="00D96629" w:rsidRDefault="00542195" w:rsidP="0054219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6629">
        <w:rPr>
          <w:rFonts w:ascii="Times New Roman" w:hAnsi="Times New Roman" w:cs="Times New Roman"/>
          <w:sz w:val="20"/>
          <w:szCs w:val="20"/>
        </w:rPr>
        <w:t>Develo</w:t>
      </w:r>
      <w:r w:rsidR="00D96629" w:rsidRPr="00D96629">
        <w:rPr>
          <w:rFonts w:ascii="Times New Roman" w:hAnsi="Times New Roman" w:cs="Times New Roman"/>
          <w:sz w:val="20"/>
          <w:szCs w:val="20"/>
        </w:rPr>
        <w:t>p</w:t>
      </w:r>
      <w:r w:rsidR="00D96629">
        <w:rPr>
          <w:rFonts w:ascii="Times New Roman" w:hAnsi="Times New Roman" w:cs="Times New Roman"/>
          <w:sz w:val="20"/>
          <w:szCs w:val="20"/>
        </w:rPr>
        <w:t>ed and executed</w:t>
      </w:r>
      <w:r w:rsidR="00D96629" w:rsidRPr="00D96629">
        <w:rPr>
          <w:rFonts w:ascii="Times New Roman" w:hAnsi="Times New Roman" w:cs="Times New Roman"/>
          <w:sz w:val="20"/>
          <w:szCs w:val="20"/>
        </w:rPr>
        <w:t xml:space="preserve"> strategic plans</w:t>
      </w:r>
      <w:r w:rsidR="00D96629">
        <w:rPr>
          <w:rFonts w:ascii="Times New Roman" w:hAnsi="Times New Roman" w:cs="Times New Roman"/>
          <w:sz w:val="20"/>
          <w:szCs w:val="20"/>
        </w:rPr>
        <w:t xml:space="preserve"> in coordination with executive team.</w:t>
      </w:r>
    </w:p>
    <w:p w14:paraId="0FC81E50" w14:textId="77777777" w:rsidR="00542195" w:rsidRDefault="00542195" w:rsidP="0054219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6629">
        <w:rPr>
          <w:rFonts w:ascii="Times New Roman" w:hAnsi="Times New Roman" w:cs="Times New Roman"/>
          <w:sz w:val="20"/>
          <w:szCs w:val="20"/>
        </w:rPr>
        <w:t>Provide</w:t>
      </w:r>
      <w:r w:rsidR="00D96629">
        <w:rPr>
          <w:rFonts w:ascii="Times New Roman" w:hAnsi="Times New Roman" w:cs="Times New Roman"/>
          <w:sz w:val="20"/>
          <w:szCs w:val="20"/>
        </w:rPr>
        <w:t>d</w:t>
      </w:r>
      <w:r w:rsidRPr="00D96629">
        <w:rPr>
          <w:rFonts w:ascii="Times New Roman" w:hAnsi="Times New Roman" w:cs="Times New Roman"/>
          <w:sz w:val="20"/>
          <w:szCs w:val="20"/>
        </w:rPr>
        <w:t xml:space="preserve"> visionary and strategic executive leadership to the organization.</w:t>
      </w:r>
    </w:p>
    <w:p w14:paraId="0B3F9352" w14:textId="77777777" w:rsidR="00F36E87" w:rsidRDefault="00975DA2" w:rsidP="00F36E8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Managed P&amp;L,</w:t>
      </w:r>
      <w:r w:rsidR="00F36E87">
        <w:rPr>
          <w:rFonts w:ascii="Times New Roman" w:hAnsi="Times New Roman" w:cs="Times New Roman"/>
          <w:sz w:val="20"/>
          <w:szCs w:val="20"/>
        </w:rPr>
        <w:t xml:space="preserve"> opera</w:t>
      </w:r>
      <w:r>
        <w:rPr>
          <w:rFonts w:ascii="Times New Roman" w:hAnsi="Times New Roman" w:cs="Times New Roman"/>
          <w:sz w:val="20"/>
          <w:szCs w:val="20"/>
        </w:rPr>
        <w:t xml:space="preserve">tional improvement initiatives, and </w:t>
      </w:r>
      <w:r w:rsidR="00F36E87">
        <w:rPr>
          <w:rFonts w:ascii="Times New Roman" w:hAnsi="Times New Roman" w:cs="Times New Roman"/>
          <w:sz w:val="20"/>
          <w:szCs w:val="20"/>
        </w:rPr>
        <w:t>institutional projects.</w:t>
      </w:r>
    </w:p>
    <w:p w14:paraId="2103635E" w14:textId="77777777" w:rsidR="00F36E87" w:rsidRDefault="00975DA2" w:rsidP="00F36E8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Oversaw</w:t>
      </w:r>
      <w:r w:rsidR="00F36E87" w:rsidRPr="00542195">
        <w:rPr>
          <w:rFonts w:ascii="Times New Roman" w:hAnsi="Times New Roman" w:cs="Times New Roman"/>
          <w:sz w:val="20"/>
          <w:szCs w:val="20"/>
        </w:rPr>
        <w:t xml:space="preserve"> processes and performance reports, data</w:t>
      </w:r>
      <w:r w:rsidR="00F36E87">
        <w:rPr>
          <w:rFonts w:ascii="Times New Roman" w:hAnsi="Times New Roman" w:cs="Times New Roman"/>
          <w:sz w:val="20"/>
          <w:szCs w:val="20"/>
        </w:rPr>
        <w:t>,</w:t>
      </w:r>
      <w:r w:rsidR="00F36E87" w:rsidRPr="00542195">
        <w:rPr>
          <w:rFonts w:ascii="Times New Roman" w:hAnsi="Times New Roman" w:cs="Times New Roman"/>
          <w:sz w:val="20"/>
          <w:szCs w:val="20"/>
        </w:rPr>
        <w:t xml:space="preserve"> and analysis.</w:t>
      </w:r>
    </w:p>
    <w:p w14:paraId="1A07D7EE" w14:textId="77777777" w:rsidR="00F36E87" w:rsidRPr="00F36E87" w:rsidRDefault="00F36E87" w:rsidP="00F36E8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Reviewed </w:t>
      </w:r>
      <w:r w:rsidRPr="00542195">
        <w:rPr>
          <w:rFonts w:ascii="Times New Roman" w:hAnsi="Times New Roman" w:cs="Times New Roman"/>
          <w:sz w:val="20"/>
          <w:szCs w:val="20"/>
        </w:rPr>
        <w:t>costs, operations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42195">
        <w:rPr>
          <w:rFonts w:ascii="Times New Roman" w:hAnsi="Times New Roman" w:cs="Times New Roman"/>
          <w:sz w:val="20"/>
          <w:szCs w:val="20"/>
        </w:rPr>
        <w:t xml:space="preserve"> and forecast data to progress toward </w:t>
      </w:r>
      <w:r>
        <w:rPr>
          <w:rFonts w:ascii="Times New Roman" w:hAnsi="Times New Roman" w:cs="Times New Roman"/>
          <w:sz w:val="20"/>
          <w:szCs w:val="20"/>
        </w:rPr>
        <w:t xml:space="preserve">institutional </w:t>
      </w:r>
      <w:r w:rsidRPr="00542195">
        <w:rPr>
          <w:rFonts w:ascii="Times New Roman" w:hAnsi="Times New Roman" w:cs="Times New Roman"/>
          <w:sz w:val="20"/>
          <w:szCs w:val="20"/>
        </w:rPr>
        <w:t>objectives.</w:t>
      </w:r>
    </w:p>
    <w:p w14:paraId="39F38394" w14:textId="77777777" w:rsidR="00E959F9" w:rsidRPr="00FF2033" w:rsidRDefault="00E959F9" w:rsidP="00E959F9">
      <w:pPr>
        <w:spacing w:after="0" w:line="24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4E0B8E7F" w14:textId="77777777" w:rsidR="00E959F9" w:rsidRDefault="00E959F9" w:rsidP="00E959F9">
      <w:pPr>
        <w:shd w:val="clear" w:color="auto" w:fill="D9D9D9"/>
        <w:tabs>
          <w:tab w:val="right" w:pos="99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VP of Operations</w:t>
      </w:r>
      <w:r w:rsidRPr="00545981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C2E61">
        <w:rPr>
          <w:rFonts w:ascii="Times New Roman" w:hAnsi="Times New Roman" w:cs="Times New Roman"/>
          <w:smallCaps/>
          <w:kern w:val="21"/>
          <w:sz w:val="21"/>
          <w:szCs w:val="21"/>
        </w:rPr>
        <w:t>CNX Gas</w:t>
      </w:r>
      <w:r>
        <w:rPr>
          <w:rFonts w:ascii="Times New Roman" w:hAnsi="Times New Roman" w:cs="Times New Roman"/>
          <w:sz w:val="21"/>
          <w:szCs w:val="21"/>
        </w:rPr>
        <w:tab/>
        <w:t>2006 to 2007</w:t>
      </w:r>
    </w:p>
    <w:p w14:paraId="2C666DC9" w14:textId="77777777" w:rsidR="00D96629" w:rsidRPr="00D96629" w:rsidRDefault="00D96629" w:rsidP="00D9662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6629">
        <w:rPr>
          <w:rFonts w:ascii="Times New Roman" w:hAnsi="Times New Roman" w:cs="Times New Roman"/>
          <w:sz w:val="20"/>
          <w:szCs w:val="20"/>
        </w:rPr>
        <w:t>Develop</w:t>
      </w:r>
      <w:r>
        <w:rPr>
          <w:rFonts w:ascii="Times New Roman" w:hAnsi="Times New Roman" w:cs="Times New Roman"/>
          <w:sz w:val="20"/>
          <w:szCs w:val="20"/>
        </w:rPr>
        <w:t>ed and executed</w:t>
      </w:r>
      <w:r w:rsidRPr="00D96629">
        <w:rPr>
          <w:rFonts w:ascii="Times New Roman" w:hAnsi="Times New Roman" w:cs="Times New Roman"/>
          <w:sz w:val="20"/>
          <w:szCs w:val="20"/>
        </w:rPr>
        <w:t xml:space="preserve"> strategic plans</w:t>
      </w:r>
      <w:r>
        <w:rPr>
          <w:rFonts w:ascii="Times New Roman" w:hAnsi="Times New Roman" w:cs="Times New Roman"/>
          <w:sz w:val="20"/>
          <w:szCs w:val="20"/>
        </w:rPr>
        <w:t xml:space="preserve"> in coordination with executive team.</w:t>
      </w:r>
    </w:p>
    <w:p w14:paraId="708E9514" w14:textId="77777777" w:rsidR="00D96629" w:rsidRDefault="00D96629" w:rsidP="00D9662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6629">
        <w:rPr>
          <w:rFonts w:ascii="Times New Roman" w:hAnsi="Times New Roman" w:cs="Times New Roman"/>
          <w:sz w:val="20"/>
          <w:szCs w:val="20"/>
        </w:rPr>
        <w:t>Provide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D96629">
        <w:rPr>
          <w:rFonts w:ascii="Times New Roman" w:hAnsi="Times New Roman" w:cs="Times New Roman"/>
          <w:sz w:val="20"/>
          <w:szCs w:val="20"/>
        </w:rPr>
        <w:t xml:space="preserve"> visionary and strategic executive leadership to the organization.</w:t>
      </w:r>
    </w:p>
    <w:p w14:paraId="28FA1109" w14:textId="77777777" w:rsidR="00F36E87" w:rsidRPr="00F36E87" w:rsidRDefault="00F36E87" w:rsidP="00F36E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6E87">
        <w:rPr>
          <w:rFonts w:ascii="Times New Roman" w:hAnsi="Times New Roman" w:cs="Times New Roman"/>
          <w:sz w:val="20"/>
          <w:szCs w:val="20"/>
        </w:rPr>
        <w:t>Oversaw operational improvement initiatives; managed institutional projects.</w:t>
      </w:r>
    </w:p>
    <w:p w14:paraId="1C6C47FC" w14:textId="77777777" w:rsidR="00F36E87" w:rsidRDefault="00F36E87" w:rsidP="00F36E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6E87">
        <w:rPr>
          <w:rFonts w:ascii="Times New Roman" w:hAnsi="Times New Roman" w:cs="Times New Roman"/>
          <w:sz w:val="20"/>
          <w:szCs w:val="20"/>
        </w:rPr>
        <w:t xml:space="preserve">Managed </w:t>
      </w:r>
      <w:r w:rsidR="00975DA2">
        <w:rPr>
          <w:rFonts w:ascii="Times New Roman" w:hAnsi="Times New Roman" w:cs="Times New Roman"/>
          <w:sz w:val="20"/>
          <w:szCs w:val="20"/>
        </w:rPr>
        <w:t xml:space="preserve">P&amp;L, </w:t>
      </w:r>
      <w:r w:rsidRPr="00F36E87">
        <w:rPr>
          <w:rFonts w:ascii="Times New Roman" w:hAnsi="Times New Roman" w:cs="Times New Roman"/>
          <w:sz w:val="20"/>
          <w:szCs w:val="20"/>
        </w:rPr>
        <w:t>processes and performance reports, data, and analysis.</w:t>
      </w:r>
    </w:p>
    <w:p w14:paraId="01124D7E" w14:textId="77777777" w:rsidR="00F36E87" w:rsidRPr="00F36E87" w:rsidRDefault="00F36E87" w:rsidP="00F36E8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36E87">
        <w:rPr>
          <w:rFonts w:ascii="Times New Roman" w:hAnsi="Times New Roman" w:cs="Times New Roman"/>
          <w:sz w:val="20"/>
          <w:szCs w:val="20"/>
        </w:rPr>
        <w:t>Reviewed costs, operations, and forecast data to progress toward institutional objectives.</w:t>
      </w:r>
    </w:p>
    <w:p w14:paraId="36337E11" w14:textId="77777777" w:rsidR="00E959F9" w:rsidRPr="00FF2033" w:rsidRDefault="00E959F9" w:rsidP="00E959F9">
      <w:pPr>
        <w:spacing w:after="0" w:line="24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70781ADB" w14:textId="77777777" w:rsidR="00E959F9" w:rsidRDefault="00E959F9" w:rsidP="00E959F9">
      <w:pPr>
        <w:shd w:val="clear" w:color="auto" w:fill="D9D9D9"/>
        <w:tabs>
          <w:tab w:val="right" w:pos="99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General Manager</w:t>
      </w:r>
      <w:r w:rsidRPr="00545981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mallCaps/>
          <w:kern w:val="21"/>
          <w:sz w:val="21"/>
          <w:szCs w:val="21"/>
        </w:rPr>
        <w:t>Consol</w:t>
      </w:r>
      <w:proofErr w:type="spellEnd"/>
      <w:r>
        <w:rPr>
          <w:rFonts w:ascii="Times New Roman" w:hAnsi="Times New Roman" w:cs="Times New Roman"/>
          <w:smallCaps/>
          <w:kern w:val="21"/>
          <w:sz w:val="21"/>
          <w:szCs w:val="21"/>
        </w:rPr>
        <w:t xml:space="preserve"> Energy</w:t>
      </w:r>
      <w:r>
        <w:rPr>
          <w:rFonts w:ascii="Times New Roman" w:hAnsi="Times New Roman" w:cs="Times New Roman"/>
          <w:sz w:val="21"/>
          <w:szCs w:val="21"/>
        </w:rPr>
        <w:tab/>
        <w:t>1999 to 2006</w:t>
      </w:r>
    </w:p>
    <w:p w14:paraId="4AAB3034" w14:textId="77777777" w:rsidR="00542195" w:rsidRPr="00542195" w:rsidRDefault="00975DA2" w:rsidP="0054219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Responsible for</w:t>
      </w:r>
      <w:r w:rsidR="00F36E87">
        <w:rPr>
          <w:rFonts w:ascii="Times New Roman" w:hAnsi="Times New Roman" w:cs="Times New Roman"/>
          <w:sz w:val="20"/>
          <w:szCs w:val="20"/>
        </w:rPr>
        <w:t xml:space="preserve"> </w:t>
      </w:r>
      <w:r w:rsidR="00542195" w:rsidRPr="00542195">
        <w:rPr>
          <w:rFonts w:ascii="Times New Roman" w:hAnsi="Times New Roman" w:cs="Times New Roman"/>
          <w:sz w:val="20"/>
          <w:szCs w:val="20"/>
        </w:rPr>
        <w:t>costs, operations</w:t>
      </w:r>
      <w:r w:rsidR="00F36E87">
        <w:rPr>
          <w:rFonts w:ascii="Times New Roman" w:hAnsi="Times New Roman" w:cs="Times New Roman"/>
          <w:sz w:val="20"/>
          <w:szCs w:val="20"/>
        </w:rPr>
        <w:t>,</w:t>
      </w:r>
      <w:r w:rsidR="00542195" w:rsidRPr="00542195">
        <w:rPr>
          <w:rFonts w:ascii="Times New Roman" w:hAnsi="Times New Roman" w:cs="Times New Roman"/>
          <w:sz w:val="20"/>
          <w:szCs w:val="20"/>
        </w:rPr>
        <w:t xml:space="preserve"> and forecast data to progress toward </w:t>
      </w:r>
      <w:r w:rsidR="00F36E87">
        <w:rPr>
          <w:rFonts w:ascii="Times New Roman" w:hAnsi="Times New Roman" w:cs="Times New Roman"/>
          <w:sz w:val="20"/>
          <w:szCs w:val="20"/>
        </w:rPr>
        <w:t xml:space="preserve">institutional </w:t>
      </w:r>
      <w:r w:rsidR="00542195" w:rsidRPr="00542195">
        <w:rPr>
          <w:rFonts w:ascii="Times New Roman" w:hAnsi="Times New Roman" w:cs="Times New Roman"/>
          <w:sz w:val="20"/>
          <w:szCs w:val="20"/>
        </w:rPr>
        <w:t>objectives.</w:t>
      </w:r>
    </w:p>
    <w:p w14:paraId="2465236B" w14:textId="77777777" w:rsidR="00F36E87" w:rsidRPr="00D96629" w:rsidRDefault="00F36E87" w:rsidP="00F36E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Confers with executive team to execute</w:t>
      </w:r>
      <w:r w:rsidRPr="00D96629">
        <w:rPr>
          <w:rFonts w:ascii="Times New Roman" w:hAnsi="Times New Roman" w:cs="Times New Roman"/>
          <w:sz w:val="20"/>
          <w:szCs w:val="20"/>
        </w:rPr>
        <w:t xml:space="preserve"> strategic plans</w:t>
      </w:r>
      <w:r>
        <w:rPr>
          <w:rFonts w:ascii="Times New Roman" w:hAnsi="Times New Roman" w:cs="Times New Roman"/>
          <w:sz w:val="20"/>
          <w:szCs w:val="20"/>
        </w:rPr>
        <w:t xml:space="preserve"> and meet organizational goals.</w:t>
      </w:r>
    </w:p>
    <w:p w14:paraId="570C8242" w14:textId="77777777" w:rsidR="00F36E87" w:rsidRDefault="00F36E87" w:rsidP="00F36E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6629">
        <w:rPr>
          <w:rFonts w:ascii="Times New Roman" w:hAnsi="Times New Roman" w:cs="Times New Roman"/>
          <w:sz w:val="20"/>
          <w:szCs w:val="20"/>
        </w:rPr>
        <w:t>Provide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D96629">
        <w:rPr>
          <w:rFonts w:ascii="Times New Roman" w:hAnsi="Times New Roman" w:cs="Times New Roman"/>
          <w:sz w:val="20"/>
          <w:szCs w:val="20"/>
        </w:rPr>
        <w:t xml:space="preserve"> visionary and strategic executive leadership to the organization.</w:t>
      </w:r>
    </w:p>
    <w:p w14:paraId="15EDF545" w14:textId="77777777" w:rsidR="00F36E87" w:rsidRDefault="00F36E87" w:rsidP="0054219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Oversaw operational improvement initiatives; managed institutional projects.</w:t>
      </w:r>
    </w:p>
    <w:p w14:paraId="64E722FE" w14:textId="77777777" w:rsidR="00542195" w:rsidRPr="00542195" w:rsidRDefault="00F36E87" w:rsidP="0054219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Managed</w:t>
      </w:r>
      <w:r w:rsidR="00542195" w:rsidRPr="00542195">
        <w:rPr>
          <w:rFonts w:ascii="Times New Roman" w:hAnsi="Times New Roman" w:cs="Times New Roman"/>
          <w:sz w:val="20"/>
          <w:szCs w:val="20"/>
        </w:rPr>
        <w:t xml:space="preserve"> </w:t>
      </w:r>
      <w:r w:rsidR="00975DA2">
        <w:rPr>
          <w:rFonts w:ascii="Times New Roman" w:hAnsi="Times New Roman" w:cs="Times New Roman"/>
          <w:sz w:val="20"/>
          <w:szCs w:val="20"/>
        </w:rPr>
        <w:t xml:space="preserve">P&amp;L, </w:t>
      </w:r>
      <w:r w:rsidR="00542195" w:rsidRPr="00542195">
        <w:rPr>
          <w:rFonts w:ascii="Times New Roman" w:hAnsi="Times New Roman" w:cs="Times New Roman"/>
          <w:sz w:val="20"/>
          <w:szCs w:val="20"/>
        </w:rPr>
        <w:t>processes and performance reports, data</w:t>
      </w:r>
      <w:r>
        <w:rPr>
          <w:rFonts w:ascii="Times New Roman" w:hAnsi="Times New Roman" w:cs="Times New Roman"/>
          <w:sz w:val="20"/>
          <w:szCs w:val="20"/>
        </w:rPr>
        <w:t>,</w:t>
      </w:r>
      <w:r w:rsidR="00542195" w:rsidRPr="00542195">
        <w:rPr>
          <w:rFonts w:ascii="Times New Roman" w:hAnsi="Times New Roman" w:cs="Times New Roman"/>
          <w:sz w:val="20"/>
          <w:szCs w:val="20"/>
        </w:rPr>
        <w:t xml:space="preserve"> and analysis.</w:t>
      </w:r>
    </w:p>
    <w:p w14:paraId="12365CB1" w14:textId="77777777" w:rsidR="00E959F9" w:rsidRPr="00FF2033" w:rsidRDefault="00E959F9" w:rsidP="00E959F9">
      <w:pPr>
        <w:spacing w:after="0" w:line="24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4A8EB3CA" w14:textId="77777777" w:rsidR="00E959F9" w:rsidRPr="00E959F9" w:rsidRDefault="00E959F9" w:rsidP="00E959F9">
      <w:pPr>
        <w:shd w:val="clear" w:color="auto" w:fill="D9D9D9"/>
        <w:tabs>
          <w:tab w:val="right" w:pos="9900"/>
        </w:tabs>
        <w:spacing w:after="0" w:line="240" w:lineRule="auto"/>
        <w:jc w:val="both"/>
        <w:rPr>
          <w:rFonts w:ascii="Times New Roman" w:hAnsi="Times New Roman" w:cs="Times New Roman"/>
          <w:smallCaps/>
          <w:kern w:val="21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Project Manager</w:t>
      </w:r>
      <w:r w:rsidRPr="00545981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mallCaps/>
          <w:kern w:val="21"/>
          <w:sz w:val="21"/>
          <w:szCs w:val="21"/>
        </w:rPr>
        <w:t xml:space="preserve"> </w:t>
      </w:r>
      <w:r w:rsidRPr="00E959F9">
        <w:rPr>
          <w:rFonts w:ascii="Times New Roman" w:hAnsi="Times New Roman" w:cs="Times New Roman"/>
          <w:smallCaps/>
          <w:kern w:val="21"/>
          <w:sz w:val="21"/>
          <w:szCs w:val="21"/>
        </w:rPr>
        <w:t>Pocahontas Gas Partnership</w:t>
      </w:r>
      <w:r>
        <w:rPr>
          <w:rFonts w:ascii="Times New Roman" w:hAnsi="Times New Roman" w:cs="Times New Roman"/>
          <w:sz w:val="21"/>
          <w:szCs w:val="21"/>
        </w:rPr>
        <w:tab/>
        <w:t>1990 to 1998</w:t>
      </w:r>
    </w:p>
    <w:p w14:paraId="5F941CC7" w14:textId="77777777" w:rsidR="008A6E5C" w:rsidRDefault="00542195" w:rsidP="0054219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2195">
        <w:rPr>
          <w:rFonts w:ascii="Times New Roman" w:hAnsi="Times New Roman" w:cs="Times New Roman"/>
          <w:sz w:val="20"/>
          <w:szCs w:val="20"/>
        </w:rPr>
        <w:t>Ensur</w:t>
      </w:r>
      <w:r w:rsidR="008A6E5C">
        <w:rPr>
          <w:rFonts w:ascii="Times New Roman" w:hAnsi="Times New Roman" w:cs="Times New Roman"/>
          <w:sz w:val="20"/>
          <w:szCs w:val="20"/>
        </w:rPr>
        <w:t>ed the timely completion of all projects; maintained project budget.</w:t>
      </w:r>
    </w:p>
    <w:p w14:paraId="5020FAAC" w14:textId="77777777" w:rsidR="008A6E5C" w:rsidRDefault="00975DA2" w:rsidP="0054219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Oversaw compliance as well as resource availability and allocation. </w:t>
      </w:r>
    </w:p>
    <w:p w14:paraId="1C3D8668" w14:textId="77777777" w:rsidR="00975DA2" w:rsidRDefault="00975DA2" w:rsidP="008A6E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Developed and implemented project plans, objectives, and strategies; tracking progress and adjusting as needed. </w:t>
      </w:r>
    </w:p>
    <w:p w14:paraId="7F5A0929" w14:textId="77777777" w:rsidR="000D10C7" w:rsidRPr="000A53D0" w:rsidRDefault="008A6E5C" w:rsidP="000A53D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Reported on project outcomes and success; analyzed data to improve future project implementation.</w:t>
      </w:r>
    </w:p>
    <w:p w14:paraId="3C1E71BD" w14:textId="77777777" w:rsidR="0097045D" w:rsidRDefault="0097045D" w:rsidP="0097045D">
      <w:pPr>
        <w:spacing w:after="0" w:line="240" w:lineRule="auto"/>
        <w:jc w:val="center"/>
        <w:rPr>
          <w:rFonts w:ascii="Times New Roman Bold" w:hAnsi="Times New Roman Bold" w:cs="Times New Roman Bold"/>
          <w:b/>
          <w:smallCaps/>
          <w:spacing w:val="32"/>
        </w:rPr>
      </w:pPr>
    </w:p>
    <w:p w14:paraId="76FE45A2" w14:textId="77777777" w:rsidR="000A53D0" w:rsidRDefault="000A53D0" w:rsidP="0097045D">
      <w:pPr>
        <w:spacing w:after="0" w:line="240" w:lineRule="auto"/>
        <w:jc w:val="center"/>
        <w:rPr>
          <w:rFonts w:ascii="Times New Roman Bold" w:hAnsi="Times New Roman Bold" w:cs="Times New Roman Bold"/>
          <w:b/>
          <w:smallCaps/>
          <w:spacing w:val="32"/>
        </w:rPr>
        <w:sectPr w:rsidR="000A53D0">
          <w:pgSz w:w="12240" w:h="15840"/>
          <w:pgMar w:top="576" w:right="1152" w:bottom="1008" w:left="1152" w:header="720" w:footer="720" w:gutter="0"/>
          <w:cols w:space="720"/>
          <w:docGrid w:linePitch="360" w:charSpace="-2049"/>
        </w:sectPr>
      </w:pPr>
    </w:p>
    <w:p w14:paraId="13C26039" w14:textId="77777777" w:rsidR="002002AE" w:rsidRPr="00975DA2" w:rsidRDefault="002002AE" w:rsidP="0097045D">
      <w:pPr>
        <w:spacing w:after="0" w:line="240" w:lineRule="auto"/>
        <w:jc w:val="center"/>
        <w:rPr>
          <w:rFonts w:ascii="Times New Roman Bold" w:hAnsi="Times New Roman Bold" w:cs="Times New Roman Bold"/>
          <w:b/>
          <w:smallCaps/>
          <w:spacing w:val="32"/>
          <w:kern w:val="22"/>
        </w:rPr>
      </w:pPr>
      <w:r w:rsidRPr="00975DA2">
        <w:rPr>
          <w:rFonts w:ascii="Times New Roman Bold" w:hAnsi="Times New Roman Bold" w:cs="Times New Roman Bold"/>
          <w:b/>
          <w:smallCaps/>
          <w:spacing w:val="32"/>
          <w:kern w:val="22"/>
        </w:rPr>
        <w:t>Education</w:t>
      </w:r>
    </w:p>
    <w:p w14:paraId="22F234AA" w14:textId="77777777" w:rsidR="0028535D" w:rsidRPr="0097045D" w:rsidRDefault="0028535D" w:rsidP="0097045D">
      <w:pPr>
        <w:spacing w:after="0" w:line="240" w:lineRule="auto"/>
        <w:jc w:val="center"/>
        <w:rPr>
          <w:rFonts w:ascii="Times New Roman" w:hAnsi="Times New Roman" w:cs="Times New Roman"/>
          <w:smallCaps/>
          <w:sz w:val="10"/>
          <w:szCs w:val="10"/>
        </w:rPr>
      </w:pPr>
    </w:p>
    <w:p w14:paraId="40DB1BF3" w14:textId="77777777" w:rsidR="0072658C" w:rsidRDefault="0072658C" w:rsidP="0012578A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72658C">
        <w:rPr>
          <w:rFonts w:ascii="Times New Roman" w:hAnsi="Times New Roman" w:cs="Times New Roman"/>
          <w:smallCaps/>
          <w:sz w:val="20"/>
          <w:szCs w:val="20"/>
        </w:rPr>
        <w:t>Virginia Polytechnic Institute and State University</w:t>
      </w:r>
    </w:p>
    <w:p w14:paraId="30CC09FA" w14:textId="77777777" w:rsidR="008A6E5C" w:rsidRDefault="000A53D0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>B.S.,</w:t>
      </w:r>
      <w:r w:rsidR="001278E3" w:rsidRPr="001278E3">
        <w:rPr>
          <w:rFonts w:ascii="Times New Roman" w:hAnsi="Times New Roman" w:cs="Times New Roman"/>
          <w:b/>
          <w:smallCaps/>
          <w:sz w:val="20"/>
          <w:szCs w:val="20"/>
        </w:rPr>
        <w:t xml:space="preserve"> Mining Engineering</w:t>
      </w:r>
      <w:r w:rsidR="001278E3">
        <w:rPr>
          <w:rFonts w:ascii="Times New Roman" w:hAnsi="Times New Roman" w:cs="Times New Roman"/>
          <w:smallCaps/>
          <w:sz w:val="20"/>
          <w:szCs w:val="20"/>
        </w:rPr>
        <w:t>, 1980</w:t>
      </w:r>
    </w:p>
    <w:p w14:paraId="1EA7875A" w14:textId="77777777" w:rsidR="00975DA2" w:rsidRDefault="00975DA2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</w:p>
    <w:p w14:paraId="1C003EC5" w14:textId="77777777" w:rsidR="000A53D0" w:rsidRPr="00975DA2" w:rsidRDefault="000A53D0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</w:p>
    <w:p w14:paraId="5074D273" w14:textId="77777777" w:rsidR="000A53D0" w:rsidRPr="009F5887" w:rsidRDefault="000A53D0" w:rsidP="008905D2">
      <w:pPr>
        <w:spacing w:after="0" w:line="240" w:lineRule="auto"/>
        <w:jc w:val="center"/>
        <w:rPr>
          <w:rFonts w:ascii="Times New Roman Bold" w:hAnsi="Times New Roman Bold" w:cs="Times New Roman Bold"/>
          <w:bCs/>
          <w:smallCaps/>
          <w:spacing w:val="32"/>
          <w:kern w:val="22"/>
        </w:rPr>
      </w:pPr>
    </w:p>
    <w:p w14:paraId="2CBA592D" w14:textId="77777777" w:rsidR="008905D2" w:rsidRPr="00975DA2" w:rsidRDefault="00975DA2" w:rsidP="008905D2">
      <w:pPr>
        <w:spacing w:after="0" w:line="240" w:lineRule="auto"/>
        <w:jc w:val="center"/>
        <w:rPr>
          <w:rFonts w:ascii="Times New Roman Bold" w:hAnsi="Times New Roman Bold" w:cs="Times New Roman Bold"/>
          <w:b/>
          <w:smallCaps/>
          <w:spacing w:val="32"/>
          <w:kern w:val="22"/>
        </w:rPr>
      </w:pPr>
      <w:r w:rsidRPr="00975DA2">
        <w:rPr>
          <w:rFonts w:ascii="Times New Roman Bold" w:hAnsi="Times New Roman Bold" w:cs="Times New Roman Bold"/>
          <w:b/>
          <w:smallCaps/>
          <w:spacing w:val="32"/>
          <w:kern w:val="22"/>
        </w:rPr>
        <w:t>Board &amp; Consultancy</w:t>
      </w:r>
      <w:r w:rsidR="001278E3" w:rsidRPr="00975DA2">
        <w:rPr>
          <w:rFonts w:ascii="Times New Roman Bold" w:hAnsi="Times New Roman Bold" w:cs="Times New Roman Bold"/>
          <w:b/>
          <w:smallCaps/>
          <w:spacing w:val="32"/>
          <w:kern w:val="22"/>
        </w:rPr>
        <w:t xml:space="preserve"> </w:t>
      </w:r>
      <w:r w:rsidRPr="00975DA2">
        <w:rPr>
          <w:rFonts w:ascii="Times New Roman Bold" w:hAnsi="Times New Roman Bold" w:cs="Times New Roman Bold"/>
          <w:b/>
          <w:smallCaps/>
          <w:spacing w:val="32"/>
          <w:kern w:val="22"/>
        </w:rPr>
        <w:t>Roles</w:t>
      </w:r>
    </w:p>
    <w:p w14:paraId="03FBCD32" w14:textId="77777777" w:rsidR="008905D2" w:rsidRPr="008905D2" w:rsidRDefault="008905D2" w:rsidP="008905D2">
      <w:pPr>
        <w:spacing w:after="0" w:line="240" w:lineRule="auto"/>
        <w:jc w:val="center"/>
        <w:rPr>
          <w:rFonts w:ascii="Times New Roman Bold" w:hAnsi="Times New Roman Bold" w:cs="Times New Roman Bold"/>
          <w:b/>
          <w:smallCaps/>
          <w:spacing w:val="32"/>
          <w:sz w:val="10"/>
          <w:szCs w:val="10"/>
        </w:rPr>
      </w:pPr>
    </w:p>
    <w:p w14:paraId="6DFBB354" w14:textId="77777777" w:rsidR="000A53D0" w:rsidRDefault="000A53D0" w:rsidP="008905D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  <w:sectPr w:rsidR="000A53D0" w:rsidSect="00975DA2">
          <w:type w:val="continuous"/>
          <w:pgSz w:w="12240" w:h="15840"/>
          <w:pgMar w:top="576" w:right="1152" w:bottom="1008" w:left="1152" w:header="720" w:footer="720" w:gutter="0"/>
          <w:cols w:space="180"/>
          <w:docGrid w:linePitch="360" w:charSpace="-2049"/>
        </w:sectPr>
      </w:pPr>
    </w:p>
    <w:p w14:paraId="6C1B983F" w14:textId="77777777" w:rsidR="008A6E5C" w:rsidRDefault="005E3F2D" w:rsidP="008905D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proofErr w:type="gramStart"/>
      <w:r>
        <w:rPr>
          <w:rFonts w:ascii="Times New Roman" w:hAnsi="Times New Roman" w:cs="Times New Roman"/>
          <w:smallCaps/>
          <w:sz w:val="20"/>
          <w:szCs w:val="20"/>
        </w:rPr>
        <w:t xml:space="preserve">Montage </w:t>
      </w:r>
      <w:r w:rsidR="008A6E5C">
        <w:rPr>
          <w:rFonts w:ascii="Times New Roman" w:hAnsi="Times New Roman" w:cs="Times New Roman"/>
          <w:smallCaps/>
          <w:sz w:val="20"/>
          <w:szCs w:val="20"/>
        </w:rPr>
        <w:t xml:space="preserve"> Resources</w:t>
      </w:r>
      <w:proofErr w:type="gramEnd"/>
      <w:r w:rsidR="008A6E5C">
        <w:rPr>
          <w:rFonts w:ascii="Times New Roman" w:hAnsi="Times New Roman" w:cs="Times New Roman"/>
          <w:smallCaps/>
          <w:sz w:val="20"/>
          <w:szCs w:val="20"/>
        </w:rPr>
        <w:t xml:space="preserve"> Corporation</w:t>
      </w:r>
      <w:r w:rsidR="008A6E5C" w:rsidRPr="008905D2">
        <w:rPr>
          <w:rFonts w:ascii="Times New Roman" w:hAnsi="Times New Roman" w:cs="Times New Roman"/>
          <w:b/>
          <w:smallCaps/>
          <w:sz w:val="20"/>
          <w:szCs w:val="20"/>
        </w:rPr>
        <w:t xml:space="preserve"> </w:t>
      </w:r>
    </w:p>
    <w:p w14:paraId="79AC971A" w14:textId="77777777" w:rsidR="00B40871" w:rsidRDefault="00771859" w:rsidP="008905D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>Non-Executive Chairman</w:t>
      </w:r>
    </w:p>
    <w:p w14:paraId="6D2DC823" w14:textId="77777777" w:rsidR="00941275" w:rsidRDefault="00941275" w:rsidP="008905D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1063E51F" w14:textId="77777777" w:rsidR="00B40871" w:rsidRDefault="00B40871" w:rsidP="008905D2">
      <w:pPr>
        <w:spacing w:after="0" w:line="240" w:lineRule="auto"/>
        <w:jc w:val="center"/>
        <w:rPr>
          <w:rFonts w:ascii="Times New Roman" w:hAnsi="Times New Roman" w:cs="Times New Roman"/>
          <w:smallCaps/>
          <w:kern w:val="20"/>
          <w:sz w:val="20"/>
          <w:szCs w:val="20"/>
        </w:rPr>
      </w:pPr>
      <w:r w:rsidRPr="00B40871">
        <w:rPr>
          <w:rFonts w:ascii="Times New Roman" w:hAnsi="Times New Roman" w:cs="Times New Roman"/>
          <w:smallCaps/>
          <w:kern w:val="20"/>
          <w:sz w:val="20"/>
          <w:szCs w:val="20"/>
        </w:rPr>
        <w:t>Vanguard Natural Resources</w:t>
      </w:r>
    </w:p>
    <w:p w14:paraId="1AC2F417" w14:textId="0FFE7821" w:rsidR="009F5887" w:rsidRDefault="00B40871" w:rsidP="008905D2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kern w:val="20"/>
          <w:sz w:val="20"/>
          <w:szCs w:val="20"/>
        </w:rPr>
      </w:pPr>
      <w:r w:rsidRPr="00B40871">
        <w:rPr>
          <w:rFonts w:ascii="Times New Roman Bold" w:hAnsi="Times New Roman Bold" w:cs="Times New Roman"/>
          <w:b/>
          <w:smallCaps/>
          <w:kern w:val="20"/>
          <w:sz w:val="20"/>
          <w:szCs w:val="20"/>
        </w:rPr>
        <w:t xml:space="preserve">Board </w:t>
      </w:r>
      <w:r>
        <w:rPr>
          <w:rFonts w:ascii="Times New Roman Bold" w:hAnsi="Times New Roman Bold" w:cs="Times New Roman"/>
          <w:b/>
          <w:smallCaps/>
          <w:kern w:val="20"/>
          <w:sz w:val="20"/>
          <w:szCs w:val="20"/>
        </w:rPr>
        <w:t>Member</w:t>
      </w:r>
      <w:r w:rsidR="00A863E1">
        <w:rPr>
          <w:rFonts w:ascii="Times New Roman Bold" w:hAnsi="Times New Roman Bold" w:cs="Times New Roman"/>
          <w:b/>
          <w:smallCaps/>
          <w:kern w:val="20"/>
          <w:sz w:val="20"/>
          <w:szCs w:val="20"/>
        </w:rPr>
        <w:t xml:space="preserve"> and Chairman Compensation Committee</w:t>
      </w:r>
    </w:p>
    <w:p w14:paraId="041393C9" w14:textId="77777777" w:rsidR="009F5887" w:rsidRDefault="009F5887" w:rsidP="008905D2">
      <w:pPr>
        <w:spacing w:after="0" w:line="240" w:lineRule="auto"/>
        <w:jc w:val="center"/>
        <w:rPr>
          <w:rFonts w:ascii="Times New Roman Bold" w:hAnsi="Times New Roman Bold" w:cs="Times New Roman"/>
          <w:bCs/>
          <w:smallCaps/>
          <w:kern w:val="20"/>
          <w:sz w:val="20"/>
          <w:szCs w:val="20"/>
        </w:rPr>
      </w:pPr>
    </w:p>
    <w:p w14:paraId="53AF3730" w14:textId="30533B38" w:rsidR="009F5887" w:rsidRPr="008A3D7A" w:rsidRDefault="009F5887" w:rsidP="008905D2">
      <w:pPr>
        <w:spacing w:after="0" w:line="240" w:lineRule="auto"/>
        <w:jc w:val="center"/>
        <w:rPr>
          <w:rFonts w:ascii="Times New Roman Bold" w:hAnsi="Times New Roman Bold" w:cs="Times New Roman"/>
          <w:bCs/>
          <w:smallCaps/>
          <w:kern w:val="20"/>
          <w:sz w:val="20"/>
          <w:szCs w:val="20"/>
        </w:rPr>
      </w:pPr>
      <w:r w:rsidRPr="008A3D7A">
        <w:rPr>
          <w:rFonts w:ascii="Times New Roman Bold" w:hAnsi="Times New Roman Bold" w:cs="Times New Roman"/>
          <w:bCs/>
          <w:smallCaps/>
          <w:kern w:val="20"/>
          <w:sz w:val="20"/>
          <w:szCs w:val="20"/>
        </w:rPr>
        <w:t>Tribune Resources</w:t>
      </w:r>
    </w:p>
    <w:p w14:paraId="348DAEA3" w14:textId="23FBDA9D" w:rsidR="009F5887" w:rsidRPr="009F5887" w:rsidRDefault="009F5887" w:rsidP="008905D2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kern w:val="20"/>
          <w:sz w:val="20"/>
          <w:szCs w:val="20"/>
        </w:rPr>
      </w:pPr>
      <w:r w:rsidRPr="009F5887">
        <w:rPr>
          <w:rFonts w:ascii="Times New Roman Bold" w:hAnsi="Times New Roman Bold" w:cs="Times New Roman"/>
          <w:b/>
          <w:smallCaps/>
          <w:kern w:val="20"/>
          <w:sz w:val="20"/>
          <w:szCs w:val="20"/>
        </w:rPr>
        <w:t>Board Member</w:t>
      </w:r>
    </w:p>
    <w:p w14:paraId="7F7E4CE0" w14:textId="1641A1E9" w:rsidR="00975DA2" w:rsidRPr="009F5887" w:rsidRDefault="00975DA2" w:rsidP="009F5887">
      <w:pPr>
        <w:spacing w:after="0" w:line="240" w:lineRule="auto"/>
        <w:rPr>
          <w:rFonts w:ascii="Times New Roman" w:hAnsi="Times New Roman" w:cs="Times New Roman"/>
          <w:b/>
          <w:smallCaps/>
          <w:sz w:val="6"/>
          <w:szCs w:val="6"/>
        </w:rPr>
      </w:pPr>
    </w:p>
    <w:p w14:paraId="2B583B37" w14:textId="77777777" w:rsidR="00975DA2" w:rsidRPr="000A53D0" w:rsidRDefault="00975DA2" w:rsidP="008A6E5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14:paraId="72E480F9" w14:textId="77777777" w:rsidR="001278E3" w:rsidRDefault="001278E3" w:rsidP="008905D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Wellsite Rentals and Fishing Company</w:t>
      </w:r>
    </w:p>
    <w:p w14:paraId="4334C20C" w14:textId="77777777" w:rsidR="00975DA2" w:rsidRPr="00975DA2" w:rsidRDefault="00975DA2" w:rsidP="008905D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>Board Member</w:t>
      </w:r>
    </w:p>
    <w:p w14:paraId="5A052E49" w14:textId="77777777" w:rsidR="00975DA2" w:rsidRPr="000A53D0" w:rsidRDefault="00975DA2" w:rsidP="008905D2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14:paraId="13CD7DE4" w14:textId="77777777" w:rsidR="001278E3" w:rsidRDefault="001278E3" w:rsidP="001278E3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Coalfield Water Development Fund</w:t>
      </w:r>
    </w:p>
    <w:p w14:paraId="4D633F5C" w14:textId="77777777" w:rsidR="00975DA2" w:rsidRPr="00975DA2" w:rsidRDefault="007501A5" w:rsidP="001278E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 xml:space="preserve">Advisory </w:t>
      </w:r>
      <w:r w:rsidR="00975DA2">
        <w:rPr>
          <w:rFonts w:ascii="Times New Roman" w:hAnsi="Times New Roman" w:cs="Times New Roman"/>
          <w:b/>
          <w:smallCaps/>
          <w:sz w:val="20"/>
          <w:szCs w:val="20"/>
        </w:rPr>
        <w:t>Board Member</w:t>
      </w:r>
    </w:p>
    <w:p w14:paraId="73829AB7" w14:textId="77777777" w:rsidR="00975DA2" w:rsidRPr="000A53D0" w:rsidRDefault="00975DA2" w:rsidP="001278E3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14:paraId="747646B4" w14:textId="77777777" w:rsidR="001278E3" w:rsidRDefault="001278E3" w:rsidP="001278E3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Virginia Tech</w:t>
      </w:r>
      <w:r w:rsidR="000A53D0">
        <w:rPr>
          <w:rFonts w:ascii="Times New Roman" w:hAnsi="Times New Roman" w:cs="Times New Roman"/>
          <w:smallCaps/>
          <w:sz w:val="20"/>
          <w:szCs w:val="20"/>
        </w:rPr>
        <w:t>,</w:t>
      </w:r>
      <w:r>
        <w:rPr>
          <w:rFonts w:ascii="Times New Roman" w:hAnsi="Times New Roman" w:cs="Times New Roman"/>
          <w:smallCaps/>
          <w:sz w:val="20"/>
          <w:szCs w:val="20"/>
        </w:rPr>
        <w:t xml:space="preserve"> Mining Engineering </w:t>
      </w:r>
    </w:p>
    <w:p w14:paraId="78835AB4" w14:textId="77777777" w:rsidR="000A53D0" w:rsidRPr="000A53D0" w:rsidRDefault="000A53D0" w:rsidP="001278E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>Advisory Board Member</w:t>
      </w:r>
    </w:p>
    <w:p w14:paraId="623B9A35" w14:textId="77777777" w:rsidR="00975DA2" w:rsidRPr="000A53D0" w:rsidRDefault="00975DA2" w:rsidP="001278E3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14:paraId="2397D5F9" w14:textId="77777777" w:rsidR="00C733EF" w:rsidRDefault="001278E3" w:rsidP="001278E3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C733EF">
        <w:rPr>
          <w:rFonts w:ascii="Times New Roman" w:hAnsi="Times New Roman" w:cs="Times New Roman"/>
          <w:smallCaps/>
          <w:sz w:val="20"/>
          <w:szCs w:val="20"/>
        </w:rPr>
        <w:t>Bluefield Baseball Club</w:t>
      </w:r>
      <w:r w:rsidR="00C733EF" w:rsidRPr="00C733EF">
        <w:rPr>
          <w:rFonts w:ascii="Times New Roman" w:hAnsi="Times New Roman" w:cs="Times New Roman"/>
          <w:smallCaps/>
          <w:sz w:val="20"/>
          <w:szCs w:val="20"/>
        </w:rPr>
        <w:t xml:space="preserve"> Board</w:t>
      </w:r>
      <w:r w:rsidRPr="00C733EF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14:paraId="12F86875" w14:textId="77777777" w:rsidR="000A53D0" w:rsidRDefault="000A53D0" w:rsidP="001278E3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 xml:space="preserve">Board </w:t>
      </w:r>
      <w:r w:rsidRPr="008905D2">
        <w:rPr>
          <w:rFonts w:ascii="Times New Roman" w:hAnsi="Times New Roman" w:cs="Times New Roman"/>
          <w:b/>
          <w:smallCaps/>
          <w:sz w:val="20"/>
          <w:szCs w:val="20"/>
        </w:rPr>
        <w:t>Member</w:t>
      </w:r>
    </w:p>
    <w:p w14:paraId="5ECC106B" w14:textId="77777777" w:rsidR="00975DA2" w:rsidRPr="000A53D0" w:rsidRDefault="00975DA2" w:rsidP="001278E3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14:paraId="559EB063" w14:textId="77777777" w:rsidR="001278E3" w:rsidRDefault="001278E3" w:rsidP="001278E3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Black Bay Capital Strategic Advisory Board</w:t>
      </w:r>
    </w:p>
    <w:p w14:paraId="43E1A5CC" w14:textId="77777777" w:rsidR="000A53D0" w:rsidRPr="000A53D0" w:rsidRDefault="007501A5" w:rsidP="001278E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 xml:space="preserve">Advisory </w:t>
      </w:r>
      <w:r w:rsidR="000A53D0">
        <w:rPr>
          <w:rFonts w:ascii="Times New Roman" w:hAnsi="Times New Roman" w:cs="Times New Roman"/>
          <w:b/>
          <w:smallCaps/>
          <w:sz w:val="20"/>
          <w:szCs w:val="20"/>
        </w:rPr>
        <w:t>Board Member</w:t>
      </w:r>
    </w:p>
    <w:p w14:paraId="42A26929" w14:textId="77777777" w:rsidR="00C733EF" w:rsidRPr="000A53D0" w:rsidRDefault="00C733EF" w:rsidP="000A53D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6"/>
          <w:szCs w:val="6"/>
        </w:rPr>
      </w:pPr>
    </w:p>
    <w:p w14:paraId="6BA932DE" w14:textId="77777777" w:rsidR="00C733EF" w:rsidRDefault="007501A5" w:rsidP="0012578A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Gas Field Services</w:t>
      </w:r>
    </w:p>
    <w:p w14:paraId="55115AD8" w14:textId="77777777" w:rsidR="000A53D0" w:rsidRDefault="007501A5" w:rsidP="0012578A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>Advisory Board Member</w:t>
      </w:r>
    </w:p>
    <w:p w14:paraId="15D6F566" w14:textId="77777777" w:rsidR="00975DA2" w:rsidRPr="000A53D0" w:rsidRDefault="00975DA2" w:rsidP="0012578A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14:paraId="7291173A" w14:textId="77777777" w:rsidR="00B35746" w:rsidRDefault="000A53D0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12+ Private C</w:t>
      </w:r>
      <w:r w:rsidR="00C733EF">
        <w:rPr>
          <w:rFonts w:ascii="Times New Roman" w:hAnsi="Times New Roman" w:cs="Times New Roman"/>
          <w:smallCaps/>
          <w:sz w:val="20"/>
          <w:szCs w:val="20"/>
        </w:rPr>
        <w:t>ompanies</w:t>
      </w:r>
    </w:p>
    <w:p w14:paraId="43350FB8" w14:textId="77777777" w:rsidR="000A53D0" w:rsidRDefault="000A53D0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C733EF">
        <w:rPr>
          <w:rFonts w:ascii="Times New Roman" w:hAnsi="Times New Roman" w:cs="Times New Roman"/>
          <w:b/>
          <w:smallCaps/>
          <w:sz w:val="20"/>
          <w:szCs w:val="20"/>
        </w:rPr>
        <w:t>Advisor</w:t>
      </w:r>
    </w:p>
    <w:p w14:paraId="65A8E53A" w14:textId="77777777" w:rsidR="00975DA2" w:rsidRDefault="00975DA2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</w:p>
    <w:p w14:paraId="1B6EC4AE" w14:textId="77777777" w:rsidR="000A53D0" w:rsidRDefault="000A53D0" w:rsidP="0012578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32"/>
          <w:kern w:val="22"/>
        </w:rPr>
        <w:sectPr w:rsidR="000A53D0" w:rsidSect="00975DA2">
          <w:type w:val="continuous"/>
          <w:pgSz w:w="12240" w:h="15840"/>
          <w:pgMar w:top="576" w:right="1152" w:bottom="1008" w:left="1152" w:header="720" w:footer="720" w:gutter="0"/>
          <w:cols w:space="180"/>
          <w:docGrid w:linePitch="360" w:charSpace="-2049"/>
        </w:sectPr>
      </w:pPr>
    </w:p>
    <w:p w14:paraId="037BFC30" w14:textId="77777777" w:rsidR="00C733EF" w:rsidRPr="00975DA2" w:rsidRDefault="005E3F2D" w:rsidP="0012578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32"/>
          <w:kern w:val="22"/>
        </w:rPr>
      </w:pPr>
      <w:r>
        <w:rPr>
          <w:rFonts w:ascii="Times New Roman" w:hAnsi="Times New Roman" w:cs="Times New Roman"/>
          <w:b/>
          <w:smallCaps/>
          <w:spacing w:val="32"/>
          <w:kern w:val="22"/>
        </w:rPr>
        <w:t>Expert Witness</w:t>
      </w:r>
    </w:p>
    <w:p w14:paraId="46868106" w14:textId="77777777" w:rsidR="00C733EF" w:rsidRPr="00C733EF" w:rsidRDefault="00C733EF" w:rsidP="00C733EF">
      <w:pPr>
        <w:spacing w:after="0" w:line="240" w:lineRule="auto"/>
        <w:jc w:val="center"/>
        <w:rPr>
          <w:rFonts w:ascii="Times New Roman" w:hAnsi="Times New Roman" w:cs="Times New Roman"/>
          <w:smallCaps/>
          <w:sz w:val="10"/>
          <w:szCs w:val="10"/>
        </w:rPr>
      </w:pPr>
    </w:p>
    <w:p w14:paraId="311096E0" w14:textId="77777777" w:rsidR="00B35746" w:rsidRDefault="00C733EF" w:rsidP="00C733EF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C733EF">
        <w:rPr>
          <w:rFonts w:ascii="Times New Roman" w:hAnsi="Times New Roman" w:cs="Times New Roman"/>
          <w:smallCaps/>
          <w:sz w:val="20"/>
          <w:szCs w:val="20"/>
        </w:rPr>
        <w:t>SWEPI vs Talisman</w:t>
      </w:r>
    </w:p>
    <w:p w14:paraId="6478E517" w14:textId="77777777" w:rsidR="00C733EF" w:rsidRPr="008A6E5C" w:rsidRDefault="00975DA2" w:rsidP="00C733EF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>Talisman Expert Witness</w:t>
      </w:r>
    </w:p>
    <w:p w14:paraId="0CF99BC5" w14:textId="77777777" w:rsidR="00B35746" w:rsidRPr="000A53D0" w:rsidRDefault="00B35746" w:rsidP="00C733EF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14:paraId="5ED98412" w14:textId="77777777" w:rsidR="00C733EF" w:rsidRPr="00C733EF" w:rsidRDefault="00C733EF" w:rsidP="00C733EF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proofErr w:type="spellStart"/>
      <w:r w:rsidRPr="00C733EF">
        <w:rPr>
          <w:rFonts w:ascii="Times New Roman" w:hAnsi="Times New Roman" w:cs="Times New Roman"/>
          <w:smallCaps/>
          <w:sz w:val="20"/>
          <w:szCs w:val="20"/>
        </w:rPr>
        <w:t>Gasco</w:t>
      </w:r>
      <w:proofErr w:type="spellEnd"/>
      <w:r w:rsidRPr="00C733EF">
        <w:rPr>
          <w:rFonts w:ascii="Times New Roman" w:hAnsi="Times New Roman" w:cs="Times New Roman"/>
          <w:smallCaps/>
          <w:sz w:val="20"/>
          <w:szCs w:val="20"/>
        </w:rPr>
        <w:t xml:space="preserve"> vs Knox </w:t>
      </w:r>
    </w:p>
    <w:p w14:paraId="59AC8685" w14:textId="77777777" w:rsidR="00771859" w:rsidRDefault="00975DA2" w:rsidP="00975DA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 xml:space="preserve">Knox </w:t>
      </w:r>
      <w:r w:rsidR="00C733EF" w:rsidRPr="00C733EF">
        <w:rPr>
          <w:rFonts w:ascii="Times New Roman" w:hAnsi="Times New Roman" w:cs="Times New Roman"/>
          <w:b/>
          <w:smallCaps/>
          <w:sz w:val="20"/>
          <w:szCs w:val="20"/>
        </w:rPr>
        <w:t>Testimony Witness</w:t>
      </w:r>
    </w:p>
    <w:p w14:paraId="4AB1904E" w14:textId="77777777" w:rsidR="005E3F2D" w:rsidRDefault="005E3F2D" w:rsidP="00975DA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18F9E112" w14:textId="77777777" w:rsidR="005E3F2D" w:rsidRDefault="005E3F2D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C&amp;J Minerals vs EQT</w:t>
      </w:r>
    </w:p>
    <w:p w14:paraId="453C361F" w14:textId="77777777" w:rsidR="005E3F2D" w:rsidRDefault="005E3F2D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Marshall County WV District Court</w:t>
      </w:r>
    </w:p>
    <w:p w14:paraId="31F52126" w14:textId="77777777" w:rsidR="005E3F2D" w:rsidRDefault="005E3F2D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5E3F2D">
        <w:rPr>
          <w:rFonts w:ascii="Times New Roman" w:hAnsi="Times New Roman" w:cs="Times New Roman"/>
          <w:b/>
          <w:bCs/>
          <w:smallCaps/>
          <w:sz w:val="20"/>
          <w:szCs w:val="20"/>
        </w:rPr>
        <w:t>Expert Report</w:t>
      </w:r>
    </w:p>
    <w:p w14:paraId="24057923" w14:textId="77777777" w:rsidR="005E3F2D" w:rsidRDefault="005E3F2D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14:paraId="0104EE63" w14:textId="77777777" w:rsidR="005E3F2D" w:rsidRDefault="005E3F2D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5E3F2D">
        <w:rPr>
          <w:rFonts w:ascii="Times New Roman" w:hAnsi="Times New Roman" w:cs="Times New Roman"/>
          <w:smallCaps/>
          <w:sz w:val="20"/>
          <w:szCs w:val="20"/>
        </w:rPr>
        <w:t>Butters</w:t>
      </w:r>
      <w:r>
        <w:rPr>
          <w:rFonts w:ascii="Times New Roman" w:hAnsi="Times New Roman" w:cs="Times New Roman"/>
          <w:smallCaps/>
          <w:sz w:val="20"/>
          <w:szCs w:val="20"/>
        </w:rPr>
        <w:t xml:space="preserve"> vs SWN</w:t>
      </w:r>
    </w:p>
    <w:p w14:paraId="353A080F" w14:textId="77777777" w:rsidR="005E3F2D" w:rsidRDefault="005E3F2D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United States District Court</w:t>
      </w:r>
    </w:p>
    <w:p w14:paraId="0E53F4DB" w14:textId="77777777" w:rsidR="005E3F2D" w:rsidRDefault="005E3F2D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 xml:space="preserve">For the </w:t>
      </w:r>
      <w:r w:rsidR="00771859">
        <w:rPr>
          <w:rFonts w:ascii="Times New Roman" w:hAnsi="Times New Roman" w:cs="Times New Roman"/>
          <w:smallCaps/>
          <w:sz w:val="20"/>
          <w:szCs w:val="20"/>
        </w:rPr>
        <w:t>Middle District of PA</w:t>
      </w:r>
    </w:p>
    <w:p w14:paraId="45E52686" w14:textId="77777777" w:rsidR="00771859" w:rsidRDefault="00771859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mallCaps/>
          <w:sz w:val="20"/>
          <w:szCs w:val="20"/>
        </w:rPr>
        <w:t>Expert Report</w:t>
      </w:r>
      <w:r w:rsidR="00650E44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and Rebuttal</w:t>
      </w:r>
    </w:p>
    <w:p w14:paraId="0303C447" w14:textId="77777777" w:rsidR="00771859" w:rsidRDefault="00771859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14:paraId="428D8EA4" w14:textId="77777777" w:rsidR="00771859" w:rsidRDefault="00771859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771859">
        <w:rPr>
          <w:rFonts w:ascii="Times New Roman" w:hAnsi="Times New Roman" w:cs="Times New Roman"/>
          <w:smallCaps/>
          <w:sz w:val="20"/>
          <w:szCs w:val="20"/>
        </w:rPr>
        <w:t>Marshall</w:t>
      </w:r>
      <w:r>
        <w:rPr>
          <w:rFonts w:ascii="Times New Roman" w:hAnsi="Times New Roman" w:cs="Times New Roman"/>
          <w:smallCaps/>
          <w:sz w:val="20"/>
          <w:szCs w:val="20"/>
        </w:rPr>
        <w:t xml:space="preserve"> Brothers vs Rockdale Marcellus</w:t>
      </w:r>
    </w:p>
    <w:p w14:paraId="4BA601EC" w14:textId="77777777" w:rsidR="00771859" w:rsidRDefault="00771859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United States District Court</w:t>
      </w:r>
    </w:p>
    <w:p w14:paraId="3AA48B22" w14:textId="77777777" w:rsidR="00771859" w:rsidRDefault="00771859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For the Middle District of PA</w:t>
      </w:r>
    </w:p>
    <w:p w14:paraId="557A6D5E" w14:textId="77777777" w:rsidR="00771859" w:rsidRDefault="00771859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mallCaps/>
          <w:sz w:val="20"/>
          <w:szCs w:val="20"/>
        </w:rPr>
        <w:t>Expert Report</w:t>
      </w:r>
    </w:p>
    <w:p w14:paraId="54C29D11" w14:textId="77777777" w:rsidR="00771859" w:rsidRDefault="00771859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14:paraId="491080EC" w14:textId="77777777" w:rsidR="00771859" w:rsidRDefault="00771859" w:rsidP="00771859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proofErr w:type="spellStart"/>
      <w:r w:rsidRPr="00771859">
        <w:rPr>
          <w:rFonts w:ascii="Times New Roman" w:hAnsi="Times New Roman" w:cs="Times New Roman"/>
          <w:smallCaps/>
          <w:sz w:val="20"/>
          <w:szCs w:val="20"/>
        </w:rPr>
        <w:t>Neu</w:t>
      </w:r>
      <w:r>
        <w:rPr>
          <w:rFonts w:ascii="Times New Roman" w:hAnsi="Times New Roman" w:cs="Times New Roman"/>
          <w:smallCaps/>
          <w:sz w:val="20"/>
          <w:szCs w:val="20"/>
        </w:rPr>
        <w:t>hart</w:t>
      </w:r>
      <w:proofErr w:type="spellEnd"/>
      <w:r>
        <w:rPr>
          <w:rFonts w:ascii="Times New Roman" w:hAnsi="Times New Roman" w:cs="Times New Roman"/>
          <w:smallCaps/>
          <w:sz w:val="20"/>
          <w:szCs w:val="20"/>
        </w:rPr>
        <w:t xml:space="preserve"> vs Transatlantic</w:t>
      </w:r>
    </w:p>
    <w:p w14:paraId="192EBF38" w14:textId="77777777" w:rsidR="00771859" w:rsidRDefault="00771859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proofErr w:type="spellStart"/>
      <w:r>
        <w:rPr>
          <w:rFonts w:ascii="Times New Roman" w:hAnsi="Times New Roman" w:cs="Times New Roman"/>
          <w:smallCaps/>
          <w:sz w:val="20"/>
          <w:szCs w:val="20"/>
        </w:rPr>
        <w:t>Ojio</w:t>
      </w:r>
      <w:proofErr w:type="spellEnd"/>
      <w:r>
        <w:rPr>
          <w:rFonts w:ascii="Times New Roman" w:hAnsi="Times New Roman" w:cs="Times New Roman"/>
          <w:smallCaps/>
          <w:sz w:val="20"/>
          <w:szCs w:val="20"/>
        </w:rPr>
        <w:t xml:space="preserve"> Court of Appeals</w:t>
      </w:r>
    </w:p>
    <w:p w14:paraId="316A86E2" w14:textId="77777777" w:rsidR="00771859" w:rsidRDefault="00771859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Seventh Appellate District</w:t>
      </w:r>
    </w:p>
    <w:p w14:paraId="5EC56723" w14:textId="77777777" w:rsidR="00771859" w:rsidRDefault="00771859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mallCaps/>
          <w:sz w:val="20"/>
          <w:szCs w:val="20"/>
        </w:rPr>
        <w:t>Expert and Damages Report</w:t>
      </w:r>
    </w:p>
    <w:p w14:paraId="56129E27" w14:textId="77777777" w:rsidR="00771859" w:rsidRDefault="00771859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14:paraId="234A2259" w14:textId="77777777" w:rsidR="00771859" w:rsidRDefault="00771859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771859">
        <w:rPr>
          <w:rFonts w:ascii="Times New Roman" w:hAnsi="Times New Roman" w:cs="Times New Roman"/>
          <w:smallCaps/>
          <w:sz w:val="20"/>
          <w:szCs w:val="20"/>
        </w:rPr>
        <w:t>DeC</w:t>
      </w:r>
      <w:r>
        <w:rPr>
          <w:rFonts w:ascii="Times New Roman" w:hAnsi="Times New Roman" w:cs="Times New Roman"/>
          <w:smallCaps/>
          <w:sz w:val="20"/>
          <w:szCs w:val="20"/>
        </w:rPr>
        <w:t>r</w:t>
      </w:r>
      <w:r w:rsidRPr="00771859">
        <w:rPr>
          <w:rFonts w:ascii="Times New Roman" w:hAnsi="Times New Roman" w:cs="Times New Roman"/>
          <w:smallCaps/>
          <w:sz w:val="20"/>
          <w:szCs w:val="20"/>
        </w:rPr>
        <w:t>isto vs Chief</w:t>
      </w:r>
    </w:p>
    <w:p w14:paraId="6E14848D" w14:textId="77777777" w:rsidR="00771859" w:rsidRPr="009F5887" w:rsidRDefault="00771859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9F5887">
        <w:rPr>
          <w:rFonts w:ascii="Times New Roman" w:hAnsi="Times New Roman" w:cs="Times New Roman"/>
          <w:b/>
          <w:bCs/>
          <w:smallCaps/>
          <w:sz w:val="20"/>
          <w:szCs w:val="20"/>
        </w:rPr>
        <w:t>PA Binding Arbitration</w:t>
      </w:r>
    </w:p>
    <w:p w14:paraId="122A7FB3" w14:textId="77777777" w:rsidR="00771859" w:rsidRDefault="00771859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14:paraId="0371AF20" w14:textId="77777777" w:rsidR="00771859" w:rsidRDefault="00650E44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Repsol Vs BKV Chaffee Corners</w:t>
      </w:r>
    </w:p>
    <w:p w14:paraId="3B5821D6" w14:textId="77777777" w:rsidR="00650E44" w:rsidRDefault="00650E44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Binding Arbitration</w:t>
      </w:r>
    </w:p>
    <w:p w14:paraId="3F16E5F6" w14:textId="77777777" w:rsidR="00650E44" w:rsidRDefault="00650E44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650E44">
        <w:rPr>
          <w:rFonts w:ascii="Times New Roman" w:hAnsi="Times New Roman" w:cs="Times New Roman"/>
          <w:b/>
          <w:bCs/>
          <w:smallCaps/>
          <w:sz w:val="20"/>
          <w:szCs w:val="20"/>
        </w:rPr>
        <w:t>Expert Report and Testimony at Arbitration</w:t>
      </w:r>
    </w:p>
    <w:p w14:paraId="6C80D253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2511B0B1" w14:textId="77777777" w:rsidR="00AA0BDC" w:rsidRDefault="00AA0BDC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</w:p>
    <w:p w14:paraId="32B43791" w14:textId="77777777" w:rsidR="00AA0BDC" w:rsidRPr="009F5887" w:rsidRDefault="00AA0BDC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14:paraId="46C4712B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597301">
        <w:rPr>
          <w:rFonts w:ascii="Times New Roman" w:hAnsi="Times New Roman" w:cs="Times New Roman"/>
          <w:smallCaps/>
          <w:sz w:val="20"/>
          <w:szCs w:val="20"/>
        </w:rPr>
        <w:t>Davis</w:t>
      </w:r>
      <w:r>
        <w:rPr>
          <w:rFonts w:ascii="Times New Roman" w:hAnsi="Times New Roman" w:cs="Times New Roman"/>
          <w:smallCaps/>
          <w:sz w:val="20"/>
          <w:szCs w:val="20"/>
        </w:rPr>
        <w:t xml:space="preserve"> v Pipeline Systems Inc.</w:t>
      </w:r>
    </w:p>
    <w:p w14:paraId="79366100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Personal Injury Lawsuit</w:t>
      </w:r>
    </w:p>
    <w:p w14:paraId="363429CC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mallCaps/>
          <w:sz w:val="20"/>
          <w:szCs w:val="20"/>
        </w:rPr>
        <w:t>Consultation and Advice to Defendants</w:t>
      </w:r>
    </w:p>
    <w:p w14:paraId="0A344710" w14:textId="77777777" w:rsidR="00AA0BDC" w:rsidRDefault="00AA0BDC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14:paraId="1296DD06" w14:textId="77777777" w:rsidR="00AA0BDC" w:rsidRDefault="00AA0BDC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Roberts v EQT</w:t>
      </w:r>
    </w:p>
    <w:p w14:paraId="40A9E919" w14:textId="77777777" w:rsidR="00AA0BDC" w:rsidRDefault="00AA0BDC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Expert Report and Consultation</w:t>
      </w:r>
    </w:p>
    <w:p w14:paraId="51604D95" w14:textId="77777777" w:rsidR="00AA0BDC" w:rsidRDefault="00AA0BDC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mallCaps/>
          <w:sz w:val="20"/>
          <w:szCs w:val="20"/>
        </w:rPr>
        <w:t>Favorable Settlement</w:t>
      </w:r>
    </w:p>
    <w:p w14:paraId="768D1D60" w14:textId="77777777" w:rsidR="00AA0BDC" w:rsidRDefault="00AA0BDC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14:paraId="1EACDA52" w14:textId="77777777" w:rsidR="00AA0BDC" w:rsidRDefault="00AA0BDC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Brown v Chief</w:t>
      </w:r>
    </w:p>
    <w:p w14:paraId="68404BBC" w14:textId="77777777" w:rsidR="00AA0BDC" w:rsidRDefault="00AA0BDC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mallCaps/>
          <w:sz w:val="20"/>
          <w:szCs w:val="20"/>
        </w:rPr>
        <w:t>Ongoing</w:t>
      </w:r>
    </w:p>
    <w:p w14:paraId="05A6643C" w14:textId="77777777" w:rsidR="00AA0BDC" w:rsidRDefault="00AA0BDC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14:paraId="5B600BB7" w14:textId="77777777" w:rsidR="00AA0BDC" w:rsidRDefault="00AA0BDC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Blueberry v Chief</w:t>
      </w:r>
    </w:p>
    <w:p w14:paraId="0EAE54FC" w14:textId="77777777" w:rsidR="00AA0BDC" w:rsidRDefault="00AA0BDC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mallCaps/>
          <w:sz w:val="20"/>
          <w:szCs w:val="20"/>
        </w:rPr>
        <w:t>Ongoing</w:t>
      </w:r>
    </w:p>
    <w:p w14:paraId="50FEF16E" w14:textId="77777777" w:rsidR="00824A5B" w:rsidRDefault="00824A5B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14:paraId="5F80F767" w14:textId="77777777" w:rsidR="00824A5B" w:rsidRDefault="00824A5B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LOLA v EQT</w:t>
      </w:r>
    </w:p>
    <w:p w14:paraId="71A02094" w14:textId="77777777" w:rsidR="00824A5B" w:rsidRDefault="00824A5B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mallCaps/>
          <w:sz w:val="20"/>
          <w:szCs w:val="20"/>
        </w:rPr>
        <w:t>Ongoing</w:t>
      </w:r>
    </w:p>
    <w:p w14:paraId="270EB8C4" w14:textId="77777777" w:rsidR="004F6D64" w:rsidRDefault="004F6D64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14:paraId="7AD2F95D" w14:textId="77777777" w:rsidR="004F6D64" w:rsidRDefault="004F6D64" w:rsidP="004F6D64">
      <w:pPr>
        <w:spacing w:line="240" w:lineRule="auto"/>
        <w:jc w:val="center"/>
        <w:rPr>
          <w:rFonts w:ascii="Times New Roman" w:hAnsi="Times New Roman"/>
          <w:smallCaps/>
          <w:sz w:val="20"/>
          <w:szCs w:val="20"/>
        </w:rPr>
      </w:pPr>
      <w:r>
        <w:rPr>
          <w:rFonts w:ascii="Times New Roman" w:hAnsi="Times New Roman"/>
          <w:smallCaps/>
          <w:sz w:val="20"/>
          <w:szCs w:val="20"/>
        </w:rPr>
        <w:t xml:space="preserve">Gary Louis Simon v </w:t>
      </w:r>
      <w:proofErr w:type="spellStart"/>
      <w:r>
        <w:rPr>
          <w:rFonts w:ascii="Times New Roman" w:hAnsi="Times New Roman"/>
          <w:smallCaps/>
          <w:sz w:val="20"/>
          <w:szCs w:val="20"/>
        </w:rPr>
        <w:t>Centerpoint</w:t>
      </w:r>
      <w:proofErr w:type="spellEnd"/>
      <w:r>
        <w:rPr>
          <w:rFonts w:ascii="Times New Roman" w:hAnsi="Times New Roman"/>
          <w:smallCaps/>
          <w:sz w:val="20"/>
          <w:szCs w:val="20"/>
        </w:rPr>
        <w:t xml:space="preserve"> Energy</w:t>
      </w:r>
    </w:p>
    <w:p w14:paraId="0AB54D8A" w14:textId="6CEFDB2F" w:rsidR="004F6D64" w:rsidRDefault="004F6D64" w:rsidP="004F6D64">
      <w:pPr>
        <w:spacing w:line="240" w:lineRule="auto"/>
        <w:jc w:val="center"/>
        <w:rPr>
          <w:rFonts w:ascii="Times New Roman" w:hAnsi="Times New Roman"/>
          <w:b/>
          <w:bCs/>
          <w:smallCaps/>
          <w:sz w:val="20"/>
          <w:szCs w:val="20"/>
        </w:rPr>
      </w:pPr>
      <w:r>
        <w:rPr>
          <w:rFonts w:ascii="Times New Roman" w:hAnsi="Times New Roman"/>
          <w:b/>
          <w:bCs/>
          <w:smallCaps/>
          <w:sz w:val="20"/>
          <w:szCs w:val="20"/>
        </w:rPr>
        <w:t>Ongoing</w:t>
      </w:r>
    </w:p>
    <w:p w14:paraId="48B885BF" w14:textId="4C87F685" w:rsidR="009F5887" w:rsidRDefault="009F5887" w:rsidP="004F6D64">
      <w:pPr>
        <w:spacing w:line="240" w:lineRule="auto"/>
        <w:jc w:val="center"/>
        <w:rPr>
          <w:rFonts w:ascii="Times New Roman" w:hAnsi="Times New Roman"/>
          <w:smallCaps/>
          <w:sz w:val="20"/>
          <w:szCs w:val="20"/>
        </w:rPr>
      </w:pPr>
      <w:r>
        <w:rPr>
          <w:rFonts w:ascii="Times New Roman" w:hAnsi="Times New Roman"/>
          <w:smallCaps/>
          <w:sz w:val="20"/>
          <w:szCs w:val="20"/>
        </w:rPr>
        <w:t xml:space="preserve">Brooks </w:t>
      </w:r>
      <w:proofErr w:type="spellStart"/>
      <w:r>
        <w:rPr>
          <w:rFonts w:ascii="Times New Roman" w:hAnsi="Times New Roman"/>
          <w:smallCaps/>
          <w:sz w:val="20"/>
          <w:szCs w:val="20"/>
        </w:rPr>
        <w:t>Grodsky</w:t>
      </w:r>
      <w:proofErr w:type="spellEnd"/>
      <w:r>
        <w:rPr>
          <w:rFonts w:ascii="Times New Roman" w:hAnsi="Times New Roman"/>
          <w:smallCaps/>
          <w:sz w:val="20"/>
          <w:szCs w:val="20"/>
        </w:rPr>
        <w:t xml:space="preserve"> et al v </w:t>
      </w:r>
      <w:proofErr w:type="spellStart"/>
      <w:r>
        <w:rPr>
          <w:rFonts w:ascii="Times New Roman" w:hAnsi="Times New Roman"/>
          <w:smallCaps/>
          <w:sz w:val="20"/>
          <w:szCs w:val="20"/>
        </w:rPr>
        <w:t>JayBee</w:t>
      </w:r>
      <w:proofErr w:type="spellEnd"/>
    </w:p>
    <w:p w14:paraId="17091D2B" w14:textId="5359CBD7" w:rsidR="009F5887" w:rsidRDefault="009F5887" w:rsidP="004F6D64">
      <w:pPr>
        <w:spacing w:line="240" w:lineRule="auto"/>
        <w:jc w:val="center"/>
        <w:rPr>
          <w:rFonts w:ascii="Times New Roman" w:hAnsi="Times New Roman"/>
          <w:b/>
          <w:bCs/>
          <w:smallCaps/>
          <w:sz w:val="20"/>
          <w:szCs w:val="20"/>
        </w:rPr>
      </w:pPr>
      <w:r w:rsidRPr="009F5887">
        <w:rPr>
          <w:rFonts w:ascii="Times New Roman" w:hAnsi="Times New Roman"/>
          <w:b/>
          <w:bCs/>
          <w:smallCaps/>
          <w:sz w:val="20"/>
          <w:szCs w:val="20"/>
        </w:rPr>
        <w:t>Ongoing</w:t>
      </w:r>
    </w:p>
    <w:p w14:paraId="36EDDD29" w14:textId="4E00F219" w:rsidR="009F5887" w:rsidRDefault="009F5887" w:rsidP="004F6D64">
      <w:pPr>
        <w:spacing w:line="240" w:lineRule="auto"/>
        <w:jc w:val="center"/>
        <w:rPr>
          <w:rFonts w:ascii="Times New Roman" w:hAnsi="Times New Roman"/>
          <w:smallCaps/>
          <w:sz w:val="20"/>
          <w:szCs w:val="20"/>
        </w:rPr>
      </w:pPr>
      <w:r w:rsidRPr="009F5887">
        <w:rPr>
          <w:rFonts w:ascii="Times New Roman" w:hAnsi="Times New Roman"/>
          <w:smallCaps/>
          <w:sz w:val="20"/>
          <w:szCs w:val="20"/>
        </w:rPr>
        <w:t>Balint v EQT</w:t>
      </w:r>
    </w:p>
    <w:p w14:paraId="15547D01" w14:textId="284FBAB6" w:rsidR="009F5887" w:rsidRDefault="009F5887" w:rsidP="004F6D64">
      <w:pPr>
        <w:spacing w:line="240" w:lineRule="auto"/>
        <w:jc w:val="center"/>
        <w:rPr>
          <w:rFonts w:ascii="Times New Roman" w:hAnsi="Times New Roman"/>
          <w:b/>
          <w:bCs/>
          <w:smallCaps/>
          <w:sz w:val="20"/>
          <w:szCs w:val="20"/>
        </w:rPr>
      </w:pPr>
      <w:r>
        <w:rPr>
          <w:rFonts w:ascii="Times New Roman" w:hAnsi="Times New Roman"/>
          <w:b/>
          <w:bCs/>
          <w:smallCaps/>
          <w:sz w:val="20"/>
          <w:szCs w:val="20"/>
        </w:rPr>
        <w:t>Ongoing</w:t>
      </w:r>
    </w:p>
    <w:p w14:paraId="15BA988F" w14:textId="483C7A68" w:rsidR="009F5887" w:rsidRDefault="009F5887" w:rsidP="004F6D64">
      <w:pPr>
        <w:spacing w:line="240" w:lineRule="auto"/>
        <w:jc w:val="center"/>
        <w:rPr>
          <w:rFonts w:ascii="Times New Roman" w:hAnsi="Times New Roman"/>
          <w:smallCaps/>
          <w:sz w:val="20"/>
          <w:szCs w:val="20"/>
        </w:rPr>
      </w:pPr>
      <w:r w:rsidRPr="009F5887">
        <w:rPr>
          <w:rFonts w:ascii="Times New Roman" w:hAnsi="Times New Roman"/>
          <w:smallCaps/>
          <w:sz w:val="20"/>
          <w:szCs w:val="20"/>
        </w:rPr>
        <w:t>Ridgetop v EQT</w:t>
      </w:r>
    </w:p>
    <w:p w14:paraId="5330CECF" w14:textId="19F702FE" w:rsidR="009F5887" w:rsidRDefault="009F5887" w:rsidP="004F6D64">
      <w:pPr>
        <w:spacing w:line="240" w:lineRule="auto"/>
        <w:jc w:val="center"/>
        <w:rPr>
          <w:rFonts w:ascii="Times New Roman" w:hAnsi="Times New Roman"/>
          <w:b/>
          <w:bCs/>
          <w:smallCaps/>
          <w:sz w:val="20"/>
          <w:szCs w:val="20"/>
        </w:rPr>
      </w:pPr>
      <w:r>
        <w:rPr>
          <w:rFonts w:ascii="Times New Roman" w:hAnsi="Times New Roman"/>
          <w:b/>
          <w:bCs/>
          <w:smallCaps/>
          <w:sz w:val="20"/>
          <w:szCs w:val="20"/>
        </w:rPr>
        <w:t>Ongoing</w:t>
      </w:r>
    </w:p>
    <w:p w14:paraId="5D2ECFA0" w14:textId="65CC5C2E" w:rsidR="00C16FD3" w:rsidRDefault="00A43BCA" w:rsidP="004F6D64">
      <w:pPr>
        <w:spacing w:line="240" w:lineRule="auto"/>
        <w:jc w:val="center"/>
        <w:rPr>
          <w:rFonts w:ascii="Times New Roman" w:hAnsi="Times New Roman"/>
          <w:smallCaps/>
          <w:sz w:val="20"/>
          <w:szCs w:val="20"/>
        </w:rPr>
      </w:pPr>
      <w:r>
        <w:rPr>
          <w:rFonts w:ascii="Times New Roman" w:hAnsi="Times New Roman"/>
          <w:smallCaps/>
          <w:sz w:val="20"/>
          <w:szCs w:val="20"/>
        </w:rPr>
        <w:t>Undisclosed Litigation Consultant for Kirkland Ellis</w:t>
      </w:r>
    </w:p>
    <w:p w14:paraId="211AB8DB" w14:textId="68D71B88" w:rsidR="00AB58B3" w:rsidRDefault="00AB58B3" w:rsidP="004F6D64">
      <w:pPr>
        <w:spacing w:line="240" w:lineRule="auto"/>
        <w:jc w:val="center"/>
        <w:rPr>
          <w:rFonts w:ascii="Times New Roman" w:hAnsi="Times New Roman"/>
          <w:b/>
          <w:bCs/>
          <w:smallCaps/>
          <w:sz w:val="20"/>
          <w:szCs w:val="20"/>
        </w:rPr>
      </w:pPr>
      <w:r>
        <w:rPr>
          <w:rFonts w:ascii="Times New Roman" w:hAnsi="Times New Roman"/>
          <w:b/>
          <w:bCs/>
          <w:smallCaps/>
          <w:sz w:val="20"/>
          <w:szCs w:val="20"/>
        </w:rPr>
        <w:t>Ongoing</w:t>
      </w:r>
    </w:p>
    <w:p w14:paraId="0FC387B2" w14:textId="2BC53710" w:rsidR="00ED5675" w:rsidRDefault="00BA7DC9" w:rsidP="004F6D64">
      <w:pPr>
        <w:spacing w:line="240" w:lineRule="auto"/>
        <w:jc w:val="center"/>
        <w:rPr>
          <w:rFonts w:ascii="Times New Roman" w:hAnsi="Times New Roman"/>
          <w:smallCaps/>
          <w:sz w:val="20"/>
          <w:szCs w:val="20"/>
        </w:rPr>
      </w:pPr>
      <w:r>
        <w:rPr>
          <w:rFonts w:ascii="Times New Roman" w:hAnsi="Times New Roman"/>
          <w:smallCaps/>
          <w:sz w:val="20"/>
          <w:szCs w:val="20"/>
        </w:rPr>
        <w:t xml:space="preserve">Davis v CDE Personal Injury </w:t>
      </w:r>
    </w:p>
    <w:p w14:paraId="17A013DD" w14:textId="639DF4E4" w:rsidR="0082192B" w:rsidRDefault="0082192B" w:rsidP="004F6D64">
      <w:pPr>
        <w:spacing w:line="240" w:lineRule="auto"/>
        <w:jc w:val="center"/>
        <w:rPr>
          <w:rFonts w:ascii="Times New Roman" w:hAnsi="Times New Roman"/>
          <w:smallCaps/>
          <w:sz w:val="20"/>
          <w:szCs w:val="20"/>
        </w:rPr>
      </w:pPr>
      <w:r>
        <w:rPr>
          <w:rFonts w:ascii="Times New Roman" w:hAnsi="Times New Roman"/>
          <w:smallCaps/>
          <w:sz w:val="20"/>
          <w:szCs w:val="20"/>
        </w:rPr>
        <w:t>Expert for Defendant Coastal</w:t>
      </w:r>
      <w:r w:rsidR="00555585">
        <w:rPr>
          <w:rFonts w:ascii="Times New Roman" w:hAnsi="Times New Roman"/>
          <w:smallCaps/>
          <w:sz w:val="20"/>
          <w:szCs w:val="20"/>
        </w:rPr>
        <w:t xml:space="preserve"> Drilling</w:t>
      </w:r>
    </w:p>
    <w:p w14:paraId="562977B9" w14:textId="75CE8832" w:rsidR="00555585" w:rsidRDefault="00555585" w:rsidP="004F6D64">
      <w:pPr>
        <w:spacing w:line="240" w:lineRule="auto"/>
        <w:jc w:val="center"/>
        <w:rPr>
          <w:rFonts w:ascii="Times New Roman" w:hAnsi="Times New Roman"/>
          <w:b/>
          <w:bCs/>
          <w:smallCaps/>
          <w:sz w:val="20"/>
          <w:szCs w:val="20"/>
        </w:rPr>
      </w:pPr>
      <w:r>
        <w:rPr>
          <w:rFonts w:ascii="Times New Roman" w:hAnsi="Times New Roman"/>
          <w:b/>
          <w:bCs/>
          <w:smallCaps/>
          <w:sz w:val="20"/>
          <w:szCs w:val="20"/>
        </w:rPr>
        <w:t>Ongoing</w:t>
      </w:r>
    </w:p>
    <w:p w14:paraId="69DDA36A" w14:textId="71B09209" w:rsidR="00555585" w:rsidRDefault="00555585" w:rsidP="004F6D64">
      <w:pPr>
        <w:spacing w:line="240" w:lineRule="auto"/>
        <w:jc w:val="center"/>
        <w:rPr>
          <w:rFonts w:ascii="Times New Roman" w:hAnsi="Times New Roman"/>
          <w:smallCaps/>
          <w:sz w:val="20"/>
          <w:szCs w:val="20"/>
        </w:rPr>
      </w:pPr>
      <w:r w:rsidRPr="00555585">
        <w:rPr>
          <w:rFonts w:ascii="Times New Roman" w:hAnsi="Times New Roman"/>
          <w:smallCaps/>
          <w:sz w:val="20"/>
          <w:szCs w:val="20"/>
        </w:rPr>
        <w:t>DD Oil V WVDEP</w:t>
      </w:r>
    </w:p>
    <w:p w14:paraId="1D8D8F91" w14:textId="31D6BC90" w:rsidR="00555585" w:rsidRDefault="00555585" w:rsidP="004F6D64">
      <w:pPr>
        <w:spacing w:line="240" w:lineRule="auto"/>
        <w:jc w:val="center"/>
        <w:rPr>
          <w:rFonts w:ascii="Times New Roman" w:hAnsi="Times New Roman"/>
          <w:smallCaps/>
          <w:sz w:val="20"/>
          <w:szCs w:val="20"/>
        </w:rPr>
      </w:pPr>
      <w:r>
        <w:rPr>
          <w:rFonts w:ascii="Times New Roman" w:hAnsi="Times New Roman"/>
          <w:smallCaps/>
          <w:sz w:val="20"/>
          <w:szCs w:val="20"/>
        </w:rPr>
        <w:t>Expert for Defendan</w:t>
      </w:r>
      <w:r w:rsidR="00CE2F28">
        <w:rPr>
          <w:rFonts w:ascii="Times New Roman" w:hAnsi="Times New Roman"/>
          <w:smallCaps/>
          <w:sz w:val="20"/>
          <w:szCs w:val="20"/>
        </w:rPr>
        <w:t>t WVDEP</w:t>
      </w:r>
    </w:p>
    <w:p w14:paraId="0187B942" w14:textId="570E6A70" w:rsidR="00CE2F28" w:rsidRPr="00CE2F28" w:rsidRDefault="00CE2F28" w:rsidP="004F6D64">
      <w:pPr>
        <w:spacing w:line="240" w:lineRule="auto"/>
        <w:jc w:val="center"/>
        <w:rPr>
          <w:rFonts w:ascii="Times New Roman" w:hAnsi="Times New Roman"/>
          <w:b/>
          <w:bCs/>
          <w:smallCaps/>
          <w:sz w:val="20"/>
          <w:szCs w:val="20"/>
        </w:rPr>
      </w:pPr>
      <w:r>
        <w:rPr>
          <w:rFonts w:ascii="Times New Roman" w:hAnsi="Times New Roman"/>
          <w:b/>
          <w:bCs/>
          <w:smallCaps/>
          <w:sz w:val="20"/>
          <w:szCs w:val="20"/>
        </w:rPr>
        <w:t>Settled</w:t>
      </w:r>
    </w:p>
    <w:p w14:paraId="686C5835" w14:textId="77777777" w:rsidR="004F6D64" w:rsidRPr="00824A5B" w:rsidRDefault="004F6D64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14:paraId="1F80E87C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2F63A0DC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  <w:r w:rsidRPr="004F6D64">
        <w:rPr>
          <w:rFonts w:ascii="Times New Roman" w:hAnsi="Times New Roman" w:cs="Times New Roman"/>
          <w:b/>
          <w:bCs/>
          <w:smallCaps/>
        </w:rPr>
        <w:t>AFFILIATIONS</w:t>
      </w:r>
    </w:p>
    <w:p w14:paraId="1C1EDA29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66A4203F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smallCaps/>
        </w:rPr>
      </w:pPr>
      <w:r w:rsidRPr="004F6D64">
        <w:rPr>
          <w:rFonts w:ascii="Times New Roman" w:hAnsi="Times New Roman" w:cs="Times New Roman"/>
          <w:smallCaps/>
        </w:rPr>
        <w:t>ACADEMY OF ENGINEERING EXCELLENCE AT VIRGINIA TECH</w:t>
      </w:r>
    </w:p>
    <w:p w14:paraId="41760A6C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smallCaps/>
        </w:rPr>
      </w:pPr>
    </w:p>
    <w:p w14:paraId="687A9C89" w14:textId="77777777" w:rsid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smallCaps/>
        </w:rPr>
      </w:pPr>
      <w:r w:rsidRPr="004F6D64">
        <w:rPr>
          <w:rFonts w:ascii="Times New Roman" w:hAnsi="Times New Roman" w:cs="Times New Roman"/>
          <w:smallCaps/>
        </w:rPr>
        <w:t>SOCIETY OF PETROLEUM ENGINEERS</w:t>
      </w:r>
    </w:p>
    <w:p w14:paraId="42D422AA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smallCaps/>
        </w:rPr>
      </w:pPr>
    </w:p>
    <w:p w14:paraId="5F42A700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  <w:r w:rsidRPr="004F6D64">
        <w:rPr>
          <w:rFonts w:ascii="Times New Roman" w:hAnsi="Times New Roman" w:cs="Times New Roman"/>
          <w:b/>
          <w:bCs/>
          <w:smallCaps/>
        </w:rPr>
        <w:t>PUBLICATIONS</w:t>
      </w:r>
    </w:p>
    <w:p w14:paraId="1B0DA3A3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754B689F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smallCaps/>
        </w:rPr>
      </w:pPr>
      <w:r w:rsidRPr="004F6D64">
        <w:rPr>
          <w:rFonts w:ascii="Times New Roman" w:hAnsi="Times New Roman" w:cs="Times New Roman"/>
          <w:smallCaps/>
        </w:rPr>
        <w:t>PITTSBURG BUSINESS TIMES</w:t>
      </w:r>
    </w:p>
    <w:p w14:paraId="68F995BE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smallCaps/>
        </w:rPr>
      </w:pPr>
      <w:r w:rsidRPr="004F6D64">
        <w:rPr>
          <w:rFonts w:ascii="Times New Roman" w:hAnsi="Times New Roman" w:cs="Times New Roman"/>
          <w:smallCaps/>
        </w:rPr>
        <w:t>FEATURED ARTICLE</w:t>
      </w:r>
    </w:p>
    <w:p w14:paraId="49F28F23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796A07E1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73BD3E98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3E1730CD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1AB7EB63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1CCDF04F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2388DB25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544BE91D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7F3AF318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138CDFB3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1E6E92CC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13025B80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5C7D0A9A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440C8C43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306DC9C5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7EE265D3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4E6958FF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3A880687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0F6F455C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3AC48582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204290B7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34B670B5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  <w:r w:rsidRPr="004F6D64">
        <w:rPr>
          <w:rFonts w:ascii="Times New Roman" w:hAnsi="Times New Roman" w:cs="Times New Roman"/>
          <w:b/>
          <w:bCs/>
          <w:smallCaps/>
        </w:rPr>
        <w:t xml:space="preserve"> </w:t>
      </w:r>
    </w:p>
    <w:p w14:paraId="560E9A62" w14:textId="77777777" w:rsidR="004F6D64" w:rsidRPr="004F6D64" w:rsidRDefault="004F6D64" w:rsidP="004F6D6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09457826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491EF56A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43B9B268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45FE23E3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41B388B7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1F90B8BD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0E0BDF7D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7889740E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4C363F63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582A8E02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7396C2C8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79BB6D9C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2668FCB9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24B41336" w14:textId="77777777" w:rsidR="00597301" w:rsidRDefault="00597301" w:rsidP="004F6D64">
      <w:pPr>
        <w:spacing w:after="0" w:line="240" w:lineRule="auto"/>
        <w:rPr>
          <w:rFonts w:ascii="Times New Roman" w:hAnsi="Times New Roman" w:cs="Times New Roman"/>
          <w:b/>
          <w:bCs/>
          <w:smallCaps/>
        </w:rPr>
      </w:pPr>
    </w:p>
    <w:p w14:paraId="2B51B577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78AB6E91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63BDB6CC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001A8F59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15F9F7A4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319E0BCC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17376251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42C374DF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5F6778BC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1F8FA974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656482DB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5BFD02D8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1462F8E8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33F386FE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208E8648" w14:textId="77777777" w:rsid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16C240FD" w14:textId="77777777" w:rsidR="00597301" w:rsidRPr="00597301" w:rsidRDefault="00597301" w:rsidP="00975DA2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3543F2AB" w14:textId="77777777" w:rsidR="00771859" w:rsidRDefault="00771859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</w:p>
    <w:p w14:paraId="0AC14BE9" w14:textId="77777777" w:rsidR="00771859" w:rsidRDefault="00771859" w:rsidP="00975DA2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</w:p>
    <w:p w14:paraId="3489EF8E" w14:textId="77777777" w:rsidR="002002AE" w:rsidRPr="0097045D" w:rsidRDefault="002002AE" w:rsidP="00A539E9">
      <w:pPr>
        <w:spacing w:after="0" w:line="240" w:lineRule="auto"/>
        <w:rPr>
          <w:rFonts w:ascii="Times New Roman" w:hAnsi="Times New Roman" w:cs="Times New Roman"/>
          <w:smallCaps/>
          <w:sz w:val="20"/>
          <w:szCs w:val="20"/>
        </w:rPr>
      </w:pPr>
    </w:p>
    <w:sectPr w:rsidR="002002AE" w:rsidRPr="0097045D" w:rsidSect="0097045D">
      <w:type w:val="continuous"/>
      <w:pgSz w:w="12240" w:h="15840"/>
      <w:pgMar w:top="576" w:right="1152" w:bottom="1008" w:left="1152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88C5D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66460D58"/>
    <w:name w:val="WWNum7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  <w:sz w:val="21"/>
        <w:szCs w:val="2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63A42B10"/>
    <w:name w:val="WWNum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  <w:sz w:val="21"/>
        <w:szCs w:val="2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Num9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name w:val="WWNum10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5" w15:restartNumberingAfterBreak="0">
    <w:nsid w:val="00000005"/>
    <w:multiLevelType w:val="multilevel"/>
    <w:tmpl w:val="00000005"/>
    <w:name w:val="WWNum1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multilevel"/>
    <w:tmpl w:val="00000006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C9B41D4"/>
    <w:multiLevelType w:val="hybridMultilevel"/>
    <w:tmpl w:val="314C89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743CF3"/>
    <w:multiLevelType w:val="hybridMultilevel"/>
    <w:tmpl w:val="F0C8EA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879BC"/>
    <w:multiLevelType w:val="hybridMultilevel"/>
    <w:tmpl w:val="E466B6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AE6BFA"/>
    <w:multiLevelType w:val="hybridMultilevel"/>
    <w:tmpl w:val="4C7C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65AC"/>
    <w:multiLevelType w:val="hybridMultilevel"/>
    <w:tmpl w:val="76AE6E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020146">
    <w:abstractNumId w:val="1"/>
  </w:num>
  <w:num w:numId="2" w16cid:durableId="290789353">
    <w:abstractNumId w:val="2"/>
  </w:num>
  <w:num w:numId="3" w16cid:durableId="2118677726">
    <w:abstractNumId w:val="3"/>
  </w:num>
  <w:num w:numId="4" w16cid:durableId="1017850843">
    <w:abstractNumId w:val="4"/>
  </w:num>
  <w:num w:numId="5" w16cid:durableId="546798691">
    <w:abstractNumId w:val="5"/>
  </w:num>
  <w:num w:numId="6" w16cid:durableId="886649319">
    <w:abstractNumId w:val="6"/>
  </w:num>
  <w:num w:numId="7" w16cid:durableId="915016870">
    <w:abstractNumId w:val="7"/>
  </w:num>
  <w:num w:numId="8" w16cid:durableId="2126145965">
    <w:abstractNumId w:val="9"/>
  </w:num>
  <w:num w:numId="9" w16cid:durableId="1611664147">
    <w:abstractNumId w:val="12"/>
  </w:num>
  <w:num w:numId="10" w16cid:durableId="2010327785">
    <w:abstractNumId w:val="0"/>
  </w:num>
  <w:num w:numId="11" w16cid:durableId="1915771521">
    <w:abstractNumId w:val="10"/>
  </w:num>
  <w:num w:numId="12" w16cid:durableId="1608535324">
    <w:abstractNumId w:val="8"/>
  </w:num>
  <w:num w:numId="13" w16cid:durableId="18471635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2AE"/>
    <w:rsid w:val="00025193"/>
    <w:rsid w:val="000374B2"/>
    <w:rsid w:val="0003787F"/>
    <w:rsid w:val="00042F5D"/>
    <w:rsid w:val="00066AD6"/>
    <w:rsid w:val="000735F6"/>
    <w:rsid w:val="00076746"/>
    <w:rsid w:val="00086A2D"/>
    <w:rsid w:val="00095B2B"/>
    <w:rsid w:val="00097A8C"/>
    <w:rsid w:val="000A53D0"/>
    <w:rsid w:val="000A5E84"/>
    <w:rsid w:val="000B2728"/>
    <w:rsid w:val="000B59D6"/>
    <w:rsid w:val="000C2C2A"/>
    <w:rsid w:val="000D10C7"/>
    <w:rsid w:val="000F0417"/>
    <w:rsid w:val="001047C3"/>
    <w:rsid w:val="00116A5B"/>
    <w:rsid w:val="0012578A"/>
    <w:rsid w:val="001278E3"/>
    <w:rsid w:val="00140F62"/>
    <w:rsid w:val="0015489E"/>
    <w:rsid w:val="0015654A"/>
    <w:rsid w:val="00156C56"/>
    <w:rsid w:val="0017175E"/>
    <w:rsid w:val="00182295"/>
    <w:rsid w:val="001B7D23"/>
    <w:rsid w:val="001C22A3"/>
    <w:rsid w:val="001F1435"/>
    <w:rsid w:val="002002AE"/>
    <w:rsid w:val="00222A7A"/>
    <w:rsid w:val="00260421"/>
    <w:rsid w:val="00264613"/>
    <w:rsid w:val="00265F82"/>
    <w:rsid w:val="00265F91"/>
    <w:rsid w:val="0028535D"/>
    <w:rsid w:val="00297623"/>
    <w:rsid w:val="002A6D61"/>
    <w:rsid w:val="002A73C0"/>
    <w:rsid w:val="002B0C54"/>
    <w:rsid w:val="002D2032"/>
    <w:rsid w:val="002D2200"/>
    <w:rsid w:val="002D38A8"/>
    <w:rsid w:val="002E46DB"/>
    <w:rsid w:val="0032606B"/>
    <w:rsid w:val="00336CD0"/>
    <w:rsid w:val="003410CE"/>
    <w:rsid w:val="00355A89"/>
    <w:rsid w:val="00397AD0"/>
    <w:rsid w:val="003A1882"/>
    <w:rsid w:val="003C03C9"/>
    <w:rsid w:val="003D6FB6"/>
    <w:rsid w:val="003D7D0A"/>
    <w:rsid w:val="003E62C4"/>
    <w:rsid w:val="00404FBE"/>
    <w:rsid w:val="00413F33"/>
    <w:rsid w:val="00417C9A"/>
    <w:rsid w:val="00443F17"/>
    <w:rsid w:val="004547C2"/>
    <w:rsid w:val="004609D6"/>
    <w:rsid w:val="004918F3"/>
    <w:rsid w:val="00493B13"/>
    <w:rsid w:val="004B661E"/>
    <w:rsid w:val="004C2E61"/>
    <w:rsid w:val="004E5379"/>
    <w:rsid w:val="004F4CC9"/>
    <w:rsid w:val="004F6D64"/>
    <w:rsid w:val="005003A0"/>
    <w:rsid w:val="00525047"/>
    <w:rsid w:val="005330C0"/>
    <w:rsid w:val="005340D4"/>
    <w:rsid w:val="00542195"/>
    <w:rsid w:val="0054589D"/>
    <w:rsid w:val="00545981"/>
    <w:rsid w:val="00555585"/>
    <w:rsid w:val="00566813"/>
    <w:rsid w:val="0058321C"/>
    <w:rsid w:val="005877F1"/>
    <w:rsid w:val="00597301"/>
    <w:rsid w:val="005B726C"/>
    <w:rsid w:val="005C672A"/>
    <w:rsid w:val="005E3F2D"/>
    <w:rsid w:val="005F7F34"/>
    <w:rsid w:val="00627998"/>
    <w:rsid w:val="00633B05"/>
    <w:rsid w:val="00650E44"/>
    <w:rsid w:val="00662440"/>
    <w:rsid w:val="0067096E"/>
    <w:rsid w:val="00697819"/>
    <w:rsid w:val="006B0BA1"/>
    <w:rsid w:val="006D5387"/>
    <w:rsid w:val="006E63F7"/>
    <w:rsid w:val="00703A34"/>
    <w:rsid w:val="00715602"/>
    <w:rsid w:val="0072658C"/>
    <w:rsid w:val="0074168B"/>
    <w:rsid w:val="007501A5"/>
    <w:rsid w:val="00770444"/>
    <w:rsid w:val="00771859"/>
    <w:rsid w:val="00772385"/>
    <w:rsid w:val="00780950"/>
    <w:rsid w:val="00784664"/>
    <w:rsid w:val="007B4DB0"/>
    <w:rsid w:val="00802409"/>
    <w:rsid w:val="00804768"/>
    <w:rsid w:val="008061D6"/>
    <w:rsid w:val="00806391"/>
    <w:rsid w:val="008129DB"/>
    <w:rsid w:val="0081343E"/>
    <w:rsid w:val="008154E4"/>
    <w:rsid w:val="0082192B"/>
    <w:rsid w:val="0082287A"/>
    <w:rsid w:val="00824A01"/>
    <w:rsid w:val="00824A5B"/>
    <w:rsid w:val="00840270"/>
    <w:rsid w:val="00850311"/>
    <w:rsid w:val="00851523"/>
    <w:rsid w:val="008619DA"/>
    <w:rsid w:val="00863AA4"/>
    <w:rsid w:val="008905D2"/>
    <w:rsid w:val="008A3D7A"/>
    <w:rsid w:val="008A6E5C"/>
    <w:rsid w:val="008B4347"/>
    <w:rsid w:val="008C6748"/>
    <w:rsid w:val="008D62D1"/>
    <w:rsid w:val="008D79AF"/>
    <w:rsid w:val="008F1201"/>
    <w:rsid w:val="008F25A1"/>
    <w:rsid w:val="008F28F7"/>
    <w:rsid w:val="0090080F"/>
    <w:rsid w:val="00901090"/>
    <w:rsid w:val="009164EC"/>
    <w:rsid w:val="00916B21"/>
    <w:rsid w:val="00941275"/>
    <w:rsid w:val="0097045D"/>
    <w:rsid w:val="00975DA2"/>
    <w:rsid w:val="00993C7B"/>
    <w:rsid w:val="00994F09"/>
    <w:rsid w:val="009A1CC0"/>
    <w:rsid w:val="009A3198"/>
    <w:rsid w:val="009A44C9"/>
    <w:rsid w:val="009B1157"/>
    <w:rsid w:val="009B72DE"/>
    <w:rsid w:val="009D7037"/>
    <w:rsid w:val="009F0B57"/>
    <w:rsid w:val="009F5887"/>
    <w:rsid w:val="00A15408"/>
    <w:rsid w:val="00A3123D"/>
    <w:rsid w:val="00A43BCA"/>
    <w:rsid w:val="00A52F6B"/>
    <w:rsid w:val="00A539E9"/>
    <w:rsid w:val="00A813C2"/>
    <w:rsid w:val="00A863E1"/>
    <w:rsid w:val="00A96B8D"/>
    <w:rsid w:val="00A96DBE"/>
    <w:rsid w:val="00AA0BDC"/>
    <w:rsid w:val="00AB58B3"/>
    <w:rsid w:val="00AD6123"/>
    <w:rsid w:val="00AE4B28"/>
    <w:rsid w:val="00AE5A8F"/>
    <w:rsid w:val="00AF4258"/>
    <w:rsid w:val="00B04539"/>
    <w:rsid w:val="00B25B7B"/>
    <w:rsid w:val="00B35746"/>
    <w:rsid w:val="00B3746A"/>
    <w:rsid w:val="00B40871"/>
    <w:rsid w:val="00B43E7B"/>
    <w:rsid w:val="00B704E7"/>
    <w:rsid w:val="00B81EEB"/>
    <w:rsid w:val="00B842DF"/>
    <w:rsid w:val="00B86B9A"/>
    <w:rsid w:val="00B913EA"/>
    <w:rsid w:val="00B9306D"/>
    <w:rsid w:val="00BA7DC9"/>
    <w:rsid w:val="00BB30A8"/>
    <w:rsid w:val="00BB63DD"/>
    <w:rsid w:val="00BC4C69"/>
    <w:rsid w:val="00BE2A4B"/>
    <w:rsid w:val="00BE4E53"/>
    <w:rsid w:val="00C0215C"/>
    <w:rsid w:val="00C03E48"/>
    <w:rsid w:val="00C16FD3"/>
    <w:rsid w:val="00C22BF9"/>
    <w:rsid w:val="00C60588"/>
    <w:rsid w:val="00C733EF"/>
    <w:rsid w:val="00C75493"/>
    <w:rsid w:val="00C82D58"/>
    <w:rsid w:val="00C875C5"/>
    <w:rsid w:val="00C90054"/>
    <w:rsid w:val="00C95BF3"/>
    <w:rsid w:val="00CA4742"/>
    <w:rsid w:val="00CA5147"/>
    <w:rsid w:val="00CA5DD6"/>
    <w:rsid w:val="00CB24F9"/>
    <w:rsid w:val="00CB287C"/>
    <w:rsid w:val="00CB51A6"/>
    <w:rsid w:val="00CC740D"/>
    <w:rsid w:val="00CE2F28"/>
    <w:rsid w:val="00CF26C1"/>
    <w:rsid w:val="00D145BD"/>
    <w:rsid w:val="00D33A7A"/>
    <w:rsid w:val="00D450F2"/>
    <w:rsid w:val="00D554BA"/>
    <w:rsid w:val="00D60CE2"/>
    <w:rsid w:val="00D62FF6"/>
    <w:rsid w:val="00D66B5E"/>
    <w:rsid w:val="00D87D9F"/>
    <w:rsid w:val="00D96629"/>
    <w:rsid w:val="00DA2BED"/>
    <w:rsid w:val="00DA358F"/>
    <w:rsid w:val="00DB259B"/>
    <w:rsid w:val="00DF3C09"/>
    <w:rsid w:val="00E04785"/>
    <w:rsid w:val="00E1454B"/>
    <w:rsid w:val="00E203C5"/>
    <w:rsid w:val="00E24708"/>
    <w:rsid w:val="00E3639C"/>
    <w:rsid w:val="00E37053"/>
    <w:rsid w:val="00E529D9"/>
    <w:rsid w:val="00E959F9"/>
    <w:rsid w:val="00EA7D87"/>
    <w:rsid w:val="00EB226C"/>
    <w:rsid w:val="00EC12EE"/>
    <w:rsid w:val="00ED5675"/>
    <w:rsid w:val="00F05B93"/>
    <w:rsid w:val="00F067CC"/>
    <w:rsid w:val="00F36E87"/>
    <w:rsid w:val="00F44767"/>
    <w:rsid w:val="00F55CF6"/>
    <w:rsid w:val="00F75548"/>
    <w:rsid w:val="00F90118"/>
    <w:rsid w:val="00F97DBF"/>
    <w:rsid w:val="00F97E21"/>
    <w:rsid w:val="00FA4ECC"/>
    <w:rsid w:val="00FB6772"/>
    <w:rsid w:val="00FF2033"/>
    <w:rsid w:val="00F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1DCE51"/>
  <w14:defaultImageDpi w14:val="300"/>
  <w15:chartTrackingRefBased/>
  <w15:docId w15:val="{20FF0DD0-F10A-4200-AEEF-C54B614E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E87"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563C1"/>
      <w:u w:val="single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LightGrid-Accent31">
    <w:name w:val="Light Grid - Accent 31"/>
    <w:basedOn w:val="Normal"/>
    <w:qFormat/>
    <w:pPr>
      <w:ind w:left="720"/>
    </w:pPr>
  </w:style>
  <w:style w:type="paragraph" w:customStyle="1" w:styleId="description">
    <w:name w:val="description"/>
    <w:basedOn w:val="Normal"/>
    <w:rsid w:val="00086A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qFormat/>
    <w:rsid w:val="004609D6"/>
    <w:pPr>
      <w:suppressAutoHyphens w:val="0"/>
      <w:ind w:left="720"/>
    </w:pPr>
    <w:rPr>
      <w:rFonts w:eastAsia="Times New Roman" w:hAnsi="Times New Roman" w:cs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87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77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8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8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77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90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C9BB8-EF0C-4803-B7CD-01F61378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ExecRank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Munger</dc:creator>
  <cp:keywords/>
  <cp:lastModifiedBy>Randy Albert</cp:lastModifiedBy>
  <cp:revision>12</cp:revision>
  <cp:lastPrinted>1900-01-01T05:00:00Z</cp:lastPrinted>
  <dcterms:created xsi:type="dcterms:W3CDTF">2023-03-15T20:20:00Z</dcterms:created>
  <dcterms:modified xsi:type="dcterms:W3CDTF">2023-07-31T21:49:00Z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