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A25" w:rsidRPr="00A50067" w:rsidRDefault="000D35AC" w:rsidP="00732A25">
      <w:pPr>
        <w:pStyle w:val="Title"/>
        <w:tabs>
          <w:tab w:val="left" w:pos="1440"/>
        </w:tabs>
        <w:rPr>
          <w:rFonts w:ascii="Helvetica" w:hAnsi="Helvetica"/>
          <w:b w:val="0"/>
          <w:smallCaps/>
          <w:sz w:val="28"/>
          <w:szCs w:val="28"/>
        </w:rPr>
      </w:pPr>
      <w:r>
        <w:rPr>
          <w:rFonts w:ascii="Helvetica" w:hAnsi="Helvetica"/>
          <w:b w:val="0"/>
          <w:smallCaps/>
          <w:sz w:val="28"/>
          <w:szCs w:val="28"/>
        </w:rPr>
        <w:t>M</w:t>
      </w:r>
      <w:r w:rsidR="00C02CCB">
        <w:rPr>
          <w:rFonts w:ascii="Helvetica" w:hAnsi="Helvetica"/>
          <w:b w:val="0"/>
          <w:smallCaps/>
          <w:sz w:val="28"/>
          <w:szCs w:val="28"/>
        </w:rPr>
        <w:t>ichael</w:t>
      </w:r>
      <w:r>
        <w:rPr>
          <w:rFonts w:ascii="Helvetica" w:hAnsi="Helvetica"/>
          <w:b w:val="0"/>
          <w:smallCaps/>
          <w:sz w:val="28"/>
          <w:szCs w:val="28"/>
        </w:rPr>
        <w:t xml:space="preserve"> Alexander </w:t>
      </w:r>
      <w:r w:rsidR="00732A25" w:rsidRPr="00A50067">
        <w:rPr>
          <w:rFonts w:ascii="Helvetica" w:hAnsi="Helvetica"/>
          <w:b w:val="0"/>
          <w:smallCaps/>
          <w:sz w:val="28"/>
          <w:szCs w:val="28"/>
        </w:rPr>
        <w:t>Kiefer, M.D.</w:t>
      </w:r>
      <w:r w:rsidR="00B534BA">
        <w:rPr>
          <w:rFonts w:ascii="Helvetica" w:hAnsi="Helvetica"/>
          <w:b w:val="0"/>
          <w:smallCaps/>
          <w:sz w:val="28"/>
          <w:szCs w:val="28"/>
        </w:rPr>
        <w:t>, D.ABA</w:t>
      </w:r>
    </w:p>
    <w:p w:rsidR="00732A25" w:rsidRDefault="00732A25" w:rsidP="00B53C07">
      <w:pPr>
        <w:tabs>
          <w:tab w:val="left" w:pos="1800"/>
        </w:tabs>
        <w:rPr>
          <w:rFonts w:ascii="Helvetica" w:hAnsi="Helvetica"/>
          <w:b/>
          <w:sz w:val="18"/>
        </w:rPr>
      </w:pPr>
    </w:p>
    <w:p w:rsidR="00B53C07" w:rsidRDefault="00B53C07" w:rsidP="00B53C07">
      <w:pPr>
        <w:pStyle w:val="Title"/>
        <w:jc w:val="left"/>
        <w:rPr>
          <w:rFonts w:ascii="Helvetica" w:hAnsi="Helvetica"/>
          <w:b w:val="0"/>
          <w:bCs w:val="0"/>
          <w:sz w:val="18"/>
          <w:szCs w:val="22"/>
        </w:rPr>
      </w:pPr>
    </w:p>
    <w:p w:rsidR="000A5EEA" w:rsidRDefault="00B53C07" w:rsidP="000A5EEA">
      <w:pPr>
        <w:pStyle w:val="Title"/>
        <w:tabs>
          <w:tab w:val="left" w:pos="1800"/>
        </w:tabs>
        <w:jc w:val="left"/>
        <w:rPr>
          <w:rFonts w:ascii="Helvetica" w:hAnsi="Helvetica"/>
          <w:b w:val="0"/>
          <w:bCs w:val="0"/>
          <w:sz w:val="18"/>
          <w:szCs w:val="22"/>
        </w:rPr>
      </w:pPr>
      <w:r>
        <w:rPr>
          <w:rFonts w:ascii="Helvetica" w:hAnsi="Helvetica"/>
          <w:bCs w:val="0"/>
          <w:sz w:val="18"/>
          <w:szCs w:val="22"/>
        </w:rPr>
        <w:t xml:space="preserve">Office Address: </w:t>
      </w:r>
      <w:r>
        <w:rPr>
          <w:rFonts w:ascii="Helvetica" w:hAnsi="Helvetica"/>
          <w:bCs w:val="0"/>
          <w:sz w:val="18"/>
          <w:szCs w:val="22"/>
        </w:rPr>
        <w:tab/>
      </w:r>
      <w:r w:rsidR="000A5EEA">
        <w:rPr>
          <w:rFonts w:ascii="Helvetica" w:hAnsi="Helvetica"/>
          <w:b w:val="0"/>
          <w:bCs w:val="0"/>
          <w:sz w:val="18"/>
          <w:szCs w:val="22"/>
        </w:rPr>
        <w:t>Georgetown Pain Management</w:t>
      </w:r>
    </w:p>
    <w:p w:rsidR="00B534BA" w:rsidRDefault="00274BC6" w:rsidP="00B534BA">
      <w:pPr>
        <w:pStyle w:val="Title"/>
        <w:tabs>
          <w:tab w:val="left" w:pos="1800"/>
        </w:tabs>
        <w:jc w:val="left"/>
        <w:rPr>
          <w:rFonts w:ascii="Helvetica" w:hAnsi="Helvetica"/>
          <w:b w:val="0"/>
          <w:bCs w:val="0"/>
          <w:sz w:val="18"/>
          <w:szCs w:val="22"/>
        </w:rPr>
      </w:pPr>
      <w:r>
        <w:rPr>
          <w:rFonts w:ascii="Helvetica" w:hAnsi="Helvetica"/>
          <w:b w:val="0"/>
          <w:bCs w:val="0"/>
          <w:sz w:val="18"/>
          <w:szCs w:val="22"/>
        </w:rPr>
        <w:tab/>
      </w:r>
      <w:r w:rsidR="00B534BA">
        <w:rPr>
          <w:rFonts w:ascii="Helvetica" w:hAnsi="Helvetica"/>
          <w:b w:val="0"/>
          <w:bCs w:val="0"/>
          <w:sz w:val="18"/>
          <w:szCs w:val="22"/>
        </w:rPr>
        <w:t>2021 K Street, NW</w:t>
      </w:r>
    </w:p>
    <w:p w:rsidR="00B534BA" w:rsidRDefault="00B534BA" w:rsidP="00B534BA">
      <w:pPr>
        <w:pStyle w:val="Title"/>
        <w:tabs>
          <w:tab w:val="left" w:pos="1800"/>
        </w:tabs>
        <w:jc w:val="left"/>
        <w:rPr>
          <w:rFonts w:ascii="Helvetica" w:hAnsi="Helvetica"/>
          <w:b w:val="0"/>
          <w:bCs w:val="0"/>
          <w:sz w:val="18"/>
          <w:szCs w:val="22"/>
        </w:rPr>
      </w:pPr>
      <w:r>
        <w:rPr>
          <w:rFonts w:ascii="Helvetica" w:hAnsi="Helvetica"/>
          <w:b w:val="0"/>
          <w:bCs w:val="0"/>
          <w:sz w:val="18"/>
          <w:szCs w:val="22"/>
        </w:rPr>
        <w:tab/>
        <w:t>Suite 605</w:t>
      </w:r>
    </w:p>
    <w:p w:rsidR="00B534BA" w:rsidRPr="00B534BA" w:rsidRDefault="00B534BA" w:rsidP="00B534BA">
      <w:pPr>
        <w:pStyle w:val="Title"/>
        <w:tabs>
          <w:tab w:val="left" w:pos="1800"/>
        </w:tabs>
        <w:jc w:val="left"/>
        <w:rPr>
          <w:rFonts w:ascii="Helvetica" w:hAnsi="Helvetica"/>
          <w:b w:val="0"/>
          <w:bCs w:val="0"/>
          <w:sz w:val="18"/>
          <w:szCs w:val="22"/>
        </w:rPr>
      </w:pPr>
      <w:r>
        <w:rPr>
          <w:rFonts w:ascii="Helvetica" w:hAnsi="Helvetica"/>
          <w:b w:val="0"/>
          <w:bCs w:val="0"/>
          <w:sz w:val="18"/>
          <w:szCs w:val="22"/>
        </w:rPr>
        <w:tab/>
        <w:t>Washington, DC 20006</w:t>
      </w:r>
    </w:p>
    <w:p w:rsidR="00B53C07" w:rsidRDefault="00B53C07" w:rsidP="00732A25">
      <w:pPr>
        <w:pStyle w:val="Title"/>
        <w:tabs>
          <w:tab w:val="left" w:pos="1800"/>
        </w:tabs>
        <w:jc w:val="left"/>
        <w:rPr>
          <w:rFonts w:ascii="Helvetica" w:hAnsi="Helvetica"/>
          <w:sz w:val="18"/>
          <w:szCs w:val="22"/>
        </w:rPr>
      </w:pPr>
    </w:p>
    <w:p w:rsidR="00B53C07" w:rsidRDefault="00B53C07" w:rsidP="00274BC6">
      <w:pPr>
        <w:tabs>
          <w:tab w:val="left" w:pos="1800"/>
        </w:tabs>
        <w:rPr>
          <w:rFonts w:ascii="Helvetica" w:hAnsi="Helvetica"/>
          <w:sz w:val="18"/>
          <w:szCs w:val="22"/>
        </w:rPr>
      </w:pPr>
      <w:r>
        <w:rPr>
          <w:rFonts w:ascii="Helvetica" w:hAnsi="Helvetica"/>
          <w:b/>
          <w:sz w:val="18"/>
          <w:szCs w:val="22"/>
        </w:rPr>
        <w:t>Home Address:</w:t>
      </w:r>
      <w:r>
        <w:rPr>
          <w:rFonts w:ascii="Helvetica" w:hAnsi="Helvetica"/>
          <w:b/>
          <w:sz w:val="18"/>
          <w:szCs w:val="22"/>
        </w:rPr>
        <w:tab/>
      </w:r>
      <w:r w:rsidR="00274BC6">
        <w:rPr>
          <w:rFonts w:ascii="Helvetica" w:hAnsi="Helvetica"/>
          <w:sz w:val="18"/>
          <w:szCs w:val="22"/>
        </w:rPr>
        <w:t>2328 Champlain Street, NW</w:t>
      </w:r>
    </w:p>
    <w:p w:rsidR="00274BC6" w:rsidRDefault="00274BC6" w:rsidP="00274BC6">
      <w:pPr>
        <w:tabs>
          <w:tab w:val="left" w:pos="1800"/>
        </w:tabs>
        <w:rPr>
          <w:rFonts w:ascii="Helvetica" w:hAnsi="Helvetica"/>
          <w:sz w:val="18"/>
          <w:szCs w:val="22"/>
        </w:rPr>
      </w:pPr>
      <w:r>
        <w:rPr>
          <w:rFonts w:ascii="Helvetica" w:hAnsi="Helvetica"/>
          <w:sz w:val="18"/>
          <w:szCs w:val="22"/>
        </w:rPr>
        <w:tab/>
        <w:t>Apt 411</w:t>
      </w:r>
    </w:p>
    <w:p w:rsidR="00274BC6" w:rsidRPr="00B53C07" w:rsidRDefault="00274BC6" w:rsidP="00274BC6">
      <w:pPr>
        <w:tabs>
          <w:tab w:val="left" w:pos="1800"/>
        </w:tabs>
        <w:rPr>
          <w:rFonts w:ascii="Helvetica" w:hAnsi="Helvetica"/>
          <w:sz w:val="18"/>
          <w:szCs w:val="22"/>
        </w:rPr>
      </w:pPr>
      <w:r>
        <w:rPr>
          <w:rFonts w:ascii="Helvetica" w:hAnsi="Helvetica"/>
          <w:sz w:val="18"/>
          <w:szCs w:val="22"/>
        </w:rPr>
        <w:tab/>
        <w:t>Washington, DC 20009</w:t>
      </w:r>
    </w:p>
    <w:p w:rsidR="00B53C07" w:rsidRPr="00B53C07" w:rsidRDefault="00B53C07" w:rsidP="00B53C07">
      <w:pPr>
        <w:tabs>
          <w:tab w:val="left" w:pos="1800"/>
        </w:tabs>
        <w:rPr>
          <w:rFonts w:ascii="Helvetica" w:hAnsi="Helvetica"/>
          <w:b/>
          <w:sz w:val="18"/>
          <w:szCs w:val="22"/>
        </w:rPr>
      </w:pPr>
    </w:p>
    <w:p w:rsidR="002F6F3E" w:rsidRPr="002F6F3E" w:rsidRDefault="002F6F3E" w:rsidP="00B53C07">
      <w:pPr>
        <w:tabs>
          <w:tab w:val="left" w:pos="1800"/>
        </w:tabs>
        <w:rPr>
          <w:rFonts w:ascii="Helvetica" w:hAnsi="Helvetica"/>
          <w:bCs/>
          <w:sz w:val="18"/>
          <w:szCs w:val="22"/>
        </w:rPr>
      </w:pPr>
      <w:r>
        <w:rPr>
          <w:rFonts w:ascii="Helvetica" w:hAnsi="Helvetica"/>
          <w:b/>
          <w:bCs/>
          <w:sz w:val="18"/>
          <w:szCs w:val="22"/>
        </w:rPr>
        <w:t>Former Name:</w:t>
      </w:r>
      <w:r>
        <w:rPr>
          <w:rFonts w:ascii="Helvetica" w:hAnsi="Helvetica"/>
          <w:b/>
          <w:bCs/>
          <w:sz w:val="18"/>
          <w:szCs w:val="22"/>
        </w:rPr>
        <w:tab/>
      </w:r>
      <w:r>
        <w:rPr>
          <w:rFonts w:ascii="Helvetica" w:hAnsi="Helvetica"/>
          <w:bCs/>
          <w:sz w:val="18"/>
          <w:szCs w:val="22"/>
        </w:rPr>
        <w:t>M</w:t>
      </w:r>
      <w:r w:rsidR="0003163D">
        <w:rPr>
          <w:rFonts w:ascii="Helvetica" w:hAnsi="Helvetica"/>
          <w:bCs/>
          <w:sz w:val="18"/>
          <w:szCs w:val="22"/>
        </w:rPr>
        <w:t>ichael</w:t>
      </w:r>
      <w:r>
        <w:rPr>
          <w:rFonts w:ascii="Helvetica" w:hAnsi="Helvetica"/>
          <w:bCs/>
          <w:sz w:val="18"/>
          <w:szCs w:val="22"/>
        </w:rPr>
        <w:t xml:space="preserve"> Alexander Pitts-Kiefer</w:t>
      </w:r>
    </w:p>
    <w:p w:rsidR="002F6F3E" w:rsidRDefault="002F6F3E" w:rsidP="00B53C07">
      <w:pPr>
        <w:tabs>
          <w:tab w:val="left" w:pos="1800"/>
        </w:tabs>
        <w:rPr>
          <w:rFonts w:ascii="Helvetica" w:hAnsi="Helvetica"/>
          <w:b/>
          <w:bCs/>
          <w:sz w:val="18"/>
          <w:szCs w:val="22"/>
        </w:rPr>
      </w:pPr>
    </w:p>
    <w:p w:rsidR="00732A25" w:rsidRDefault="00B53C07" w:rsidP="00B53C07">
      <w:pPr>
        <w:tabs>
          <w:tab w:val="left" w:pos="1800"/>
        </w:tabs>
        <w:rPr>
          <w:rFonts w:ascii="Helvetica" w:hAnsi="Helvetica"/>
          <w:bCs/>
          <w:sz w:val="18"/>
          <w:szCs w:val="22"/>
        </w:rPr>
      </w:pPr>
      <w:r w:rsidRPr="00B53C07">
        <w:rPr>
          <w:rFonts w:ascii="Helvetica" w:hAnsi="Helvetica"/>
          <w:b/>
          <w:bCs/>
          <w:sz w:val="18"/>
          <w:szCs w:val="22"/>
        </w:rPr>
        <w:t>Email:</w:t>
      </w:r>
      <w:r w:rsidR="00274BC6">
        <w:rPr>
          <w:rFonts w:ascii="Helvetica" w:hAnsi="Helvetica"/>
          <w:b/>
          <w:bCs/>
          <w:sz w:val="18"/>
          <w:szCs w:val="22"/>
        </w:rPr>
        <w:tab/>
      </w:r>
      <w:r w:rsidR="002F6F3E">
        <w:rPr>
          <w:rFonts w:ascii="Helvetica" w:hAnsi="Helvetica"/>
          <w:sz w:val="18"/>
          <w:szCs w:val="22"/>
        </w:rPr>
        <w:t>akiefer</w:t>
      </w:r>
      <w:r w:rsidR="003B5BB3">
        <w:rPr>
          <w:rFonts w:ascii="Helvetica" w:hAnsi="Helvetica"/>
          <w:sz w:val="18"/>
          <w:szCs w:val="22"/>
        </w:rPr>
        <w:t>@gtpain.com</w:t>
      </w:r>
    </w:p>
    <w:p w:rsidR="00D12A0D" w:rsidRPr="00D12A0D" w:rsidRDefault="00732A25" w:rsidP="00D12A0D">
      <w:pPr>
        <w:tabs>
          <w:tab w:val="left" w:pos="1800"/>
        </w:tabs>
        <w:rPr>
          <w:rFonts w:ascii="Helvetica" w:hAnsi="Helvetica"/>
          <w:sz w:val="18"/>
          <w:szCs w:val="22"/>
        </w:rPr>
      </w:pPr>
      <w:r>
        <w:rPr>
          <w:rFonts w:ascii="Helvetica" w:hAnsi="Helvetica"/>
          <w:bCs/>
          <w:sz w:val="18"/>
          <w:szCs w:val="22"/>
        </w:rPr>
        <w:tab/>
      </w:r>
    </w:p>
    <w:p w:rsidR="00222182" w:rsidRDefault="00222182" w:rsidP="00B53C07">
      <w:pPr>
        <w:pBdr>
          <w:bottom w:val="single" w:sz="6" w:space="1" w:color="auto"/>
        </w:pBdr>
        <w:tabs>
          <w:tab w:val="left" w:pos="1800"/>
        </w:tabs>
        <w:rPr>
          <w:rFonts w:ascii="Helvetica" w:hAnsi="Helvetica"/>
          <w:b/>
          <w:sz w:val="18"/>
        </w:rPr>
      </w:pPr>
    </w:p>
    <w:p w:rsidR="00D53639" w:rsidRPr="00A65EE0" w:rsidRDefault="009874E6" w:rsidP="00D53639">
      <w:pPr>
        <w:pBdr>
          <w:bottom w:val="single" w:sz="6" w:space="1" w:color="auto"/>
        </w:pBdr>
        <w:tabs>
          <w:tab w:val="left" w:pos="1800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Clinical</w:t>
      </w:r>
      <w:r w:rsidR="00D53639">
        <w:rPr>
          <w:rFonts w:ascii="Helvetica" w:hAnsi="Helvetica"/>
          <w:b/>
          <w:sz w:val="18"/>
        </w:rPr>
        <w:t xml:space="preserve"> Experience</w:t>
      </w:r>
    </w:p>
    <w:p w:rsidR="00D53639" w:rsidRDefault="00D53639" w:rsidP="00D53639">
      <w:pPr>
        <w:tabs>
          <w:tab w:val="left" w:pos="720"/>
        </w:tabs>
        <w:rPr>
          <w:rFonts w:ascii="Helvetica" w:hAnsi="Helvetica"/>
          <w:b/>
          <w:sz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428"/>
        <w:gridCol w:w="2100"/>
        <w:gridCol w:w="2880"/>
        <w:gridCol w:w="4020"/>
      </w:tblGrid>
      <w:tr w:rsidR="00D53639" w:rsidRPr="00562AED" w:rsidTr="00D53639">
        <w:tc>
          <w:tcPr>
            <w:tcW w:w="1428" w:type="dxa"/>
          </w:tcPr>
          <w:p w:rsidR="00B534BA" w:rsidRDefault="00B534BA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10/20-present</w:t>
            </w:r>
          </w:p>
          <w:p w:rsidR="00B534BA" w:rsidRDefault="00B534BA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53639" w:rsidRDefault="00D53639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10/17-present</w:t>
            </w:r>
          </w:p>
          <w:p w:rsidR="009874E6" w:rsidRDefault="009874E6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7/16-7/17</w:t>
            </w: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7/16-7/17</w:t>
            </w: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7/13-6/16</w:t>
            </w: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Pr="00562AED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6/12-6/13</w:t>
            </w:r>
          </w:p>
        </w:tc>
        <w:tc>
          <w:tcPr>
            <w:tcW w:w="2100" w:type="dxa"/>
          </w:tcPr>
          <w:p w:rsidR="00B534BA" w:rsidRDefault="00B534BA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Associate Medical Director</w:t>
            </w:r>
          </w:p>
          <w:p w:rsidR="00B534BA" w:rsidRDefault="00B534BA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53639" w:rsidRDefault="00D53639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Interve</w:t>
            </w:r>
            <w:r w:rsidR="00095C6E">
              <w:rPr>
                <w:rFonts w:ascii="Helvetica" w:hAnsi="Helvetica"/>
                <w:sz w:val="18"/>
                <w:szCs w:val="22"/>
              </w:rPr>
              <w:t>ntional Pain Medicine Physician</w:t>
            </w: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Fellow Physician</w:t>
            </w: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Fellow Physician</w:t>
            </w: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Resident Physician</w:t>
            </w: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Pr="00562AED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Intern</w:t>
            </w:r>
          </w:p>
        </w:tc>
        <w:tc>
          <w:tcPr>
            <w:tcW w:w="2880" w:type="dxa"/>
          </w:tcPr>
          <w:p w:rsidR="00B534BA" w:rsidRDefault="00B534BA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Georgetown Pain Management</w:t>
            </w:r>
          </w:p>
          <w:p w:rsidR="00B534BA" w:rsidRDefault="00B534BA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53639" w:rsidRDefault="00D53639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Georgetown Pain Management</w:t>
            </w:r>
          </w:p>
          <w:p w:rsidR="00D53639" w:rsidRDefault="00D53639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Pain Medicine</w:t>
            </w: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proofErr w:type="spellStart"/>
            <w:r>
              <w:rPr>
                <w:rFonts w:ascii="Helvetica" w:hAnsi="Helvetica"/>
                <w:sz w:val="18"/>
                <w:szCs w:val="22"/>
              </w:rPr>
              <w:t>Anaesthesia</w:t>
            </w:r>
            <w:proofErr w:type="spellEnd"/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Anesthesiology and Perioperative Care</w:t>
            </w: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Pr="00562AED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Internal Medicine</w:t>
            </w:r>
          </w:p>
        </w:tc>
        <w:tc>
          <w:tcPr>
            <w:tcW w:w="4020" w:type="dxa"/>
          </w:tcPr>
          <w:p w:rsidR="00B534BA" w:rsidRDefault="00B534BA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Washington, DC</w:t>
            </w:r>
          </w:p>
          <w:p w:rsidR="00B534BA" w:rsidRDefault="00B534BA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Greenbelt, MD</w:t>
            </w:r>
          </w:p>
          <w:p w:rsidR="00B534BA" w:rsidRDefault="00B534BA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E8216A" w:rsidRDefault="00E8216A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Washington, DC</w:t>
            </w:r>
          </w:p>
          <w:p w:rsidR="00D53639" w:rsidRDefault="00D53639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Greenbelt, MD</w:t>
            </w:r>
            <w:r w:rsidR="00E8216A">
              <w:rPr>
                <w:rFonts w:ascii="Helvetica" w:hAnsi="Helvetica"/>
                <w:sz w:val="18"/>
                <w:szCs w:val="22"/>
              </w:rPr>
              <w:t xml:space="preserve"> </w:t>
            </w:r>
          </w:p>
          <w:p w:rsidR="00D53639" w:rsidRDefault="00D53639" w:rsidP="00D53639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Massachusetts General Hospital</w:t>
            </w: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9874E6">
            <w:pPr>
              <w:pStyle w:val="NormalWeb"/>
              <w:tabs>
                <w:tab w:val="left" w:pos="1962"/>
              </w:tabs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Harvard Medical School</w:t>
            </w:r>
          </w:p>
          <w:p w:rsidR="009874E6" w:rsidRDefault="009874E6" w:rsidP="009874E6">
            <w:pPr>
              <w:pStyle w:val="NormalWeb"/>
              <w:tabs>
                <w:tab w:val="left" w:pos="1962"/>
              </w:tabs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Georgetown University Hospital</w:t>
            </w: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Pr="00562AED" w:rsidRDefault="009874E6" w:rsidP="009874E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Georgetown University Hospital/Washington Hospital Center</w:t>
            </w:r>
          </w:p>
        </w:tc>
      </w:tr>
    </w:tbl>
    <w:p w:rsidR="00B53C07" w:rsidRDefault="00B53C07" w:rsidP="009874E6">
      <w:pPr>
        <w:tabs>
          <w:tab w:val="left" w:pos="1800"/>
        </w:tabs>
        <w:rPr>
          <w:rFonts w:ascii="Helvetica" w:hAnsi="Helvetica"/>
          <w:b/>
          <w:sz w:val="18"/>
        </w:rPr>
      </w:pPr>
    </w:p>
    <w:p w:rsidR="00B534BA" w:rsidRDefault="00B534BA" w:rsidP="00E8216A">
      <w:pPr>
        <w:pBdr>
          <w:bottom w:val="single" w:sz="4" w:space="1" w:color="auto"/>
        </w:pBdr>
        <w:tabs>
          <w:tab w:val="left" w:pos="1800"/>
        </w:tabs>
        <w:rPr>
          <w:rFonts w:ascii="Helvetica" w:hAnsi="Helvetica"/>
          <w:b/>
          <w:sz w:val="18"/>
        </w:rPr>
      </w:pPr>
    </w:p>
    <w:p w:rsidR="00E8216A" w:rsidRDefault="00E8216A" w:rsidP="00E8216A">
      <w:pPr>
        <w:pBdr>
          <w:bottom w:val="single" w:sz="4" w:space="1" w:color="auto"/>
        </w:pBdr>
        <w:tabs>
          <w:tab w:val="left" w:pos="1800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Hospital Affiliation</w:t>
      </w:r>
    </w:p>
    <w:p w:rsidR="00E8216A" w:rsidRPr="00A65EE0" w:rsidRDefault="00E8216A" w:rsidP="00E8216A">
      <w:pPr>
        <w:tabs>
          <w:tab w:val="left" w:pos="1800"/>
        </w:tabs>
        <w:rPr>
          <w:rFonts w:ascii="Helvetica" w:hAnsi="Helvetica"/>
          <w:b/>
          <w:sz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428"/>
        <w:gridCol w:w="2100"/>
        <w:gridCol w:w="2880"/>
        <w:gridCol w:w="4020"/>
      </w:tblGrid>
      <w:tr w:rsidR="00E8216A" w:rsidRPr="00562AED" w:rsidTr="00DE6AFA">
        <w:tc>
          <w:tcPr>
            <w:tcW w:w="1428" w:type="dxa"/>
          </w:tcPr>
          <w:p w:rsidR="00E8216A" w:rsidRPr="00562AED" w:rsidRDefault="00E8216A" w:rsidP="00E8216A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10/17-present</w:t>
            </w:r>
          </w:p>
          <w:p w:rsidR="00E8216A" w:rsidRPr="00562AED" w:rsidRDefault="00E8216A" w:rsidP="00DE6AFA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</w:tc>
        <w:tc>
          <w:tcPr>
            <w:tcW w:w="2100" w:type="dxa"/>
          </w:tcPr>
          <w:p w:rsidR="00E8216A" w:rsidRDefault="00E8216A" w:rsidP="00DE6AFA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Attending Physician</w:t>
            </w:r>
          </w:p>
          <w:p w:rsidR="00E8216A" w:rsidRPr="00562AED" w:rsidRDefault="00E8216A" w:rsidP="00DE6AFA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</w:tc>
        <w:tc>
          <w:tcPr>
            <w:tcW w:w="2880" w:type="dxa"/>
          </w:tcPr>
          <w:p w:rsidR="00E8216A" w:rsidRPr="00562AED" w:rsidRDefault="00E8216A" w:rsidP="00DE6AFA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 xml:space="preserve">Department of Anesthesiology </w:t>
            </w:r>
          </w:p>
        </w:tc>
        <w:tc>
          <w:tcPr>
            <w:tcW w:w="4020" w:type="dxa"/>
          </w:tcPr>
          <w:p w:rsidR="00E8216A" w:rsidRPr="00562AED" w:rsidRDefault="00B534BA" w:rsidP="00DE6AFA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 xml:space="preserve">Medstar </w:t>
            </w:r>
            <w:r w:rsidR="00E8216A">
              <w:rPr>
                <w:rFonts w:ascii="Helvetica" w:hAnsi="Helvetica"/>
                <w:sz w:val="18"/>
                <w:szCs w:val="22"/>
              </w:rPr>
              <w:t>Georgetown University Ho</w:t>
            </w:r>
            <w:r w:rsidR="0003163D">
              <w:rPr>
                <w:rFonts w:ascii="Helvetica" w:hAnsi="Helvetica"/>
                <w:sz w:val="18"/>
                <w:szCs w:val="22"/>
              </w:rPr>
              <w:t>spit</w:t>
            </w:r>
            <w:r w:rsidR="00E8216A">
              <w:rPr>
                <w:rFonts w:ascii="Helvetica" w:hAnsi="Helvetica"/>
                <w:sz w:val="18"/>
                <w:szCs w:val="22"/>
              </w:rPr>
              <w:t>al</w:t>
            </w:r>
          </w:p>
        </w:tc>
      </w:tr>
    </w:tbl>
    <w:p w:rsidR="009874E6" w:rsidRDefault="009874E6" w:rsidP="00B534BA">
      <w:pP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</w:p>
    <w:p w:rsidR="00B534BA" w:rsidRDefault="00B534BA" w:rsidP="00B534BA">
      <w:pPr>
        <w:pBdr>
          <w:bottom w:val="single" w:sz="4" w:space="1" w:color="auto"/>
        </w:pBdr>
        <w:tabs>
          <w:tab w:val="left" w:pos="1800"/>
        </w:tabs>
        <w:rPr>
          <w:rFonts w:ascii="Helvetica" w:hAnsi="Helvetica"/>
          <w:b/>
          <w:sz w:val="18"/>
        </w:rPr>
      </w:pPr>
    </w:p>
    <w:p w:rsidR="00B534BA" w:rsidRDefault="00B534BA" w:rsidP="00B534BA">
      <w:pPr>
        <w:pBdr>
          <w:bottom w:val="single" w:sz="4" w:space="1" w:color="auto"/>
        </w:pBdr>
        <w:tabs>
          <w:tab w:val="left" w:pos="1800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Academic Appointment</w:t>
      </w:r>
    </w:p>
    <w:p w:rsidR="00B534BA" w:rsidRDefault="00B534BA" w:rsidP="00B534BA">
      <w:pPr>
        <w:tabs>
          <w:tab w:val="left" w:pos="1800"/>
        </w:tabs>
        <w:rPr>
          <w:rFonts w:ascii="Helvetica" w:hAnsi="Helvetica"/>
          <w:b/>
          <w:sz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428"/>
        <w:gridCol w:w="2100"/>
        <w:gridCol w:w="2880"/>
        <w:gridCol w:w="4020"/>
      </w:tblGrid>
      <w:tr w:rsidR="00B534BA" w:rsidRPr="00562AED" w:rsidTr="00D15D46">
        <w:tc>
          <w:tcPr>
            <w:tcW w:w="1428" w:type="dxa"/>
          </w:tcPr>
          <w:p w:rsidR="00B534BA" w:rsidRPr="00562AED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10/17-present</w:t>
            </w:r>
          </w:p>
          <w:p w:rsidR="00B534BA" w:rsidRPr="00562AED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</w:tc>
        <w:tc>
          <w:tcPr>
            <w:tcW w:w="2100" w:type="dxa"/>
          </w:tcPr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Assistant Professor of Clinical Anesthesiology</w:t>
            </w:r>
          </w:p>
          <w:p w:rsidR="00B534BA" w:rsidRPr="00562AED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</w:tc>
        <w:tc>
          <w:tcPr>
            <w:tcW w:w="2880" w:type="dxa"/>
          </w:tcPr>
          <w:p w:rsidR="00B534BA" w:rsidRPr="00562AED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 xml:space="preserve">Department of Anesthesiology </w:t>
            </w:r>
          </w:p>
        </w:tc>
        <w:tc>
          <w:tcPr>
            <w:tcW w:w="4020" w:type="dxa"/>
          </w:tcPr>
          <w:p w:rsidR="00B534BA" w:rsidRPr="00562AED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Georgetown University School of Medicine</w:t>
            </w:r>
          </w:p>
        </w:tc>
      </w:tr>
    </w:tbl>
    <w:p w:rsidR="00B534BA" w:rsidRDefault="00B534BA" w:rsidP="00B534BA">
      <w:pPr>
        <w:tabs>
          <w:tab w:val="left" w:pos="1800"/>
        </w:tabs>
        <w:rPr>
          <w:rFonts w:ascii="Helvetica" w:hAnsi="Helvetica"/>
          <w:b/>
          <w:sz w:val="18"/>
        </w:rPr>
      </w:pPr>
    </w:p>
    <w:p w:rsidR="00B534BA" w:rsidRDefault="00B534BA" w:rsidP="00B534BA">
      <w:pPr>
        <w:pBdr>
          <w:bottom w:val="single" w:sz="4" w:space="1" w:color="auto"/>
        </w:pBdr>
        <w:tabs>
          <w:tab w:val="left" w:pos="1800"/>
        </w:tabs>
        <w:rPr>
          <w:rFonts w:ascii="Helvetica" w:hAnsi="Helvetica"/>
          <w:b/>
          <w:sz w:val="18"/>
        </w:rPr>
      </w:pPr>
    </w:p>
    <w:p w:rsidR="009874E6" w:rsidRPr="00A65EE0" w:rsidRDefault="009874E6" w:rsidP="00B534BA">
      <w:pPr>
        <w:pBdr>
          <w:bottom w:val="single" w:sz="4" w:space="1" w:color="auto"/>
        </w:pBdr>
        <w:tabs>
          <w:tab w:val="left" w:pos="1800"/>
        </w:tabs>
        <w:rPr>
          <w:rFonts w:ascii="Helvetica" w:hAnsi="Helvetica"/>
          <w:b/>
          <w:sz w:val="18"/>
        </w:rPr>
      </w:pPr>
      <w:r w:rsidRPr="00A655EB">
        <w:rPr>
          <w:rFonts w:ascii="Helvetica" w:hAnsi="Helvetica"/>
          <w:b/>
          <w:sz w:val="18"/>
        </w:rPr>
        <w:t>E</w:t>
      </w:r>
      <w:r>
        <w:rPr>
          <w:rFonts w:ascii="Helvetica" w:hAnsi="Helvetica"/>
          <w:b/>
          <w:sz w:val="18"/>
        </w:rPr>
        <w:t>ducation</w:t>
      </w:r>
    </w:p>
    <w:p w:rsidR="009874E6" w:rsidRDefault="009874E6" w:rsidP="009874E6">
      <w:pPr>
        <w:tabs>
          <w:tab w:val="left" w:pos="720"/>
        </w:tabs>
        <w:rPr>
          <w:rFonts w:ascii="Helvetica" w:hAnsi="Helvetica"/>
          <w:b/>
          <w:sz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428"/>
        <w:gridCol w:w="2100"/>
        <w:gridCol w:w="2880"/>
        <w:gridCol w:w="4020"/>
      </w:tblGrid>
      <w:tr w:rsidR="009874E6" w:rsidRPr="00562AED" w:rsidTr="005A7EB2">
        <w:tc>
          <w:tcPr>
            <w:tcW w:w="1428" w:type="dxa"/>
          </w:tcPr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8/06-5/12</w:t>
            </w: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5/02-5/03</w:t>
            </w: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Pr="00562AED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8/97-5/01</w:t>
            </w:r>
          </w:p>
        </w:tc>
        <w:tc>
          <w:tcPr>
            <w:tcW w:w="2100" w:type="dxa"/>
          </w:tcPr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M.D.</w:t>
            </w: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Non-degree study</w:t>
            </w: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B.A.</w:t>
            </w:r>
          </w:p>
          <w:p w:rsidR="009874E6" w:rsidRPr="00562AED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</w:tc>
        <w:tc>
          <w:tcPr>
            <w:tcW w:w="2880" w:type="dxa"/>
          </w:tcPr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Medicine</w:t>
            </w: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 xml:space="preserve">Post-baccalaureate </w:t>
            </w: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Premedical Program</w:t>
            </w: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Pr="00562AED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Religion</w:t>
            </w:r>
          </w:p>
        </w:tc>
        <w:tc>
          <w:tcPr>
            <w:tcW w:w="4020" w:type="dxa"/>
          </w:tcPr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Weill Cornell Medical College, New York, NY</w:t>
            </w: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Temple University, Philadelphia, PA</w:t>
            </w: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9874E6" w:rsidRPr="00562AED" w:rsidRDefault="009874E6" w:rsidP="005A7EB2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St. Olaf College, Northfield, MN</w:t>
            </w:r>
          </w:p>
        </w:tc>
      </w:tr>
    </w:tbl>
    <w:p w:rsidR="00B534BA" w:rsidRDefault="00B534BA" w:rsidP="00B53C07">
      <w:pPr>
        <w:pBdr>
          <w:bottom w:val="single" w:sz="4" w:space="1" w:color="auto"/>
        </w:pBd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</w:p>
    <w:p w:rsidR="00B534BA" w:rsidRDefault="00B534BA" w:rsidP="00B53C07">
      <w:pPr>
        <w:pBdr>
          <w:bottom w:val="single" w:sz="4" w:space="1" w:color="auto"/>
        </w:pBd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</w:p>
    <w:p w:rsidR="00B534BA" w:rsidRDefault="00B534BA" w:rsidP="00B53C07">
      <w:pPr>
        <w:pBdr>
          <w:bottom w:val="single" w:sz="4" w:space="1" w:color="auto"/>
        </w:pBd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</w:p>
    <w:p w:rsidR="00A44974" w:rsidRDefault="00A44974" w:rsidP="00B53C07">
      <w:pPr>
        <w:pBdr>
          <w:bottom w:val="single" w:sz="4" w:space="1" w:color="auto"/>
        </w:pBd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</w:p>
    <w:p w:rsidR="00A44974" w:rsidRDefault="00A44974" w:rsidP="00B53C07">
      <w:pPr>
        <w:pBdr>
          <w:bottom w:val="single" w:sz="4" w:space="1" w:color="auto"/>
        </w:pBd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</w:p>
    <w:p w:rsidR="00A44974" w:rsidRDefault="00A44974" w:rsidP="00B53C07">
      <w:pPr>
        <w:pBdr>
          <w:bottom w:val="single" w:sz="4" w:space="1" w:color="auto"/>
        </w:pBd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</w:p>
    <w:p w:rsidR="00A44974" w:rsidRDefault="00A44974" w:rsidP="00B53C07">
      <w:pPr>
        <w:pBdr>
          <w:bottom w:val="single" w:sz="4" w:space="1" w:color="auto"/>
        </w:pBd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</w:p>
    <w:p w:rsidR="00B53C07" w:rsidRDefault="00174861" w:rsidP="00B53C07">
      <w:pPr>
        <w:pBdr>
          <w:bottom w:val="single" w:sz="4" w:space="1" w:color="auto"/>
        </w:pBd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  <w:bookmarkStart w:id="0" w:name="_GoBack"/>
      <w:bookmarkEnd w:id="0"/>
      <w:r>
        <w:rPr>
          <w:rFonts w:ascii="Helvetica" w:hAnsi="Helvetica"/>
          <w:b/>
          <w:sz w:val="18"/>
        </w:rPr>
        <w:lastRenderedPageBreak/>
        <w:t xml:space="preserve">Medical </w:t>
      </w:r>
      <w:r w:rsidR="00606624">
        <w:rPr>
          <w:rFonts w:ascii="Helvetica" w:hAnsi="Helvetica"/>
          <w:b/>
          <w:sz w:val="18"/>
        </w:rPr>
        <w:t>Licensure</w:t>
      </w:r>
    </w:p>
    <w:p w:rsidR="00B53C07" w:rsidRDefault="00B53C07" w:rsidP="00B53C07">
      <w:pPr>
        <w:tabs>
          <w:tab w:val="left" w:pos="360"/>
          <w:tab w:val="left" w:pos="1800"/>
        </w:tabs>
        <w:rPr>
          <w:rFonts w:ascii="Helvetica" w:hAnsi="Helvetica"/>
          <w:sz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428"/>
        <w:gridCol w:w="8850"/>
      </w:tblGrid>
      <w:tr w:rsidR="001006E4" w:rsidRPr="00562AED" w:rsidTr="0046156C">
        <w:trPr>
          <w:trHeight w:val="1679"/>
        </w:trPr>
        <w:tc>
          <w:tcPr>
            <w:tcW w:w="1428" w:type="dxa"/>
          </w:tcPr>
          <w:p w:rsidR="00606624" w:rsidRDefault="00174861" w:rsidP="00606624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7/21/17</w:t>
            </w:r>
          </w:p>
          <w:p w:rsidR="00606624" w:rsidRDefault="00606624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7310BC" w:rsidRDefault="00174861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6/20/17</w:t>
            </w:r>
          </w:p>
          <w:p w:rsidR="002F1E2D" w:rsidRDefault="002F1E2D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2F1E2D" w:rsidRDefault="00174861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6/7/17</w:t>
            </w:r>
          </w:p>
          <w:p w:rsidR="002F1E2D" w:rsidRDefault="002F1E2D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Pr="00562AED" w:rsidRDefault="00776BD2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5/</w:t>
            </w:r>
            <w:r w:rsidR="002F1E2D">
              <w:rPr>
                <w:rFonts w:ascii="Helvetica" w:hAnsi="Helvetica"/>
                <w:sz w:val="18"/>
                <w:szCs w:val="22"/>
              </w:rPr>
              <w:t>19/</w:t>
            </w:r>
            <w:r>
              <w:rPr>
                <w:rFonts w:ascii="Helvetica" w:hAnsi="Helvetica"/>
                <w:sz w:val="18"/>
                <w:szCs w:val="22"/>
              </w:rPr>
              <w:t>16</w:t>
            </w:r>
          </w:p>
        </w:tc>
        <w:tc>
          <w:tcPr>
            <w:tcW w:w="8850" w:type="dxa"/>
          </w:tcPr>
          <w:p w:rsidR="00606624" w:rsidRDefault="00606624" w:rsidP="00606624">
            <w:pPr>
              <w:tabs>
                <w:tab w:val="left" w:pos="-1350"/>
                <w:tab w:val="left" w:pos="180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Maryland Medical</w:t>
            </w:r>
            <w:r w:rsidR="00174861">
              <w:rPr>
                <w:rFonts w:ascii="Helvetica" w:hAnsi="Helvetica"/>
                <w:sz w:val="18"/>
              </w:rPr>
              <w:t xml:space="preserve"> License, Active, License No:</w:t>
            </w:r>
            <w:r>
              <w:rPr>
                <w:rFonts w:ascii="Helvetica" w:hAnsi="Helvetica"/>
                <w:sz w:val="18"/>
              </w:rPr>
              <w:t xml:space="preserve"> D00083916</w:t>
            </w:r>
            <w:r w:rsidR="00174861">
              <w:rPr>
                <w:rFonts w:ascii="Helvetica" w:hAnsi="Helvetica"/>
                <w:sz w:val="18"/>
              </w:rPr>
              <w:t xml:space="preserve">, Renewal/Expiration Date: </w:t>
            </w:r>
            <w:r w:rsidR="00B534BA">
              <w:rPr>
                <w:rFonts w:ascii="Helvetica" w:hAnsi="Helvetica"/>
                <w:sz w:val="18"/>
              </w:rPr>
              <w:t>9</w:t>
            </w:r>
            <w:r w:rsidR="00174861" w:rsidRPr="00174861">
              <w:rPr>
                <w:rFonts w:ascii="Helvetica" w:hAnsi="Helvetica"/>
                <w:sz w:val="18"/>
              </w:rPr>
              <w:t>/</w:t>
            </w:r>
            <w:r w:rsidR="00B534BA">
              <w:rPr>
                <w:rFonts w:ascii="Helvetica" w:hAnsi="Helvetica"/>
                <w:sz w:val="18"/>
              </w:rPr>
              <w:t>30</w:t>
            </w:r>
            <w:r w:rsidR="00CB783C">
              <w:rPr>
                <w:rFonts w:ascii="Helvetica" w:hAnsi="Helvetica"/>
                <w:sz w:val="18"/>
              </w:rPr>
              <w:t>/</w:t>
            </w:r>
            <w:r w:rsidR="00174861" w:rsidRPr="00174861">
              <w:rPr>
                <w:rFonts w:ascii="Helvetica" w:hAnsi="Helvetica"/>
                <w:sz w:val="18"/>
              </w:rPr>
              <w:t>20</w:t>
            </w:r>
            <w:r w:rsidR="00CB783C">
              <w:rPr>
                <w:rFonts w:ascii="Helvetica" w:hAnsi="Helvetica"/>
                <w:sz w:val="18"/>
              </w:rPr>
              <w:t>2</w:t>
            </w:r>
            <w:r w:rsidR="00B534BA">
              <w:rPr>
                <w:rFonts w:ascii="Helvetica" w:hAnsi="Helvetica"/>
                <w:sz w:val="18"/>
              </w:rPr>
              <w:t>1</w:t>
            </w:r>
          </w:p>
          <w:p w:rsidR="00606624" w:rsidRDefault="00606624" w:rsidP="00DE1EDF">
            <w:pPr>
              <w:tabs>
                <w:tab w:val="left" w:pos="-1350"/>
                <w:tab w:val="left" w:pos="1800"/>
              </w:tabs>
              <w:rPr>
                <w:rFonts w:ascii="Helvetica" w:hAnsi="Helvetica"/>
                <w:sz w:val="18"/>
              </w:rPr>
            </w:pPr>
          </w:p>
          <w:p w:rsidR="002F1E2D" w:rsidRDefault="00606624" w:rsidP="00DE1EDF">
            <w:pPr>
              <w:tabs>
                <w:tab w:val="left" w:pos="-1350"/>
                <w:tab w:val="left" w:pos="180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District of Columbia </w:t>
            </w:r>
            <w:r w:rsidR="002F1E2D">
              <w:rPr>
                <w:rFonts w:ascii="Helvetica" w:hAnsi="Helvetica"/>
                <w:sz w:val="18"/>
              </w:rPr>
              <w:t>Medical</w:t>
            </w:r>
            <w:r w:rsidR="00174861">
              <w:rPr>
                <w:rFonts w:ascii="Helvetica" w:hAnsi="Helvetica"/>
                <w:sz w:val="18"/>
              </w:rPr>
              <w:t xml:space="preserve"> License, Active, License No:</w:t>
            </w:r>
            <w:r w:rsidR="002F1E2D">
              <w:rPr>
                <w:rFonts w:ascii="Helvetica" w:hAnsi="Helvetica"/>
                <w:sz w:val="18"/>
              </w:rPr>
              <w:t xml:space="preserve"> D045426</w:t>
            </w:r>
            <w:r w:rsidR="00174861">
              <w:rPr>
                <w:rFonts w:ascii="Helvetica" w:hAnsi="Helvetica"/>
                <w:sz w:val="18"/>
              </w:rPr>
              <w:t xml:space="preserve">, </w:t>
            </w:r>
            <w:r w:rsidR="00174861" w:rsidRPr="00174861">
              <w:rPr>
                <w:rFonts w:ascii="Helvetica" w:hAnsi="Helvetica"/>
                <w:sz w:val="18"/>
              </w:rPr>
              <w:t>Renewal/Expiration Date:</w:t>
            </w:r>
            <w:r w:rsidR="00174861">
              <w:rPr>
                <w:rFonts w:ascii="Helvetica" w:hAnsi="Helvetica"/>
                <w:sz w:val="18"/>
              </w:rPr>
              <w:t xml:space="preserve"> </w:t>
            </w:r>
            <w:r w:rsidR="00174861" w:rsidRPr="00174861">
              <w:rPr>
                <w:rFonts w:ascii="Helvetica" w:hAnsi="Helvetica"/>
                <w:sz w:val="18"/>
              </w:rPr>
              <w:t>12/31/20</w:t>
            </w:r>
            <w:r w:rsidR="00CB783C">
              <w:rPr>
                <w:rFonts w:ascii="Helvetica" w:hAnsi="Helvetica"/>
                <w:sz w:val="18"/>
              </w:rPr>
              <w:t>20</w:t>
            </w:r>
          </w:p>
          <w:p w:rsidR="002F1E2D" w:rsidRDefault="002F1E2D" w:rsidP="00DE1EDF">
            <w:pPr>
              <w:tabs>
                <w:tab w:val="left" w:pos="-1350"/>
                <w:tab w:val="left" w:pos="1800"/>
              </w:tabs>
              <w:rPr>
                <w:rFonts w:ascii="Helvetica" w:hAnsi="Helvetica"/>
                <w:sz w:val="18"/>
              </w:rPr>
            </w:pPr>
          </w:p>
          <w:p w:rsidR="002F1E2D" w:rsidRDefault="002F1E2D" w:rsidP="00DE1EDF">
            <w:pPr>
              <w:tabs>
                <w:tab w:val="left" w:pos="-1350"/>
                <w:tab w:val="left" w:pos="180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Virginia Medical License, Active, License</w:t>
            </w:r>
            <w:r w:rsidR="00174861">
              <w:rPr>
                <w:rFonts w:ascii="Helvetica" w:hAnsi="Helvetica"/>
                <w:sz w:val="18"/>
              </w:rPr>
              <w:t xml:space="preserve"> No:</w:t>
            </w:r>
            <w:r>
              <w:rPr>
                <w:rFonts w:ascii="Helvetica" w:hAnsi="Helvetica"/>
                <w:sz w:val="18"/>
              </w:rPr>
              <w:t xml:space="preserve"> 0101262604</w:t>
            </w:r>
            <w:r w:rsidR="00174861">
              <w:rPr>
                <w:rFonts w:ascii="Helvetica" w:hAnsi="Helvetica"/>
                <w:sz w:val="18"/>
              </w:rPr>
              <w:t xml:space="preserve">, Renewal/Expiration Date: </w:t>
            </w:r>
            <w:r w:rsidR="00174861" w:rsidRPr="00174861">
              <w:rPr>
                <w:rFonts w:ascii="Helvetica" w:hAnsi="Helvetica"/>
                <w:sz w:val="18"/>
              </w:rPr>
              <w:t>3/31/202</w:t>
            </w:r>
            <w:r w:rsidR="003B5BB3">
              <w:rPr>
                <w:rFonts w:ascii="Helvetica" w:hAnsi="Helvetica"/>
                <w:sz w:val="18"/>
              </w:rPr>
              <w:t>2</w:t>
            </w:r>
          </w:p>
          <w:p w:rsidR="002F1E2D" w:rsidRDefault="002F1E2D" w:rsidP="00DE1EDF">
            <w:pPr>
              <w:tabs>
                <w:tab w:val="left" w:pos="-1350"/>
                <w:tab w:val="left" w:pos="1800"/>
              </w:tabs>
              <w:rPr>
                <w:rFonts w:ascii="Helvetica" w:hAnsi="Helvetica"/>
                <w:sz w:val="18"/>
              </w:rPr>
            </w:pPr>
          </w:p>
          <w:p w:rsidR="001006E4" w:rsidRDefault="00776BD2" w:rsidP="00DE1EDF">
            <w:pPr>
              <w:tabs>
                <w:tab w:val="left" w:pos="-1350"/>
                <w:tab w:val="left" w:pos="180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Massachusetts Medical License, </w:t>
            </w:r>
            <w:r w:rsidR="00E8216A">
              <w:rPr>
                <w:rFonts w:ascii="Helvetica" w:hAnsi="Helvetica"/>
                <w:sz w:val="18"/>
              </w:rPr>
              <w:t xml:space="preserve">Active, </w:t>
            </w:r>
            <w:r>
              <w:rPr>
                <w:rFonts w:ascii="Helvetica" w:hAnsi="Helvetica"/>
                <w:sz w:val="18"/>
              </w:rPr>
              <w:t xml:space="preserve">License </w:t>
            </w:r>
            <w:r w:rsidR="00174861">
              <w:rPr>
                <w:rFonts w:ascii="Helvetica" w:hAnsi="Helvetica"/>
                <w:sz w:val="18"/>
              </w:rPr>
              <w:t xml:space="preserve">No: </w:t>
            </w:r>
            <w:r>
              <w:rPr>
                <w:rFonts w:ascii="Helvetica" w:hAnsi="Helvetica"/>
                <w:sz w:val="18"/>
              </w:rPr>
              <w:t>266235</w:t>
            </w:r>
            <w:r w:rsidR="00174861">
              <w:rPr>
                <w:rFonts w:ascii="Helvetica" w:hAnsi="Helvetica"/>
                <w:sz w:val="18"/>
              </w:rPr>
              <w:t xml:space="preserve">, Renewal/Expiration Date: </w:t>
            </w:r>
            <w:r w:rsidR="00174861" w:rsidRPr="00174861">
              <w:rPr>
                <w:rFonts w:ascii="Helvetica" w:hAnsi="Helvetica"/>
                <w:sz w:val="18"/>
              </w:rPr>
              <w:t>3/3/20</w:t>
            </w:r>
            <w:r w:rsidR="000968B5">
              <w:rPr>
                <w:rFonts w:ascii="Helvetica" w:hAnsi="Helvetica"/>
                <w:sz w:val="18"/>
              </w:rPr>
              <w:t>21</w:t>
            </w:r>
          </w:p>
          <w:p w:rsidR="00E8216A" w:rsidRPr="00DE1EDF" w:rsidRDefault="00E8216A" w:rsidP="00DE1EDF">
            <w:pPr>
              <w:tabs>
                <w:tab w:val="left" w:pos="-1350"/>
                <w:tab w:val="left" w:pos="1800"/>
              </w:tabs>
              <w:rPr>
                <w:rFonts w:ascii="Helvetica" w:hAnsi="Helvetica"/>
                <w:sz w:val="18"/>
              </w:rPr>
            </w:pPr>
          </w:p>
        </w:tc>
      </w:tr>
    </w:tbl>
    <w:p w:rsidR="00B534BA" w:rsidRDefault="00B534BA" w:rsidP="00606624">
      <w:pPr>
        <w:pBdr>
          <w:bottom w:val="single" w:sz="4" w:space="1" w:color="auto"/>
        </w:pBd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</w:p>
    <w:p w:rsidR="00606624" w:rsidRDefault="00174861" w:rsidP="00606624">
      <w:pPr>
        <w:pBdr>
          <w:bottom w:val="single" w:sz="4" w:space="1" w:color="auto"/>
        </w:pBd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Board</w:t>
      </w:r>
      <w:r w:rsidR="00606624">
        <w:rPr>
          <w:rFonts w:ascii="Helvetica" w:hAnsi="Helvetica"/>
          <w:b/>
          <w:sz w:val="18"/>
        </w:rPr>
        <w:t xml:space="preserve"> Certifications</w:t>
      </w:r>
    </w:p>
    <w:p w:rsidR="00606624" w:rsidRDefault="00606624" w:rsidP="00606624">
      <w:pPr>
        <w:tabs>
          <w:tab w:val="left" w:pos="360"/>
          <w:tab w:val="left" w:pos="1800"/>
        </w:tabs>
        <w:rPr>
          <w:rFonts w:ascii="Helvetica" w:hAnsi="Helvetica"/>
          <w:sz w:val="18"/>
        </w:rPr>
      </w:pPr>
    </w:p>
    <w:tbl>
      <w:tblPr>
        <w:tblW w:w="10278" w:type="dxa"/>
        <w:tblLayout w:type="fixed"/>
        <w:tblLook w:val="00A0" w:firstRow="1" w:lastRow="0" w:firstColumn="1" w:lastColumn="0" w:noHBand="0" w:noVBand="0"/>
      </w:tblPr>
      <w:tblGrid>
        <w:gridCol w:w="1428"/>
        <w:gridCol w:w="8850"/>
      </w:tblGrid>
      <w:tr w:rsidR="00606624" w:rsidRPr="00562AED" w:rsidTr="00E8216A">
        <w:tc>
          <w:tcPr>
            <w:tcW w:w="1428" w:type="dxa"/>
          </w:tcPr>
          <w:p w:rsidR="00606624" w:rsidRDefault="00174861" w:rsidP="00BB7915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4/6/2017</w:t>
            </w:r>
          </w:p>
          <w:p w:rsidR="00606624" w:rsidRDefault="00606624" w:rsidP="00BB7915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606624" w:rsidRDefault="00606624" w:rsidP="00BB7915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9/9/17</w:t>
            </w:r>
          </w:p>
          <w:p w:rsidR="00606624" w:rsidRPr="00562AED" w:rsidRDefault="00606624" w:rsidP="00BB7915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</w:tc>
        <w:tc>
          <w:tcPr>
            <w:tcW w:w="8850" w:type="dxa"/>
          </w:tcPr>
          <w:p w:rsidR="00606624" w:rsidRDefault="00606624" w:rsidP="00BB7915">
            <w:pPr>
              <w:tabs>
                <w:tab w:val="left" w:pos="-1350"/>
                <w:tab w:val="left" w:pos="180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An</w:t>
            </w:r>
            <w:r w:rsidR="00D53639">
              <w:rPr>
                <w:rFonts w:ascii="Helvetica" w:hAnsi="Helvetica"/>
                <w:sz w:val="18"/>
              </w:rPr>
              <w:t>esthesiology</w:t>
            </w:r>
            <w:r>
              <w:rPr>
                <w:rFonts w:ascii="Helvetica" w:hAnsi="Helvetica"/>
                <w:sz w:val="18"/>
              </w:rPr>
              <w:t>, American Board of Anesthesiology, Expiration</w:t>
            </w:r>
            <w:r w:rsidR="00D53639">
              <w:rPr>
                <w:rFonts w:ascii="Helvetica" w:hAnsi="Helvetica"/>
                <w:sz w:val="18"/>
              </w:rPr>
              <w:t>/Renewal Date</w:t>
            </w:r>
            <w:r>
              <w:rPr>
                <w:rFonts w:ascii="Helvetica" w:hAnsi="Helvetica"/>
                <w:sz w:val="18"/>
              </w:rPr>
              <w:t>: 12/31/2027</w:t>
            </w:r>
          </w:p>
          <w:p w:rsidR="00606624" w:rsidRDefault="00606624" w:rsidP="00BB7915">
            <w:pPr>
              <w:tabs>
                <w:tab w:val="left" w:pos="-1350"/>
                <w:tab w:val="left" w:pos="1800"/>
              </w:tabs>
              <w:rPr>
                <w:rFonts w:ascii="Helvetica" w:hAnsi="Helvetica"/>
                <w:sz w:val="18"/>
              </w:rPr>
            </w:pPr>
          </w:p>
          <w:p w:rsidR="0046156C" w:rsidRPr="00DE1EDF" w:rsidRDefault="00D53639" w:rsidP="00EB2EE7">
            <w:pPr>
              <w:tabs>
                <w:tab w:val="left" w:pos="-1350"/>
                <w:tab w:val="left" w:pos="360"/>
                <w:tab w:val="left" w:pos="180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Pain Medicine, American Board of Anesthesiology, Expiration/Renewal Date: 12/31/2027</w:t>
            </w:r>
          </w:p>
        </w:tc>
      </w:tr>
    </w:tbl>
    <w:p w:rsidR="00B534BA" w:rsidRDefault="00B534BA" w:rsidP="00E8216A">
      <w:pPr>
        <w:pBdr>
          <w:bottom w:val="single" w:sz="4" w:space="1" w:color="auto"/>
        </w:pBd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</w:p>
    <w:p w:rsidR="00E8216A" w:rsidRDefault="00E8216A" w:rsidP="00E8216A">
      <w:pPr>
        <w:pBdr>
          <w:bottom w:val="single" w:sz="4" w:space="1" w:color="auto"/>
        </w:pBd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Additional Licensure</w:t>
      </w:r>
    </w:p>
    <w:p w:rsidR="00E8216A" w:rsidRDefault="00E8216A" w:rsidP="00E8216A">
      <w:pP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</w:p>
    <w:tbl>
      <w:tblPr>
        <w:tblW w:w="10278" w:type="dxa"/>
        <w:tblLayout w:type="fixed"/>
        <w:tblLook w:val="00A0" w:firstRow="1" w:lastRow="0" w:firstColumn="1" w:lastColumn="0" w:noHBand="0" w:noVBand="0"/>
      </w:tblPr>
      <w:tblGrid>
        <w:gridCol w:w="1428"/>
        <w:gridCol w:w="8850"/>
      </w:tblGrid>
      <w:tr w:rsidR="00E8216A" w:rsidRPr="00562AED" w:rsidTr="00DE6AFA">
        <w:tc>
          <w:tcPr>
            <w:tcW w:w="1428" w:type="dxa"/>
          </w:tcPr>
          <w:p w:rsidR="00E8216A" w:rsidRDefault="00E8216A" w:rsidP="00DE6AFA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4/10/18</w:t>
            </w:r>
          </w:p>
          <w:p w:rsidR="00E8216A" w:rsidRDefault="00E8216A" w:rsidP="00DE6AFA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E8216A" w:rsidRDefault="00E8216A" w:rsidP="00E8216A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3/10/18</w:t>
            </w:r>
          </w:p>
          <w:p w:rsidR="003B5BB3" w:rsidRDefault="003B5BB3" w:rsidP="00E8216A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3B5BB3" w:rsidRDefault="003B5BB3" w:rsidP="00E8216A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3B5BB3" w:rsidRPr="00562AED" w:rsidRDefault="003B5BB3" w:rsidP="00E8216A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2/25/20</w:t>
            </w:r>
          </w:p>
        </w:tc>
        <w:tc>
          <w:tcPr>
            <w:tcW w:w="8850" w:type="dxa"/>
          </w:tcPr>
          <w:p w:rsidR="00E8216A" w:rsidRPr="00E8216A" w:rsidRDefault="00E8216A" w:rsidP="00E8216A">
            <w:r>
              <w:rPr>
                <w:rFonts w:ascii="Helvetica" w:hAnsi="Helvetica"/>
                <w:sz w:val="18"/>
              </w:rPr>
              <w:t xml:space="preserve">Certifying Provider, Medical Cannabis, </w:t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>Maryland Medical Cannabis Commission</w:t>
            </w:r>
          </w:p>
          <w:p w:rsidR="00E8216A" w:rsidRDefault="00E8216A" w:rsidP="00DE6AFA">
            <w:pPr>
              <w:tabs>
                <w:tab w:val="left" w:pos="-1350"/>
                <w:tab w:val="left" w:pos="1800"/>
              </w:tabs>
              <w:rPr>
                <w:rFonts w:ascii="Helvetica" w:hAnsi="Helvetica"/>
                <w:sz w:val="18"/>
              </w:rPr>
            </w:pPr>
          </w:p>
          <w:p w:rsidR="00E8216A" w:rsidRDefault="00E8216A" w:rsidP="00DE6AFA">
            <w:pPr>
              <w:tabs>
                <w:tab w:val="left" w:pos="-1350"/>
                <w:tab w:val="left" w:pos="360"/>
                <w:tab w:val="left" w:pos="180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Certified Buprenorphine Practitioner, Substance Abuse and Mental Health Services Administration, U.S Department of Health and Hum</w:t>
            </w:r>
            <w:r w:rsidR="0062153A">
              <w:rPr>
                <w:rFonts w:ascii="Helvetica" w:hAnsi="Helvetica"/>
                <w:sz w:val="18"/>
              </w:rPr>
              <w:t>an</w:t>
            </w:r>
            <w:r>
              <w:rPr>
                <w:rFonts w:ascii="Helvetica" w:hAnsi="Helvetica"/>
                <w:sz w:val="18"/>
              </w:rPr>
              <w:t xml:space="preserve"> Services</w:t>
            </w:r>
          </w:p>
          <w:p w:rsidR="003B5BB3" w:rsidRDefault="003B5BB3" w:rsidP="00DE6AFA">
            <w:pPr>
              <w:tabs>
                <w:tab w:val="left" w:pos="-1350"/>
                <w:tab w:val="left" w:pos="360"/>
                <w:tab w:val="left" w:pos="1800"/>
              </w:tabs>
              <w:rPr>
                <w:rFonts w:ascii="Helvetica" w:hAnsi="Helvetica"/>
                <w:sz w:val="18"/>
              </w:rPr>
            </w:pPr>
          </w:p>
          <w:p w:rsidR="003B5BB3" w:rsidRPr="00DE1EDF" w:rsidRDefault="003B5BB3" w:rsidP="00DE6AFA">
            <w:pPr>
              <w:tabs>
                <w:tab w:val="left" w:pos="-1350"/>
                <w:tab w:val="left" w:pos="360"/>
                <w:tab w:val="left" w:pos="180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Registered Practitioner for Cannabis Oil, Commonwealth of Virginia</w:t>
            </w:r>
          </w:p>
        </w:tc>
      </w:tr>
    </w:tbl>
    <w:p w:rsidR="00E8216A" w:rsidRDefault="00E8216A" w:rsidP="00E8216A">
      <w:pP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</w:p>
    <w:p w:rsidR="00B534BA" w:rsidRDefault="00B534BA" w:rsidP="00E8216A">
      <w:pPr>
        <w:pBdr>
          <w:bottom w:val="single" w:sz="4" w:space="1" w:color="auto"/>
        </w:pBd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</w:p>
    <w:p w:rsidR="0040482E" w:rsidRDefault="00B53C07" w:rsidP="00E8216A">
      <w:pPr>
        <w:pBdr>
          <w:bottom w:val="single" w:sz="4" w:space="1" w:color="auto"/>
        </w:pBd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Other Professional Positions</w:t>
      </w:r>
    </w:p>
    <w:p w:rsidR="00222182" w:rsidRDefault="00222182" w:rsidP="0040482E">
      <w:pP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428"/>
        <w:gridCol w:w="8850"/>
      </w:tblGrid>
      <w:tr w:rsidR="001006E4" w:rsidRPr="00562AED" w:rsidTr="001006E4">
        <w:tc>
          <w:tcPr>
            <w:tcW w:w="1428" w:type="dxa"/>
          </w:tcPr>
          <w:p w:rsidR="001006E4" w:rsidRDefault="00525820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1/05</w:t>
            </w:r>
            <w:r w:rsidR="00DE1EDF">
              <w:rPr>
                <w:rFonts w:ascii="Helvetica" w:hAnsi="Helvetica"/>
                <w:sz w:val="18"/>
                <w:szCs w:val="22"/>
              </w:rPr>
              <w:t>-</w:t>
            </w:r>
            <w:r>
              <w:rPr>
                <w:rFonts w:ascii="Helvetica" w:hAnsi="Helvetica"/>
                <w:sz w:val="18"/>
                <w:szCs w:val="22"/>
              </w:rPr>
              <w:t>7/06</w:t>
            </w:r>
          </w:p>
          <w:p w:rsidR="001006E4" w:rsidRDefault="001006E4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1006E4" w:rsidRDefault="001006E4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1006E4" w:rsidRPr="00562AED" w:rsidRDefault="001006E4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 xml:space="preserve"> </w:t>
            </w:r>
          </w:p>
        </w:tc>
        <w:tc>
          <w:tcPr>
            <w:tcW w:w="8850" w:type="dxa"/>
          </w:tcPr>
          <w:p w:rsidR="00DE1EDF" w:rsidRDefault="001006E4" w:rsidP="001006E4">
            <w:pPr>
              <w:tabs>
                <w:tab w:val="left" w:pos="360"/>
                <w:tab w:val="left" w:pos="720"/>
              </w:tabs>
              <w:rPr>
                <w:rFonts w:ascii="Helvetica" w:hAnsi="Helvetica"/>
                <w:sz w:val="18"/>
              </w:rPr>
            </w:pPr>
            <w:proofErr w:type="spellStart"/>
            <w:r w:rsidRPr="00DE1EDF">
              <w:rPr>
                <w:rFonts w:ascii="Helvetica" w:hAnsi="Helvetica"/>
                <w:sz w:val="18"/>
              </w:rPr>
              <w:t>Glaxosmithkline</w:t>
            </w:r>
            <w:proofErr w:type="spellEnd"/>
            <w:r w:rsidRPr="00DE1EDF">
              <w:rPr>
                <w:rFonts w:ascii="Helvetica" w:hAnsi="Helvetica"/>
                <w:sz w:val="18"/>
              </w:rPr>
              <w:t xml:space="preserve">, </w:t>
            </w:r>
            <w:proofErr w:type="spellStart"/>
            <w:r w:rsidRPr="00DE1EDF">
              <w:rPr>
                <w:rFonts w:ascii="Helvetica" w:hAnsi="Helvetica"/>
                <w:sz w:val="18"/>
              </w:rPr>
              <w:t>Stevenage</w:t>
            </w:r>
            <w:proofErr w:type="spellEnd"/>
            <w:r w:rsidRPr="00DE1EDF">
              <w:rPr>
                <w:rFonts w:ascii="Helvetica" w:hAnsi="Helvetica"/>
                <w:sz w:val="18"/>
              </w:rPr>
              <w:t>, United Kingdom</w:t>
            </w:r>
          </w:p>
          <w:p w:rsidR="001006E4" w:rsidRPr="00B53C07" w:rsidRDefault="001006E4" w:rsidP="001006E4">
            <w:pPr>
              <w:tabs>
                <w:tab w:val="left" w:pos="360"/>
                <w:tab w:val="left" w:pos="720"/>
              </w:tabs>
              <w:rPr>
                <w:rFonts w:ascii="Helvetica" w:hAnsi="Helvetica"/>
                <w:sz w:val="18"/>
              </w:rPr>
            </w:pPr>
            <w:r w:rsidRPr="00B53C07">
              <w:rPr>
                <w:rFonts w:ascii="Helvetica" w:hAnsi="Helvetica"/>
                <w:sz w:val="18"/>
              </w:rPr>
              <w:t>Associate Scientist, Biopharmaceutical Centre of Excellence in Drug Discovery</w:t>
            </w:r>
          </w:p>
          <w:p w:rsidR="001006E4" w:rsidRPr="00A655EB" w:rsidRDefault="001006E4" w:rsidP="00DB121F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rPr>
                <w:rFonts w:ascii="Helvetica" w:hAnsi="Helvetica"/>
                <w:sz w:val="18"/>
              </w:rPr>
            </w:pPr>
            <w:r w:rsidRPr="00A655EB">
              <w:rPr>
                <w:rFonts w:ascii="Helvetica" w:hAnsi="Helvetica"/>
                <w:sz w:val="18"/>
              </w:rPr>
              <w:t>Developed a novel intradermal microneedle vaccine delivery system</w:t>
            </w:r>
          </w:p>
          <w:p w:rsidR="001006E4" w:rsidRPr="00A655EB" w:rsidRDefault="001006E4" w:rsidP="00DB121F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rPr>
                <w:rFonts w:ascii="Helvetica" w:hAnsi="Helvetica"/>
                <w:sz w:val="18"/>
              </w:rPr>
            </w:pPr>
            <w:r w:rsidRPr="00A655EB">
              <w:rPr>
                <w:rFonts w:ascii="Helvetica" w:hAnsi="Helvetica"/>
                <w:sz w:val="18"/>
              </w:rPr>
              <w:t>Evaluated efficacy of DNA delivery modalities/formulations</w:t>
            </w:r>
          </w:p>
          <w:p w:rsidR="001006E4" w:rsidRPr="001006E4" w:rsidRDefault="001006E4" w:rsidP="00DB121F">
            <w:pPr>
              <w:numPr>
                <w:ilvl w:val="0"/>
                <w:numId w:val="2"/>
              </w:numPr>
              <w:tabs>
                <w:tab w:val="left" w:pos="360"/>
                <w:tab w:val="left" w:pos="720"/>
              </w:tabs>
              <w:rPr>
                <w:rFonts w:ascii="Helvetica" w:hAnsi="Helvetica"/>
                <w:b/>
                <w:sz w:val="18"/>
              </w:rPr>
            </w:pPr>
            <w:r w:rsidRPr="00A655EB">
              <w:rPr>
                <w:rFonts w:ascii="Helvetica" w:hAnsi="Helvetica"/>
                <w:sz w:val="18"/>
              </w:rPr>
              <w:t>Developed and tested novel excipients to improve particle-mediated epidermal delivery of DNA and adjuvants for use in DNA vaccination</w:t>
            </w:r>
          </w:p>
        </w:tc>
      </w:tr>
    </w:tbl>
    <w:p w:rsidR="00F85273" w:rsidRDefault="00F85273" w:rsidP="005C69E9">
      <w:pP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</w:p>
    <w:p w:rsidR="00B534BA" w:rsidRDefault="00B534BA" w:rsidP="00374FD1">
      <w:pPr>
        <w:pBdr>
          <w:bottom w:val="single" w:sz="6" w:space="1" w:color="auto"/>
        </w:pBd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</w:p>
    <w:p w:rsidR="00374FD1" w:rsidRDefault="00B53C07" w:rsidP="00374FD1">
      <w:pPr>
        <w:pBdr>
          <w:bottom w:val="single" w:sz="6" w:space="1" w:color="auto"/>
        </w:pBdr>
        <w:tabs>
          <w:tab w:val="left" w:pos="360"/>
          <w:tab w:val="left" w:pos="1800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Predoctoral</w:t>
      </w:r>
      <w:r w:rsidR="00026ED7">
        <w:rPr>
          <w:rFonts w:ascii="Helvetica" w:hAnsi="Helvetica"/>
          <w:b/>
          <w:sz w:val="18"/>
        </w:rPr>
        <w:t xml:space="preserve"> Research</w:t>
      </w:r>
      <w:r>
        <w:rPr>
          <w:rFonts w:ascii="Helvetica" w:hAnsi="Helvetica"/>
          <w:b/>
          <w:sz w:val="18"/>
        </w:rPr>
        <w:t xml:space="preserve"> Training</w:t>
      </w:r>
    </w:p>
    <w:p w:rsidR="00A97E4C" w:rsidRDefault="00A97E4C" w:rsidP="00B53C07">
      <w:pPr>
        <w:tabs>
          <w:tab w:val="left" w:pos="180"/>
        </w:tabs>
        <w:ind w:right="-126"/>
        <w:rPr>
          <w:rFonts w:ascii="Helvetica" w:hAnsi="Helvetica"/>
          <w:b/>
          <w:bCs/>
          <w:sz w:val="1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428"/>
        <w:gridCol w:w="8850"/>
      </w:tblGrid>
      <w:tr w:rsidR="001006E4" w:rsidRPr="00562AED" w:rsidTr="00DB121F">
        <w:tc>
          <w:tcPr>
            <w:tcW w:w="1428" w:type="dxa"/>
          </w:tcPr>
          <w:p w:rsidR="001006E4" w:rsidRPr="00DE1EDF" w:rsidRDefault="001006E4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18"/>
              </w:rPr>
            </w:pPr>
            <w:r w:rsidRPr="00DE1EDF">
              <w:rPr>
                <w:rFonts w:ascii="Helvetica" w:hAnsi="Helvetica"/>
                <w:sz w:val="18"/>
                <w:szCs w:val="18"/>
              </w:rPr>
              <w:t>5/03</w:t>
            </w:r>
            <w:r w:rsidR="00DE1EDF">
              <w:rPr>
                <w:rFonts w:ascii="Helvetica" w:hAnsi="Helvetica"/>
                <w:sz w:val="18"/>
                <w:szCs w:val="18"/>
              </w:rPr>
              <w:t>-</w:t>
            </w:r>
            <w:r w:rsidRPr="00DE1EDF">
              <w:rPr>
                <w:rFonts w:ascii="Helvetica" w:hAnsi="Helvetica"/>
                <w:sz w:val="18"/>
                <w:szCs w:val="18"/>
              </w:rPr>
              <w:t>8/04</w:t>
            </w:r>
          </w:p>
          <w:p w:rsidR="001006E4" w:rsidRPr="00DE1EDF" w:rsidRDefault="001006E4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18"/>
              </w:rPr>
            </w:pPr>
          </w:p>
          <w:p w:rsidR="001006E4" w:rsidRPr="00DE1EDF" w:rsidRDefault="001006E4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18"/>
              </w:rPr>
            </w:pPr>
          </w:p>
          <w:p w:rsidR="001006E4" w:rsidRPr="00DE1EDF" w:rsidRDefault="001006E4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18"/>
              </w:rPr>
            </w:pPr>
          </w:p>
          <w:p w:rsidR="001006E4" w:rsidRPr="00DE1EDF" w:rsidRDefault="001006E4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18"/>
              </w:rPr>
            </w:pPr>
          </w:p>
          <w:p w:rsidR="00DE1EDF" w:rsidRP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18"/>
              </w:rPr>
            </w:pPr>
          </w:p>
          <w:p w:rsidR="001006E4" w:rsidRPr="00DE1EDF" w:rsidRDefault="001006E4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18"/>
              </w:rPr>
            </w:pPr>
            <w:r w:rsidRPr="00DE1EDF">
              <w:rPr>
                <w:rFonts w:ascii="Helvetica" w:hAnsi="Helvetica"/>
                <w:sz w:val="18"/>
                <w:szCs w:val="18"/>
              </w:rPr>
              <w:t>6/08</w:t>
            </w:r>
            <w:r w:rsidR="00DE1EDF">
              <w:rPr>
                <w:rFonts w:ascii="Helvetica" w:hAnsi="Helvetica"/>
                <w:sz w:val="18"/>
                <w:szCs w:val="18"/>
              </w:rPr>
              <w:t>-</w:t>
            </w:r>
            <w:r w:rsidR="00614AE3">
              <w:rPr>
                <w:rFonts w:ascii="Helvetica" w:hAnsi="Helvetica"/>
                <w:sz w:val="18"/>
                <w:szCs w:val="18"/>
              </w:rPr>
              <w:t>5</w:t>
            </w:r>
            <w:r w:rsidRPr="00DE1EDF">
              <w:rPr>
                <w:rFonts w:ascii="Helvetica" w:hAnsi="Helvetica"/>
                <w:sz w:val="18"/>
                <w:szCs w:val="18"/>
              </w:rPr>
              <w:t>/09</w:t>
            </w:r>
          </w:p>
          <w:p w:rsidR="001006E4" w:rsidRPr="00DE1EDF" w:rsidRDefault="001006E4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18"/>
              </w:rPr>
            </w:pPr>
          </w:p>
          <w:p w:rsidR="001006E4" w:rsidRPr="00DE1EDF" w:rsidRDefault="001006E4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18"/>
              </w:rPr>
            </w:pPr>
          </w:p>
          <w:p w:rsidR="001006E4" w:rsidRPr="00DE1EDF" w:rsidRDefault="001006E4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18"/>
              </w:rPr>
            </w:pPr>
            <w:r w:rsidRPr="00DE1EDF">
              <w:rPr>
                <w:rFonts w:ascii="Helvetica" w:hAnsi="Helvetica"/>
                <w:sz w:val="18"/>
                <w:szCs w:val="18"/>
              </w:rPr>
              <w:t xml:space="preserve"> </w:t>
            </w:r>
          </w:p>
          <w:p w:rsidR="001006E4" w:rsidRPr="00DE1EDF" w:rsidRDefault="001006E4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18"/>
              </w:rPr>
            </w:pPr>
          </w:p>
          <w:p w:rsidR="001006E4" w:rsidRPr="00DE1EDF" w:rsidRDefault="001006E4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18"/>
              </w:rPr>
            </w:pPr>
          </w:p>
          <w:p w:rsidR="001006E4" w:rsidRPr="00562AED" w:rsidRDefault="00614AE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18"/>
              </w:rPr>
              <w:t>8</w:t>
            </w:r>
            <w:r w:rsidR="001006E4" w:rsidRPr="00DE1EDF">
              <w:rPr>
                <w:rFonts w:ascii="Helvetica" w:hAnsi="Helvetica"/>
                <w:sz w:val="18"/>
                <w:szCs w:val="18"/>
              </w:rPr>
              <w:t>/11</w:t>
            </w:r>
            <w:r w:rsidR="00DE1EDF">
              <w:rPr>
                <w:rFonts w:ascii="Helvetica" w:hAnsi="Helvetica"/>
                <w:sz w:val="18"/>
                <w:szCs w:val="18"/>
              </w:rPr>
              <w:t>-</w:t>
            </w:r>
            <w:r>
              <w:rPr>
                <w:rFonts w:ascii="Helvetica" w:hAnsi="Helvetica"/>
                <w:sz w:val="18"/>
                <w:szCs w:val="18"/>
              </w:rPr>
              <w:t>4/</w:t>
            </w:r>
            <w:r w:rsidR="001006E4" w:rsidRPr="00DE1EDF">
              <w:rPr>
                <w:rFonts w:ascii="Helvetica" w:hAnsi="Helvetica"/>
                <w:sz w:val="18"/>
                <w:szCs w:val="18"/>
              </w:rPr>
              <w:t>12</w:t>
            </w:r>
          </w:p>
        </w:tc>
        <w:tc>
          <w:tcPr>
            <w:tcW w:w="8850" w:type="dxa"/>
          </w:tcPr>
          <w:p w:rsidR="00DE1EDF" w:rsidRPr="00DE1EDF" w:rsidRDefault="001006E4" w:rsidP="001006E4">
            <w:pPr>
              <w:tabs>
                <w:tab w:val="left" w:pos="360"/>
                <w:tab w:val="left" w:pos="720"/>
              </w:tabs>
              <w:rPr>
                <w:rFonts w:ascii="Helvetica" w:hAnsi="Helvetica"/>
                <w:sz w:val="18"/>
                <w:szCs w:val="18"/>
              </w:rPr>
            </w:pPr>
            <w:r w:rsidRPr="00DE1EDF">
              <w:rPr>
                <w:rFonts w:ascii="Helvetica" w:hAnsi="Helvetica"/>
                <w:sz w:val="18"/>
                <w:szCs w:val="18"/>
              </w:rPr>
              <w:t xml:space="preserve">University of Pennsylvania School of Medicine, Philadelphia, PA </w:t>
            </w:r>
          </w:p>
          <w:p w:rsidR="001006E4" w:rsidRPr="00DE1EDF" w:rsidRDefault="001006E4" w:rsidP="001006E4">
            <w:pPr>
              <w:tabs>
                <w:tab w:val="left" w:pos="360"/>
                <w:tab w:val="left" w:pos="720"/>
              </w:tabs>
              <w:rPr>
                <w:rFonts w:ascii="Helvetica" w:hAnsi="Helvetica"/>
                <w:b/>
                <w:sz w:val="18"/>
                <w:szCs w:val="18"/>
              </w:rPr>
            </w:pPr>
            <w:r w:rsidRPr="00DE1EDF">
              <w:rPr>
                <w:rFonts w:ascii="Helvetica" w:hAnsi="Helvetica"/>
                <w:sz w:val="18"/>
                <w:szCs w:val="18"/>
              </w:rPr>
              <w:t>Research Associate, Molecular Brain Resuscitation Laboratory</w:t>
            </w:r>
          </w:p>
          <w:p w:rsidR="001006E4" w:rsidRPr="00DE1EDF" w:rsidRDefault="001006E4" w:rsidP="00DB121F">
            <w:pPr>
              <w:numPr>
                <w:ilvl w:val="0"/>
                <w:numId w:val="4"/>
              </w:numPr>
              <w:tabs>
                <w:tab w:val="left" w:pos="360"/>
                <w:tab w:val="left" w:pos="720"/>
              </w:tabs>
              <w:ind w:left="360"/>
              <w:rPr>
                <w:rFonts w:ascii="Helvetica" w:hAnsi="Helvetica"/>
                <w:sz w:val="18"/>
                <w:szCs w:val="18"/>
              </w:rPr>
            </w:pPr>
            <w:r w:rsidRPr="00DE1EDF">
              <w:rPr>
                <w:rFonts w:ascii="Helvetica" w:hAnsi="Helvetica"/>
                <w:sz w:val="18"/>
                <w:szCs w:val="18"/>
              </w:rPr>
              <w:t xml:space="preserve">Mentored by Dr. Robert </w:t>
            </w:r>
            <w:proofErr w:type="spellStart"/>
            <w:r w:rsidRPr="00DE1EDF">
              <w:rPr>
                <w:rFonts w:ascii="Helvetica" w:hAnsi="Helvetica"/>
                <w:sz w:val="18"/>
                <w:szCs w:val="18"/>
              </w:rPr>
              <w:t>Neumar</w:t>
            </w:r>
            <w:proofErr w:type="spellEnd"/>
            <w:r w:rsidRPr="00DE1EDF">
              <w:rPr>
                <w:rFonts w:ascii="Helvetica" w:hAnsi="Helvetica"/>
                <w:sz w:val="18"/>
                <w:szCs w:val="18"/>
              </w:rPr>
              <w:t>, MD, PhD, Department of Emergency Medicine</w:t>
            </w:r>
          </w:p>
          <w:p w:rsidR="001006E4" w:rsidRPr="00DE1EDF" w:rsidRDefault="001006E4" w:rsidP="00DB121F">
            <w:pPr>
              <w:numPr>
                <w:ilvl w:val="0"/>
                <w:numId w:val="1"/>
              </w:numPr>
              <w:tabs>
                <w:tab w:val="left" w:pos="360"/>
                <w:tab w:val="left" w:pos="1800"/>
              </w:tabs>
              <w:ind w:left="360"/>
              <w:rPr>
                <w:rFonts w:ascii="Helvetica" w:hAnsi="Helvetica"/>
                <w:sz w:val="18"/>
                <w:szCs w:val="18"/>
              </w:rPr>
            </w:pPr>
            <w:r w:rsidRPr="00DE1EDF">
              <w:rPr>
                <w:rFonts w:ascii="Helvetica" w:hAnsi="Helvetica"/>
                <w:sz w:val="18"/>
                <w:szCs w:val="18"/>
              </w:rPr>
              <w:t>Studied the molecular pathways responsible for delayed neuronal death after cerebral ischemic insult</w:t>
            </w:r>
          </w:p>
          <w:p w:rsidR="001006E4" w:rsidRPr="00DE1EDF" w:rsidRDefault="001006E4" w:rsidP="00DB121F">
            <w:pPr>
              <w:numPr>
                <w:ilvl w:val="0"/>
                <w:numId w:val="1"/>
              </w:numPr>
              <w:tabs>
                <w:tab w:val="left" w:pos="360"/>
                <w:tab w:val="left" w:pos="1800"/>
              </w:tabs>
              <w:ind w:left="360"/>
              <w:rPr>
                <w:rFonts w:ascii="Helvetica" w:hAnsi="Helvetica"/>
                <w:sz w:val="18"/>
                <w:szCs w:val="18"/>
              </w:rPr>
            </w:pPr>
            <w:r w:rsidRPr="00DE1EDF">
              <w:rPr>
                <w:rFonts w:ascii="Helvetica" w:hAnsi="Helvetica" w:cs="TimesNewRomanPSMT"/>
                <w:sz w:val="18"/>
                <w:szCs w:val="18"/>
              </w:rPr>
              <w:t xml:space="preserve">Evaluated potential therapies </w:t>
            </w:r>
            <w:r w:rsidRPr="00DE1EDF">
              <w:rPr>
                <w:rFonts w:ascii="Helvetica" w:hAnsi="Helvetica" w:cs="TimesNewRomanPSMT"/>
                <w:i/>
                <w:iCs/>
                <w:sz w:val="18"/>
                <w:szCs w:val="18"/>
              </w:rPr>
              <w:t xml:space="preserve">in vivo </w:t>
            </w:r>
            <w:r w:rsidRPr="00DE1EDF">
              <w:rPr>
                <w:rFonts w:ascii="Helvetica" w:hAnsi="Helvetica" w:cs="TimesNewRomanPSMT"/>
                <w:sz w:val="18"/>
                <w:szCs w:val="18"/>
              </w:rPr>
              <w:t>designed to minimize neuronal death following ischemic insult</w:t>
            </w:r>
          </w:p>
          <w:p w:rsidR="00DE1EDF" w:rsidRPr="00DE1EDF" w:rsidRDefault="00DE1EDF" w:rsidP="001006E4">
            <w:pPr>
              <w:tabs>
                <w:tab w:val="left" w:pos="180"/>
              </w:tabs>
              <w:ind w:right="-126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  <w:p w:rsidR="001006E4" w:rsidRPr="00DE1EDF" w:rsidRDefault="001006E4" w:rsidP="001006E4">
            <w:pPr>
              <w:tabs>
                <w:tab w:val="left" w:pos="180"/>
              </w:tabs>
              <w:ind w:right="-126"/>
              <w:rPr>
                <w:rFonts w:ascii="Helvetica" w:hAnsi="Helvetica"/>
                <w:bCs/>
                <w:sz w:val="18"/>
                <w:szCs w:val="18"/>
              </w:rPr>
            </w:pPr>
            <w:r w:rsidRPr="00DE1EDF">
              <w:rPr>
                <w:rFonts w:ascii="Helvetica" w:hAnsi="Helvetica"/>
                <w:bCs/>
                <w:sz w:val="18"/>
                <w:szCs w:val="18"/>
              </w:rPr>
              <w:t xml:space="preserve">The Rockefeller University, New York, NY </w:t>
            </w:r>
          </w:p>
          <w:p w:rsidR="001006E4" w:rsidRPr="00DE1EDF" w:rsidRDefault="001006E4" w:rsidP="001006E4">
            <w:pPr>
              <w:tabs>
                <w:tab w:val="left" w:pos="180"/>
              </w:tabs>
              <w:ind w:right="-126"/>
              <w:rPr>
                <w:rFonts w:ascii="Helvetica" w:hAnsi="Helvetica"/>
                <w:b/>
                <w:bCs/>
                <w:i/>
                <w:sz w:val="18"/>
                <w:szCs w:val="18"/>
              </w:rPr>
            </w:pPr>
            <w:r w:rsidRPr="00DE1EDF">
              <w:rPr>
                <w:rFonts w:ascii="Helvetica" w:hAnsi="Helvetica"/>
                <w:bCs/>
                <w:sz w:val="18"/>
                <w:szCs w:val="18"/>
              </w:rPr>
              <w:t>Research Student,</w:t>
            </w:r>
            <w:r w:rsidRPr="00DE1EDF">
              <w:rPr>
                <w:rFonts w:ascii="Helvetica" w:hAnsi="Helvetica"/>
                <w:bCs/>
                <w:i/>
                <w:sz w:val="18"/>
                <w:szCs w:val="18"/>
              </w:rPr>
              <w:t xml:space="preserve"> </w:t>
            </w:r>
            <w:r w:rsidRPr="00DE1EDF">
              <w:rPr>
                <w:rFonts w:ascii="Helvetica" w:hAnsi="Helvetica"/>
                <w:bCs/>
                <w:sz w:val="18"/>
                <w:szCs w:val="18"/>
              </w:rPr>
              <w:t>Laboratory of Dr. James Krueger</w:t>
            </w:r>
            <w:r w:rsidRPr="00DE1EDF">
              <w:rPr>
                <w:rFonts w:ascii="Helvetica" w:hAnsi="Helvetica"/>
                <w:b/>
                <w:bCs/>
                <w:sz w:val="18"/>
                <w:szCs w:val="18"/>
              </w:rPr>
              <w:t xml:space="preserve">, </w:t>
            </w:r>
            <w:r w:rsidRPr="00DE1EDF">
              <w:rPr>
                <w:rFonts w:ascii="Helvetica" w:hAnsi="Helvetica"/>
                <w:bCs/>
                <w:sz w:val="18"/>
                <w:szCs w:val="18"/>
              </w:rPr>
              <w:t>MD, PhD</w:t>
            </w:r>
          </w:p>
          <w:p w:rsidR="001006E4" w:rsidRPr="00DE1EDF" w:rsidRDefault="001006E4" w:rsidP="00DB12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TimesNewRomanPSMT"/>
                <w:sz w:val="18"/>
                <w:szCs w:val="18"/>
              </w:rPr>
            </w:pPr>
            <w:r w:rsidRPr="00DE1EDF">
              <w:rPr>
                <w:rFonts w:ascii="Helvetica" w:hAnsi="Helvetica" w:cs="TimesNewRomanPSMT"/>
                <w:sz w:val="18"/>
                <w:szCs w:val="18"/>
              </w:rPr>
              <w:t>Conducted a full-time, year-long translational tumor immunology research project designed to elucidate the role of tumor-associated macrophages in the cutaneous squamous cell carcinoma microenvironment</w:t>
            </w:r>
          </w:p>
          <w:p w:rsidR="001006E4" w:rsidRPr="00DE1EDF" w:rsidRDefault="001006E4" w:rsidP="001006E4">
            <w:pPr>
              <w:tabs>
                <w:tab w:val="left" w:pos="180"/>
              </w:tabs>
              <w:ind w:right="-126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  <w:p w:rsidR="001006E4" w:rsidRPr="00DE1EDF" w:rsidRDefault="001006E4" w:rsidP="001006E4">
            <w:pPr>
              <w:tabs>
                <w:tab w:val="left" w:pos="180"/>
              </w:tabs>
              <w:ind w:right="-126"/>
              <w:rPr>
                <w:rFonts w:ascii="Helvetica" w:hAnsi="Helvetica"/>
                <w:bCs/>
                <w:sz w:val="18"/>
                <w:szCs w:val="18"/>
              </w:rPr>
            </w:pPr>
            <w:r w:rsidRPr="00DE1EDF">
              <w:rPr>
                <w:rFonts w:ascii="Helvetica" w:hAnsi="Helvetica"/>
                <w:bCs/>
                <w:sz w:val="18"/>
                <w:szCs w:val="18"/>
              </w:rPr>
              <w:t>Beth Israel Deaconess Medical Center, Harvard Medical School, Boston, MA</w:t>
            </w:r>
          </w:p>
          <w:p w:rsidR="001006E4" w:rsidRPr="00DE1EDF" w:rsidRDefault="001006E4" w:rsidP="001006E4">
            <w:pPr>
              <w:tabs>
                <w:tab w:val="left" w:pos="180"/>
              </w:tabs>
              <w:ind w:right="-126"/>
              <w:rPr>
                <w:rFonts w:ascii="Helvetica" w:hAnsi="Helvetica"/>
                <w:b/>
                <w:bCs/>
                <w:i/>
                <w:sz w:val="18"/>
                <w:szCs w:val="18"/>
              </w:rPr>
            </w:pPr>
            <w:r w:rsidRPr="00DE1EDF">
              <w:rPr>
                <w:rFonts w:ascii="Helvetica" w:hAnsi="Helvetica"/>
                <w:bCs/>
                <w:sz w:val="18"/>
                <w:szCs w:val="18"/>
              </w:rPr>
              <w:t>Research Student, Laboratory of Dr. Brian Snyder, MD, PhD</w:t>
            </w:r>
          </w:p>
          <w:p w:rsidR="001006E4" w:rsidRPr="00DE1EDF" w:rsidRDefault="001006E4" w:rsidP="00DB12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TimesNewRomanPSMT"/>
                <w:sz w:val="18"/>
                <w:szCs w:val="18"/>
              </w:rPr>
            </w:pPr>
            <w:r w:rsidRPr="00DE1EDF">
              <w:rPr>
                <w:rFonts w:ascii="Helvetica" w:hAnsi="Helvetica" w:cs="TimesNewRomanPSMT"/>
                <w:sz w:val="18"/>
                <w:szCs w:val="18"/>
              </w:rPr>
              <w:t>Participated in a full-time research fellowship to study gene expression and morphometry of developing lung tissue in a rabbit model of thoracic insufficiency syndrome (TIS)</w:t>
            </w:r>
          </w:p>
          <w:p w:rsidR="001006E4" w:rsidRPr="00DE1EDF" w:rsidRDefault="001006E4" w:rsidP="00DB121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Helvetica" w:hAnsi="Helvetica" w:cs="TimesNewRomanPSMT"/>
                <w:sz w:val="18"/>
                <w:szCs w:val="18"/>
              </w:rPr>
            </w:pPr>
            <w:r w:rsidRPr="00DE1EDF">
              <w:rPr>
                <w:rFonts w:ascii="Helvetica" w:hAnsi="Helvetica" w:cs="TimesNewRomanPSMT"/>
                <w:sz w:val="18"/>
                <w:szCs w:val="18"/>
              </w:rPr>
              <w:t>Studied the effects of surgical intervention (VEPTR-placement) on rabbits with infantile scoliosis and TIS</w:t>
            </w:r>
          </w:p>
        </w:tc>
      </w:tr>
    </w:tbl>
    <w:p w:rsidR="00397178" w:rsidRPr="0066630A" w:rsidRDefault="00397178" w:rsidP="00614AE3">
      <w:pPr>
        <w:widowControl w:val="0"/>
        <w:autoSpaceDE w:val="0"/>
        <w:autoSpaceDN w:val="0"/>
        <w:adjustRightInd w:val="0"/>
        <w:rPr>
          <w:rFonts w:ascii="Helvetica" w:hAnsi="Helvetica" w:cs="TimesNewRomanPSMT"/>
          <w:sz w:val="18"/>
          <w:szCs w:val="22"/>
        </w:rPr>
      </w:pPr>
    </w:p>
    <w:p w:rsidR="00B534BA" w:rsidRDefault="00B534BA" w:rsidP="00B53C07">
      <w:pPr>
        <w:pBdr>
          <w:bottom w:val="single" w:sz="4" w:space="1" w:color="auto"/>
        </w:pBdr>
        <w:tabs>
          <w:tab w:val="left" w:pos="360"/>
          <w:tab w:val="left" w:pos="720"/>
        </w:tabs>
        <w:rPr>
          <w:rFonts w:ascii="Helvetica" w:hAnsi="Helvetica"/>
          <w:b/>
          <w:sz w:val="18"/>
        </w:rPr>
      </w:pPr>
    </w:p>
    <w:p w:rsidR="00B53C07" w:rsidRDefault="00B53C07" w:rsidP="00B53C07">
      <w:pPr>
        <w:pBdr>
          <w:bottom w:val="single" w:sz="4" w:space="1" w:color="auto"/>
        </w:pBdr>
        <w:tabs>
          <w:tab w:val="left" w:pos="360"/>
          <w:tab w:val="left" w:pos="720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Committee Service</w:t>
      </w:r>
    </w:p>
    <w:p w:rsidR="00B53C07" w:rsidRDefault="00B53C07" w:rsidP="00B53C07">
      <w:pPr>
        <w:tabs>
          <w:tab w:val="left" w:pos="360"/>
          <w:tab w:val="left" w:pos="720"/>
          <w:tab w:val="num" w:pos="2160"/>
        </w:tabs>
        <w:rPr>
          <w:rFonts w:ascii="Helvetica" w:hAnsi="Helvetica"/>
          <w:b/>
          <w:sz w:val="18"/>
          <w:szCs w:val="2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428"/>
        <w:gridCol w:w="2730"/>
        <w:gridCol w:w="2250"/>
        <w:gridCol w:w="4020"/>
      </w:tblGrid>
      <w:tr w:rsidR="00DE1EDF" w:rsidRPr="00562AED" w:rsidTr="00DE1EDF">
        <w:tc>
          <w:tcPr>
            <w:tcW w:w="1428" w:type="dxa"/>
          </w:tcPr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2006-2010</w:t>
            </w: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lastRenderedPageBreak/>
              <w:t xml:space="preserve">2006-2008 </w:t>
            </w: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2015</w:t>
            </w:r>
            <w:r w:rsidR="00E31917">
              <w:rPr>
                <w:rFonts w:ascii="Helvetica" w:hAnsi="Helvetica"/>
                <w:sz w:val="18"/>
                <w:szCs w:val="22"/>
              </w:rPr>
              <w:t>-</w:t>
            </w:r>
            <w:r w:rsidR="00776662">
              <w:rPr>
                <w:rFonts w:ascii="Helvetica" w:hAnsi="Helvetica"/>
                <w:sz w:val="18"/>
                <w:szCs w:val="22"/>
              </w:rPr>
              <w:t>2016</w:t>
            </w: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776662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2015-</w:t>
            </w:r>
            <w:r w:rsidR="00776662">
              <w:rPr>
                <w:rFonts w:ascii="Helvetica" w:hAnsi="Helvetica"/>
                <w:sz w:val="18"/>
                <w:szCs w:val="22"/>
              </w:rPr>
              <w:t>2016</w:t>
            </w:r>
          </w:p>
          <w:p w:rsidR="00776662" w:rsidRDefault="00776662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776662" w:rsidRDefault="00776662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776662" w:rsidRPr="00562AED" w:rsidRDefault="00776662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2016</w:t>
            </w:r>
          </w:p>
        </w:tc>
        <w:tc>
          <w:tcPr>
            <w:tcW w:w="2730" w:type="dxa"/>
          </w:tcPr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lastRenderedPageBreak/>
              <w:t>Medical Student Executive Committee</w:t>
            </w: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lastRenderedPageBreak/>
              <w:t>Medical Student Research Day Planning Committee</w:t>
            </w: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Ad Hoc Ethics Committee</w:t>
            </w: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Transplant Ethics Sub-committee</w:t>
            </w:r>
          </w:p>
          <w:p w:rsidR="00776662" w:rsidRDefault="00776662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413771" w:rsidRPr="00562AED" w:rsidRDefault="00413771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Committee for Internal Review of MGH Vascular &amp; Interventional Radiology Fellowship</w:t>
            </w:r>
          </w:p>
        </w:tc>
        <w:tc>
          <w:tcPr>
            <w:tcW w:w="2250" w:type="dxa"/>
          </w:tcPr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lastRenderedPageBreak/>
              <w:t>Student Research Representative</w:t>
            </w: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lastRenderedPageBreak/>
              <w:t>Member</w:t>
            </w: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Resident Member</w:t>
            </w: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Resident Member</w:t>
            </w:r>
          </w:p>
          <w:p w:rsidR="00413771" w:rsidRDefault="00413771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413771" w:rsidRDefault="00413771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413771" w:rsidRPr="00562AED" w:rsidRDefault="00EE015E" w:rsidP="00EE015E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Fellow Representative</w:t>
            </w:r>
          </w:p>
        </w:tc>
        <w:tc>
          <w:tcPr>
            <w:tcW w:w="4020" w:type="dxa"/>
          </w:tcPr>
          <w:p w:rsidR="00DE1EDF" w:rsidRPr="00562AED" w:rsidRDefault="00DE1EDF" w:rsidP="00DE1ED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lastRenderedPageBreak/>
              <w:t>Weill Cornell Medical College</w:t>
            </w: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lastRenderedPageBreak/>
              <w:t>Weill Cornell Medical College</w:t>
            </w: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Georgetown University Hospital</w:t>
            </w: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DE1EDF" w:rsidRDefault="00DE1EDF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Georgetown University Hospital</w:t>
            </w:r>
          </w:p>
          <w:p w:rsidR="00413771" w:rsidRDefault="00413771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413771" w:rsidRDefault="00413771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413771" w:rsidRPr="00562AED" w:rsidRDefault="00413771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Massachusetts General Hospital</w:t>
            </w:r>
          </w:p>
        </w:tc>
      </w:tr>
    </w:tbl>
    <w:p w:rsidR="00D62E6B" w:rsidRDefault="00D62E6B" w:rsidP="00B53C07">
      <w:pPr>
        <w:tabs>
          <w:tab w:val="left" w:pos="360"/>
          <w:tab w:val="left" w:pos="720"/>
        </w:tabs>
        <w:rPr>
          <w:rFonts w:ascii="Helvetica" w:hAnsi="Helvetica"/>
          <w:b/>
          <w:sz w:val="18"/>
        </w:rPr>
      </w:pPr>
    </w:p>
    <w:p w:rsidR="00B534BA" w:rsidRDefault="00B534BA" w:rsidP="00B53C07">
      <w:pPr>
        <w:pBdr>
          <w:bottom w:val="single" w:sz="4" w:space="1" w:color="auto"/>
        </w:pBdr>
        <w:tabs>
          <w:tab w:val="left" w:pos="360"/>
          <w:tab w:val="left" w:pos="720"/>
        </w:tabs>
        <w:rPr>
          <w:rFonts w:ascii="Helvetica" w:hAnsi="Helvetica"/>
          <w:b/>
          <w:sz w:val="18"/>
        </w:rPr>
      </w:pPr>
    </w:p>
    <w:p w:rsidR="00B53C07" w:rsidRDefault="00B53C07" w:rsidP="00B53C07">
      <w:pPr>
        <w:pBdr>
          <w:bottom w:val="single" w:sz="4" w:space="1" w:color="auto"/>
        </w:pBdr>
        <w:tabs>
          <w:tab w:val="left" w:pos="360"/>
          <w:tab w:val="left" w:pos="720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Professional Societies</w:t>
      </w:r>
    </w:p>
    <w:p w:rsidR="00B53C07" w:rsidRDefault="00B53C07" w:rsidP="00B53C07">
      <w:pPr>
        <w:tabs>
          <w:tab w:val="left" w:pos="360"/>
          <w:tab w:val="left" w:pos="720"/>
        </w:tabs>
        <w:rPr>
          <w:rFonts w:ascii="Helvetica" w:hAnsi="Helvetica"/>
          <w:b/>
          <w:sz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428"/>
        <w:gridCol w:w="8850"/>
      </w:tblGrid>
      <w:tr w:rsidR="00E31917" w:rsidRPr="00562AED" w:rsidTr="00DB121F">
        <w:tc>
          <w:tcPr>
            <w:tcW w:w="1428" w:type="dxa"/>
          </w:tcPr>
          <w:p w:rsidR="00E31917" w:rsidRDefault="00E3191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2012-</w:t>
            </w:r>
          </w:p>
          <w:p w:rsidR="00E31917" w:rsidRDefault="00E3191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E31917" w:rsidRDefault="00E3191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2012-</w:t>
            </w:r>
          </w:p>
          <w:p w:rsidR="00E31917" w:rsidRDefault="00E3191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E31917" w:rsidRDefault="00E3191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2013-</w:t>
            </w:r>
          </w:p>
          <w:p w:rsidR="00E31917" w:rsidRDefault="00E3191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 xml:space="preserve"> </w:t>
            </w:r>
          </w:p>
          <w:p w:rsidR="00E31917" w:rsidRDefault="00E3191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2014-</w:t>
            </w:r>
          </w:p>
          <w:p w:rsidR="00E31917" w:rsidRDefault="00E3191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E31917" w:rsidRDefault="00E3191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E31917" w:rsidRDefault="00E3191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E31917" w:rsidRDefault="00E3191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E31917" w:rsidRDefault="00E3191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E31917" w:rsidRDefault="00E3191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2015-</w:t>
            </w:r>
          </w:p>
          <w:p w:rsidR="00157F27" w:rsidRDefault="00157F2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157F27" w:rsidRDefault="00157F2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2016-</w:t>
            </w:r>
            <w:r w:rsidR="0046156C">
              <w:rPr>
                <w:rFonts w:ascii="Helvetica" w:hAnsi="Helvetica"/>
                <w:sz w:val="18"/>
                <w:szCs w:val="22"/>
              </w:rPr>
              <w:t>2017</w:t>
            </w:r>
          </w:p>
          <w:p w:rsidR="00157F27" w:rsidRDefault="00157F2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157F27" w:rsidRDefault="00157F2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2016-</w:t>
            </w:r>
          </w:p>
          <w:p w:rsidR="00157F27" w:rsidRDefault="00157F2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157F27" w:rsidRDefault="003D4F82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2016-</w:t>
            </w:r>
          </w:p>
          <w:p w:rsidR="003D4F82" w:rsidRDefault="003D4F82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3D4F82" w:rsidRPr="00562AED" w:rsidRDefault="003D4F82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2016-</w:t>
            </w:r>
          </w:p>
        </w:tc>
        <w:tc>
          <w:tcPr>
            <w:tcW w:w="8850" w:type="dxa"/>
          </w:tcPr>
          <w:p w:rsidR="00E31917" w:rsidRDefault="00E31917" w:rsidP="00E31917">
            <w:pPr>
              <w:tabs>
                <w:tab w:val="left" w:pos="360"/>
                <w:tab w:val="left" w:pos="720"/>
              </w:tabs>
              <w:rPr>
                <w:rFonts w:ascii="Helvetica" w:hAnsi="Helvetica"/>
                <w:sz w:val="18"/>
                <w:szCs w:val="22"/>
              </w:rPr>
            </w:pPr>
            <w:r w:rsidRPr="00E31917">
              <w:rPr>
                <w:rFonts w:ascii="Helvetica" w:hAnsi="Helvetica"/>
                <w:sz w:val="18"/>
              </w:rPr>
              <w:t>American So</w:t>
            </w:r>
            <w:r>
              <w:rPr>
                <w:rFonts w:ascii="Helvetica" w:hAnsi="Helvetica"/>
                <w:sz w:val="18"/>
              </w:rPr>
              <w:t>ciety of Anesthesiologists</w:t>
            </w:r>
          </w:p>
          <w:p w:rsidR="00E31917" w:rsidRDefault="00E31917" w:rsidP="00E31917">
            <w:pPr>
              <w:tabs>
                <w:tab w:val="left" w:pos="360"/>
                <w:tab w:val="left" w:pos="720"/>
              </w:tabs>
              <w:rPr>
                <w:rFonts w:ascii="Helvetica" w:hAnsi="Helvetica"/>
                <w:sz w:val="18"/>
                <w:szCs w:val="22"/>
              </w:rPr>
            </w:pPr>
          </w:p>
          <w:p w:rsidR="00E31917" w:rsidRDefault="00E31917" w:rsidP="00E31917">
            <w:pPr>
              <w:tabs>
                <w:tab w:val="left" w:pos="360"/>
                <w:tab w:val="left" w:pos="720"/>
              </w:tabs>
              <w:rPr>
                <w:rFonts w:ascii="Helvetica" w:hAnsi="Helvetica"/>
                <w:sz w:val="18"/>
                <w:szCs w:val="22"/>
              </w:rPr>
            </w:pPr>
            <w:r w:rsidRPr="00E31917">
              <w:rPr>
                <w:rFonts w:ascii="Helvetica" w:hAnsi="Helvetica"/>
                <w:sz w:val="18"/>
                <w:szCs w:val="22"/>
              </w:rPr>
              <w:t>DC Society of Anesthesiologists</w:t>
            </w:r>
          </w:p>
          <w:p w:rsidR="00E31917" w:rsidRDefault="00E31917" w:rsidP="00E31917">
            <w:pPr>
              <w:tabs>
                <w:tab w:val="left" w:pos="360"/>
                <w:tab w:val="left" w:pos="720"/>
              </w:tabs>
              <w:rPr>
                <w:rFonts w:ascii="Helvetica" w:hAnsi="Helvetica"/>
                <w:sz w:val="18"/>
                <w:szCs w:val="22"/>
              </w:rPr>
            </w:pPr>
          </w:p>
          <w:p w:rsidR="00E31917" w:rsidRDefault="00E31917" w:rsidP="00E31917">
            <w:pPr>
              <w:rPr>
                <w:rFonts w:ascii="Helvetica" w:hAnsi="Helvetica"/>
                <w:sz w:val="18"/>
              </w:rPr>
            </w:pPr>
            <w:r w:rsidRPr="00E31917">
              <w:rPr>
                <w:rFonts w:ascii="Helvetica" w:hAnsi="Helvetica"/>
                <w:sz w:val="18"/>
              </w:rPr>
              <w:t>International Anesthesia Research Society</w:t>
            </w:r>
          </w:p>
          <w:p w:rsidR="00E31917" w:rsidRPr="00E31917" w:rsidRDefault="00E31917" w:rsidP="00E31917">
            <w:pPr>
              <w:rPr>
                <w:rFonts w:ascii="Helvetica" w:hAnsi="Helvetica"/>
                <w:sz w:val="18"/>
              </w:rPr>
            </w:pPr>
          </w:p>
          <w:p w:rsidR="00E31917" w:rsidRDefault="00E31917" w:rsidP="00E31917">
            <w:pPr>
              <w:tabs>
                <w:tab w:val="left" w:pos="360"/>
                <w:tab w:val="left" w:pos="720"/>
              </w:tabs>
              <w:rPr>
                <w:rFonts w:ascii="Helvetica" w:hAnsi="Helvetica"/>
                <w:sz w:val="18"/>
                <w:szCs w:val="22"/>
              </w:rPr>
            </w:pPr>
            <w:r w:rsidRPr="00E31917">
              <w:rPr>
                <w:rFonts w:ascii="Helvetica" w:hAnsi="Helvetica"/>
                <w:sz w:val="18"/>
                <w:szCs w:val="22"/>
              </w:rPr>
              <w:t>American Society of Regional Anesthesia and Pain Medicine</w:t>
            </w:r>
          </w:p>
          <w:p w:rsidR="00E31917" w:rsidRDefault="00E31917" w:rsidP="00E31917">
            <w:pPr>
              <w:tabs>
                <w:tab w:val="left" w:pos="360"/>
                <w:tab w:val="left" w:pos="72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  <w:szCs w:val="22"/>
              </w:rPr>
              <w:t>2015-</w:t>
            </w:r>
            <w:r w:rsidR="003A15C0">
              <w:rPr>
                <w:rFonts w:ascii="Helvetica" w:hAnsi="Helvetica"/>
                <w:sz w:val="18"/>
                <w:szCs w:val="22"/>
              </w:rPr>
              <w:t xml:space="preserve">2017         </w:t>
            </w:r>
            <w:r w:rsidR="003A15C0">
              <w:rPr>
                <w:rFonts w:ascii="Helvetica" w:hAnsi="Helvetica"/>
                <w:sz w:val="18"/>
              </w:rPr>
              <w:t>M</w:t>
            </w:r>
            <w:r w:rsidRPr="00E31917">
              <w:rPr>
                <w:rFonts w:ascii="Helvetica" w:hAnsi="Helvetica"/>
                <w:sz w:val="18"/>
              </w:rPr>
              <w:t>ember-at-large, Resident Section Committee</w:t>
            </w:r>
          </w:p>
          <w:p w:rsidR="00E31917" w:rsidRDefault="00157F27" w:rsidP="00E31917">
            <w:pPr>
              <w:tabs>
                <w:tab w:val="left" w:pos="360"/>
                <w:tab w:val="left" w:pos="72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2015-</w:t>
            </w:r>
            <w:r w:rsidR="003A15C0">
              <w:rPr>
                <w:rFonts w:ascii="Helvetica" w:hAnsi="Helvetica"/>
                <w:sz w:val="18"/>
              </w:rPr>
              <w:t xml:space="preserve">2017         </w:t>
            </w:r>
            <w:r>
              <w:rPr>
                <w:rFonts w:ascii="Helvetica" w:hAnsi="Helvetica"/>
                <w:sz w:val="18"/>
              </w:rPr>
              <w:t>ASRA</w:t>
            </w:r>
            <w:r w:rsidR="00E31917">
              <w:rPr>
                <w:rFonts w:ascii="Helvetica" w:hAnsi="Helvetica"/>
                <w:sz w:val="18"/>
              </w:rPr>
              <w:t xml:space="preserve"> Newsletter Subcommittee</w:t>
            </w:r>
          </w:p>
          <w:p w:rsidR="00E31917" w:rsidRDefault="00E31917" w:rsidP="00E31917">
            <w:pPr>
              <w:tabs>
                <w:tab w:val="left" w:pos="360"/>
                <w:tab w:val="left" w:pos="720"/>
              </w:tabs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>2015-</w:t>
            </w:r>
            <w:r w:rsidR="003A15C0">
              <w:rPr>
                <w:rFonts w:ascii="Helvetica" w:hAnsi="Helvetica"/>
                <w:sz w:val="18"/>
              </w:rPr>
              <w:t xml:space="preserve">2017         </w:t>
            </w:r>
            <w:r>
              <w:rPr>
                <w:rFonts w:ascii="Helvetica" w:hAnsi="Helvetica"/>
                <w:sz w:val="18"/>
              </w:rPr>
              <w:t xml:space="preserve">Education Subcommittee </w:t>
            </w:r>
          </w:p>
          <w:p w:rsidR="00E31917" w:rsidRPr="00E31917" w:rsidRDefault="00E31917" w:rsidP="00E31917">
            <w:pPr>
              <w:tabs>
                <w:tab w:val="left" w:pos="720"/>
              </w:tabs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</w:rPr>
              <w:t>2015-</w:t>
            </w:r>
            <w:r w:rsidR="003A15C0">
              <w:rPr>
                <w:rFonts w:ascii="Helvetica" w:hAnsi="Helvetica"/>
                <w:sz w:val="18"/>
              </w:rPr>
              <w:t>2017</w:t>
            </w:r>
            <w:r>
              <w:rPr>
                <w:rFonts w:ascii="Helvetica" w:hAnsi="Helvetica"/>
                <w:sz w:val="18"/>
              </w:rPr>
              <w:t xml:space="preserve">         IT Subcommittee</w:t>
            </w:r>
          </w:p>
          <w:p w:rsidR="00E31917" w:rsidRPr="00E31917" w:rsidRDefault="00E31917" w:rsidP="00E31917">
            <w:pPr>
              <w:tabs>
                <w:tab w:val="left" w:pos="360"/>
                <w:tab w:val="left" w:pos="720"/>
                <w:tab w:val="left" w:pos="1080"/>
              </w:tabs>
              <w:rPr>
                <w:rFonts w:ascii="Helvetica" w:hAnsi="Helvetica"/>
                <w:sz w:val="18"/>
                <w:szCs w:val="22"/>
              </w:rPr>
            </w:pPr>
          </w:p>
          <w:p w:rsidR="00E31917" w:rsidRDefault="00E31917" w:rsidP="00856FC0">
            <w:pPr>
              <w:tabs>
                <w:tab w:val="left" w:pos="360"/>
                <w:tab w:val="left" w:pos="720"/>
                <w:tab w:val="left" w:pos="1080"/>
              </w:tabs>
              <w:rPr>
                <w:rFonts w:ascii="Helvetica" w:hAnsi="Helvetica"/>
                <w:sz w:val="18"/>
                <w:szCs w:val="22"/>
              </w:rPr>
            </w:pPr>
            <w:r w:rsidRPr="00E31917">
              <w:rPr>
                <w:rFonts w:ascii="Helvetica" w:hAnsi="Helvetica"/>
                <w:sz w:val="18"/>
                <w:szCs w:val="22"/>
              </w:rPr>
              <w:t>American Pain Society</w:t>
            </w:r>
          </w:p>
          <w:p w:rsidR="00157F27" w:rsidRDefault="00157F27" w:rsidP="00856FC0">
            <w:pPr>
              <w:tabs>
                <w:tab w:val="left" w:pos="360"/>
                <w:tab w:val="left" w:pos="720"/>
                <w:tab w:val="left" w:pos="1080"/>
              </w:tabs>
              <w:rPr>
                <w:rFonts w:ascii="Helvetica" w:hAnsi="Helvetica"/>
                <w:sz w:val="18"/>
                <w:szCs w:val="22"/>
              </w:rPr>
            </w:pPr>
          </w:p>
          <w:p w:rsidR="003D4F82" w:rsidRDefault="003D4F82" w:rsidP="00856FC0">
            <w:pPr>
              <w:tabs>
                <w:tab w:val="left" w:pos="360"/>
                <w:tab w:val="left" w:pos="720"/>
                <w:tab w:val="left" w:pos="1080"/>
              </w:tabs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Massachusetts Society of Anesthesiologists</w:t>
            </w:r>
          </w:p>
          <w:p w:rsidR="003D4F82" w:rsidRDefault="003D4F82" w:rsidP="00856FC0">
            <w:pPr>
              <w:tabs>
                <w:tab w:val="left" w:pos="360"/>
                <w:tab w:val="left" w:pos="720"/>
                <w:tab w:val="left" w:pos="1080"/>
              </w:tabs>
              <w:rPr>
                <w:rFonts w:ascii="Helvetica" w:hAnsi="Helvetica"/>
                <w:sz w:val="18"/>
                <w:szCs w:val="22"/>
              </w:rPr>
            </w:pPr>
          </w:p>
          <w:p w:rsidR="00157F27" w:rsidRDefault="00157F27" w:rsidP="00856FC0">
            <w:pPr>
              <w:tabs>
                <w:tab w:val="left" w:pos="360"/>
                <w:tab w:val="left" w:pos="720"/>
                <w:tab w:val="left" w:pos="1080"/>
              </w:tabs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North American Neuromodulation Society</w:t>
            </w:r>
          </w:p>
          <w:p w:rsidR="00157F27" w:rsidRDefault="00157F27" w:rsidP="00856FC0">
            <w:pPr>
              <w:tabs>
                <w:tab w:val="left" w:pos="360"/>
                <w:tab w:val="left" w:pos="720"/>
                <w:tab w:val="left" w:pos="1080"/>
              </w:tabs>
              <w:rPr>
                <w:rFonts w:ascii="Helvetica" w:hAnsi="Helvetica"/>
                <w:sz w:val="18"/>
                <w:szCs w:val="22"/>
              </w:rPr>
            </w:pPr>
          </w:p>
          <w:p w:rsidR="00157F27" w:rsidRDefault="00157F27" w:rsidP="00856FC0">
            <w:pPr>
              <w:tabs>
                <w:tab w:val="left" w:pos="360"/>
                <w:tab w:val="left" w:pos="720"/>
                <w:tab w:val="left" w:pos="1080"/>
              </w:tabs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American Academy of Pain Medicine</w:t>
            </w:r>
          </w:p>
          <w:p w:rsidR="00157F27" w:rsidRDefault="00157F27" w:rsidP="00856FC0">
            <w:pPr>
              <w:tabs>
                <w:tab w:val="left" w:pos="360"/>
                <w:tab w:val="left" w:pos="720"/>
                <w:tab w:val="left" w:pos="1080"/>
              </w:tabs>
              <w:rPr>
                <w:rFonts w:ascii="Helvetica" w:hAnsi="Helvetica"/>
                <w:sz w:val="18"/>
                <w:szCs w:val="22"/>
              </w:rPr>
            </w:pPr>
          </w:p>
          <w:p w:rsidR="00157F27" w:rsidRPr="00E31917" w:rsidRDefault="00157F27" w:rsidP="00856FC0">
            <w:pPr>
              <w:tabs>
                <w:tab w:val="left" w:pos="360"/>
                <w:tab w:val="left" w:pos="720"/>
                <w:tab w:val="left" w:pos="1080"/>
              </w:tabs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Spine Intervention Society</w:t>
            </w:r>
            <w:r w:rsidR="0046156C">
              <w:rPr>
                <w:rFonts w:ascii="Helvetica" w:hAnsi="Helvetica"/>
                <w:sz w:val="18"/>
                <w:szCs w:val="22"/>
              </w:rPr>
              <w:t xml:space="preserve"> (SIS)</w:t>
            </w:r>
          </w:p>
        </w:tc>
      </w:tr>
      <w:tr w:rsidR="00E31917" w:rsidRPr="00562AED" w:rsidTr="00DB121F">
        <w:tc>
          <w:tcPr>
            <w:tcW w:w="1428" w:type="dxa"/>
          </w:tcPr>
          <w:p w:rsidR="00E31917" w:rsidRDefault="00E31917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</w:tc>
        <w:tc>
          <w:tcPr>
            <w:tcW w:w="8850" w:type="dxa"/>
          </w:tcPr>
          <w:p w:rsidR="00E31917" w:rsidRPr="00E31917" w:rsidRDefault="00E31917" w:rsidP="00E31917">
            <w:pPr>
              <w:tabs>
                <w:tab w:val="left" w:pos="360"/>
                <w:tab w:val="left" w:pos="720"/>
              </w:tabs>
              <w:rPr>
                <w:rFonts w:ascii="Helvetica" w:hAnsi="Helvetica"/>
                <w:sz w:val="18"/>
              </w:rPr>
            </w:pPr>
          </w:p>
        </w:tc>
      </w:tr>
    </w:tbl>
    <w:p w:rsidR="00B534BA" w:rsidRDefault="00B534BA" w:rsidP="00B53C07">
      <w:pPr>
        <w:pBdr>
          <w:bottom w:val="single" w:sz="6" w:space="1" w:color="auto"/>
        </w:pBdr>
        <w:tabs>
          <w:tab w:val="left" w:pos="360"/>
          <w:tab w:val="left" w:pos="720"/>
        </w:tabs>
        <w:rPr>
          <w:rFonts w:ascii="Helvetica" w:hAnsi="Helvetica"/>
          <w:b/>
          <w:sz w:val="18"/>
        </w:rPr>
      </w:pPr>
    </w:p>
    <w:p w:rsidR="00B53C07" w:rsidRDefault="00B53C07" w:rsidP="00B53C07">
      <w:pPr>
        <w:pBdr>
          <w:bottom w:val="single" w:sz="6" w:space="1" w:color="auto"/>
        </w:pBdr>
        <w:tabs>
          <w:tab w:val="left" w:pos="360"/>
          <w:tab w:val="left" w:pos="720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Honors and Awards</w:t>
      </w:r>
    </w:p>
    <w:p w:rsidR="00B53C07" w:rsidRPr="00165336" w:rsidRDefault="00B53C07" w:rsidP="00B53C07">
      <w:pPr>
        <w:tabs>
          <w:tab w:val="left" w:pos="360"/>
          <w:tab w:val="left" w:pos="720"/>
          <w:tab w:val="num" w:pos="2160"/>
        </w:tabs>
        <w:rPr>
          <w:rFonts w:ascii="Helvetica" w:hAnsi="Helvetica"/>
          <w:b/>
          <w:sz w:val="18"/>
          <w:szCs w:val="22"/>
        </w:rPr>
      </w:pPr>
    </w:p>
    <w:tbl>
      <w:tblPr>
        <w:tblW w:w="10478" w:type="dxa"/>
        <w:tblLayout w:type="fixed"/>
        <w:tblLook w:val="00A0" w:firstRow="1" w:lastRow="0" w:firstColumn="1" w:lastColumn="0" w:noHBand="0" w:noVBand="0"/>
      </w:tblPr>
      <w:tblGrid>
        <w:gridCol w:w="1435"/>
        <w:gridCol w:w="2743"/>
        <w:gridCol w:w="3165"/>
        <w:gridCol w:w="3135"/>
      </w:tblGrid>
      <w:tr w:rsidR="00511713" w:rsidRPr="00562AED" w:rsidTr="00511713">
        <w:trPr>
          <w:trHeight w:val="2401"/>
        </w:trPr>
        <w:tc>
          <w:tcPr>
            <w:tcW w:w="1435" w:type="dxa"/>
          </w:tcPr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1998</w:t>
            </w: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B56A8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1999</w:t>
            </w:r>
          </w:p>
          <w:p w:rsidR="00BB56A8" w:rsidRDefault="00BB56A8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B56A8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2008</w:t>
            </w: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B56A8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2015</w:t>
            </w:r>
          </w:p>
          <w:p w:rsidR="00BB56A8" w:rsidRDefault="00BB56A8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B56A8" w:rsidRPr="00562AED" w:rsidRDefault="00BB56A8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2015</w:t>
            </w:r>
          </w:p>
        </w:tc>
        <w:tc>
          <w:tcPr>
            <w:tcW w:w="2743" w:type="dxa"/>
          </w:tcPr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Theta Alpha Kappa</w:t>
            </w: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Psi Chi</w:t>
            </w: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Individual Research Training Grant</w:t>
            </w: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511713" w:rsidRDefault="00BB56A8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 xml:space="preserve">Medical Student Teacher of </w:t>
            </w:r>
          </w:p>
          <w:p w:rsidR="00BB56A8" w:rsidRDefault="00BB56A8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the Year</w:t>
            </w:r>
          </w:p>
          <w:p w:rsidR="00BB56A8" w:rsidRDefault="00BB56A8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B56A8" w:rsidRPr="00562AED" w:rsidRDefault="002514E1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“Power of One” Nomination</w:t>
            </w:r>
          </w:p>
        </w:tc>
        <w:tc>
          <w:tcPr>
            <w:tcW w:w="3165" w:type="dxa"/>
          </w:tcPr>
          <w:p w:rsidR="00BB56A8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St. Olaf College</w:t>
            </w:r>
          </w:p>
          <w:p w:rsidR="00BB56A8" w:rsidRDefault="00BB56A8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B56A8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St. Olaf College</w:t>
            </w: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Dana Foundation Program in Human Immunology</w:t>
            </w: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 xml:space="preserve">Georgetown University Hospital </w:t>
            </w: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B56A8" w:rsidRPr="00562AED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Children’s National Medical Center</w:t>
            </w:r>
          </w:p>
        </w:tc>
        <w:tc>
          <w:tcPr>
            <w:tcW w:w="3135" w:type="dxa"/>
          </w:tcPr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Religious Studies Honor Society</w:t>
            </w: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Psychology Honor Society</w:t>
            </w: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Research Award</w:t>
            </w: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B56A8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Teaching Award</w:t>
            </w:r>
          </w:p>
          <w:p w:rsidR="00BB56A8" w:rsidRDefault="00BB56A8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511713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B56A8" w:rsidRPr="00562AED" w:rsidRDefault="00511713" w:rsidP="00DB121F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Clinical Excellence Award</w:t>
            </w:r>
          </w:p>
        </w:tc>
      </w:tr>
    </w:tbl>
    <w:p w:rsidR="00B534BA" w:rsidRDefault="00B534BA" w:rsidP="006B1106">
      <w:pPr>
        <w:pBdr>
          <w:bottom w:val="single" w:sz="4" w:space="1" w:color="auto"/>
        </w:pBdr>
        <w:tabs>
          <w:tab w:val="left" w:pos="360"/>
          <w:tab w:val="left" w:pos="720"/>
          <w:tab w:val="num" w:pos="2160"/>
        </w:tabs>
        <w:rPr>
          <w:rFonts w:ascii="Helvetica" w:hAnsi="Helvetica"/>
          <w:sz w:val="18"/>
          <w:szCs w:val="22"/>
        </w:rPr>
      </w:pPr>
    </w:p>
    <w:p w:rsidR="00B534BA" w:rsidRDefault="00B534BA" w:rsidP="006B1106">
      <w:pPr>
        <w:pBdr>
          <w:bottom w:val="single" w:sz="4" w:space="1" w:color="auto"/>
        </w:pBdr>
        <w:tabs>
          <w:tab w:val="left" w:pos="360"/>
          <w:tab w:val="left" w:pos="720"/>
          <w:tab w:val="num" w:pos="2160"/>
        </w:tabs>
        <w:rPr>
          <w:rFonts w:ascii="Helvetica" w:hAnsi="Helvetica"/>
          <w:b/>
          <w:sz w:val="18"/>
          <w:szCs w:val="22"/>
        </w:rPr>
      </w:pPr>
    </w:p>
    <w:p w:rsidR="00B534BA" w:rsidRDefault="00B534BA" w:rsidP="006B1106">
      <w:pPr>
        <w:pBdr>
          <w:bottom w:val="single" w:sz="4" w:space="1" w:color="auto"/>
        </w:pBdr>
        <w:tabs>
          <w:tab w:val="left" w:pos="360"/>
          <w:tab w:val="left" w:pos="720"/>
          <w:tab w:val="num" w:pos="2160"/>
        </w:tabs>
        <w:rPr>
          <w:rFonts w:ascii="Helvetica" w:hAnsi="Helvetica"/>
          <w:b/>
          <w:sz w:val="18"/>
          <w:szCs w:val="22"/>
        </w:rPr>
      </w:pPr>
    </w:p>
    <w:p w:rsidR="00B534BA" w:rsidRDefault="00B534BA" w:rsidP="006B1106">
      <w:pPr>
        <w:pBdr>
          <w:bottom w:val="single" w:sz="4" w:space="1" w:color="auto"/>
        </w:pBdr>
        <w:tabs>
          <w:tab w:val="left" w:pos="360"/>
          <w:tab w:val="left" w:pos="720"/>
          <w:tab w:val="num" w:pos="2160"/>
        </w:tabs>
        <w:rPr>
          <w:rFonts w:ascii="Helvetica" w:hAnsi="Helvetica"/>
          <w:b/>
          <w:sz w:val="18"/>
          <w:szCs w:val="22"/>
        </w:rPr>
      </w:pPr>
    </w:p>
    <w:p w:rsidR="00B534BA" w:rsidRDefault="00B534BA" w:rsidP="006B1106">
      <w:pPr>
        <w:pBdr>
          <w:bottom w:val="single" w:sz="4" w:space="1" w:color="auto"/>
        </w:pBdr>
        <w:tabs>
          <w:tab w:val="left" w:pos="360"/>
          <w:tab w:val="left" w:pos="720"/>
          <w:tab w:val="num" w:pos="2160"/>
        </w:tabs>
        <w:rPr>
          <w:rFonts w:ascii="Helvetica" w:hAnsi="Helvetica"/>
          <w:b/>
          <w:sz w:val="18"/>
          <w:szCs w:val="22"/>
        </w:rPr>
      </w:pPr>
    </w:p>
    <w:p w:rsidR="00B534BA" w:rsidRDefault="00B534BA" w:rsidP="006B1106">
      <w:pPr>
        <w:pBdr>
          <w:bottom w:val="single" w:sz="4" w:space="1" w:color="auto"/>
        </w:pBdr>
        <w:tabs>
          <w:tab w:val="left" w:pos="360"/>
          <w:tab w:val="left" w:pos="720"/>
          <w:tab w:val="num" w:pos="2160"/>
        </w:tabs>
        <w:rPr>
          <w:rFonts w:ascii="Helvetica" w:hAnsi="Helvetica"/>
          <w:b/>
          <w:sz w:val="18"/>
          <w:szCs w:val="22"/>
        </w:rPr>
      </w:pPr>
    </w:p>
    <w:p w:rsidR="00B534BA" w:rsidRDefault="00B534BA" w:rsidP="006B1106">
      <w:pPr>
        <w:pBdr>
          <w:bottom w:val="single" w:sz="4" w:space="1" w:color="auto"/>
        </w:pBdr>
        <w:tabs>
          <w:tab w:val="left" w:pos="360"/>
          <w:tab w:val="left" w:pos="720"/>
          <w:tab w:val="num" w:pos="2160"/>
        </w:tabs>
        <w:rPr>
          <w:rFonts w:ascii="Helvetica" w:hAnsi="Helvetica"/>
          <w:b/>
          <w:sz w:val="18"/>
          <w:szCs w:val="22"/>
        </w:rPr>
      </w:pPr>
    </w:p>
    <w:p w:rsidR="005F6601" w:rsidRDefault="005F6601" w:rsidP="006B1106">
      <w:pPr>
        <w:pBdr>
          <w:bottom w:val="single" w:sz="4" w:space="1" w:color="auto"/>
        </w:pBdr>
        <w:tabs>
          <w:tab w:val="left" w:pos="360"/>
          <w:tab w:val="left" w:pos="720"/>
          <w:tab w:val="num" w:pos="2160"/>
        </w:tabs>
        <w:rPr>
          <w:rFonts w:ascii="Helvetica" w:hAnsi="Helvetica"/>
          <w:b/>
          <w:sz w:val="18"/>
          <w:szCs w:val="22"/>
        </w:rPr>
      </w:pPr>
    </w:p>
    <w:p w:rsidR="005F6601" w:rsidRDefault="005F6601" w:rsidP="006B1106">
      <w:pPr>
        <w:pBdr>
          <w:bottom w:val="single" w:sz="4" w:space="1" w:color="auto"/>
        </w:pBdr>
        <w:tabs>
          <w:tab w:val="left" w:pos="360"/>
          <w:tab w:val="left" w:pos="720"/>
          <w:tab w:val="num" w:pos="2160"/>
        </w:tabs>
        <w:rPr>
          <w:rFonts w:ascii="Helvetica" w:hAnsi="Helvetica"/>
          <w:b/>
          <w:sz w:val="18"/>
          <w:szCs w:val="22"/>
        </w:rPr>
      </w:pPr>
    </w:p>
    <w:p w:rsidR="005F6601" w:rsidRDefault="005F6601" w:rsidP="006B1106">
      <w:pPr>
        <w:pBdr>
          <w:bottom w:val="single" w:sz="4" w:space="1" w:color="auto"/>
        </w:pBdr>
        <w:tabs>
          <w:tab w:val="left" w:pos="360"/>
          <w:tab w:val="left" w:pos="720"/>
          <w:tab w:val="num" w:pos="2160"/>
        </w:tabs>
        <w:rPr>
          <w:rFonts w:ascii="Helvetica" w:hAnsi="Helvetica"/>
          <w:b/>
          <w:sz w:val="18"/>
          <w:szCs w:val="22"/>
        </w:rPr>
      </w:pPr>
    </w:p>
    <w:p w:rsidR="005F6601" w:rsidRDefault="005F6601" w:rsidP="006B1106">
      <w:pPr>
        <w:pBdr>
          <w:bottom w:val="single" w:sz="4" w:space="1" w:color="auto"/>
        </w:pBdr>
        <w:tabs>
          <w:tab w:val="left" w:pos="360"/>
          <w:tab w:val="left" w:pos="720"/>
          <w:tab w:val="num" w:pos="2160"/>
        </w:tabs>
        <w:rPr>
          <w:rFonts w:ascii="Helvetica" w:hAnsi="Helvetica"/>
          <w:b/>
          <w:sz w:val="18"/>
          <w:szCs w:val="22"/>
        </w:rPr>
      </w:pPr>
    </w:p>
    <w:p w:rsidR="005F6601" w:rsidRDefault="005F6601" w:rsidP="006B1106">
      <w:pPr>
        <w:pBdr>
          <w:bottom w:val="single" w:sz="4" w:space="1" w:color="auto"/>
        </w:pBdr>
        <w:tabs>
          <w:tab w:val="left" w:pos="360"/>
          <w:tab w:val="left" w:pos="720"/>
          <w:tab w:val="num" w:pos="2160"/>
        </w:tabs>
        <w:rPr>
          <w:rFonts w:ascii="Helvetica" w:hAnsi="Helvetica"/>
          <w:b/>
          <w:sz w:val="18"/>
          <w:szCs w:val="22"/>
        </w:rPr>
      </w:pPr>
    </w:p>
    <w:p w:rsidR="005F6601" w:rsidRDefault="005F6601" w:rsidP="006B1106">
      <w:pPr>
        <w:pBdr>
          <w:bottom w:val="single" w:sz="4" w:space="1" w:color="auto"/>
        </w:pBdr>
        <w:tabs>
          <w:tab w:val="left" w:pos="360"/>
          <w:tab w:val="left" w:pos="720"/>
          <w:tab w:val="num" w:pos="2160"/>
        </w:tabs>
        <w:rPr>
          <w:rFonts w:ascii="Helvetica" w:hAnsi="Helvetica"/>
          <w:b/>
          <w:sz w:val="18"/>
          <w:szCs w:val="22"/>
        </w:rPr>
      </w:pPr>
    </w:p>
    <w:p w:rsidR="005F6601" w:rsidRPr="006B1106" w:rsidRDefault="00B53C07" w:rsidP="006B1106">
      <w:pPr>
        <w:pBdr>
          <w:bottom w:val="single" w:sz="4" w:space="1" w:color="auto"/>
        </w:pBdr>
        <w:tabs>
          <w:tab w:val="left" w:pos="360"/>
          <w:tab w:val="left" w:pos="720"/>
          <w:tab w:val="num" w:pos="2160"/>
        </w:tabs>
        <w:rPr>
          <w:rFonts w:ascii="Helvetica" w:hAnsi="Helvetica"/>
          <w:b/>
          <w:sz w:val="18"/>
          <w:szCs w:val="22"/>
        </w:rPr>
      </w:pPr>
      <w:r>
        <w:rPr>
          <w:rFonts w:ascii="Helvetica" w:hAnsi="Helvetica"/>
          <w:b/>
          <w:sz w:val="18"/>
          <w:szCs w:val="22"/>
        </w:rPr>
        <w:lastRenderedPageBreak/>
        <w:t>Teaching</w:t>
      </w:r>
      <w:r w:rsidR="00B534BA">
        <w:rPr>
          <w:rFonts w:ascii="Helvetica" w:hAnsi="Helvetica"/>
          <w:b/>
          <w:sz w:val="18"/>
          <w:szCs w:val="22"/>
        </w:rPr>
        <w:t xml:space="preserve"> </w:t>
      </w:r>
      <w:r>
        <w:rPr>
          <w:rFonts w:ascii="Helvetica" w:hAnsi="Helvetica"/>
          <w:b/>
          <w:sz w:val="18"/>
          <w:szCs w:val="22"/>
        </w:rPr>
        <w:t>Experience</w:t>
      </w:r>
    </w:p>
    <w:tbl>
      <w:tblPr>
        <w:tblW w:w="10478" w:type="dxa"/>
        <w:tblLayout w:type="fixed"/>
        <w:tblLook w:val="00A0" w:firstRow="1" w:lastRow="0" w:firstColumn="1" w:lastColumn="0" w:noHBand="0" w:noVBand="0"/>
      </w:tblPr>
      <w:tblGrid>
        <w:gridCol w:w="1435"/>
        <w:gridCol w:w="2743"/>
        <w:gridCol w:w="3165"/>
        <w:gridCol w:w="3135"/>
      </w:tblGrid>
      <w:tr w:rsidR="00B534BA" w:rsidRPr="00562AED" w:rsidTr="00D15D46">
        <w:trPr>
          <w:trHeight w:val="5540"/>
        </w:trPr>
        <w:tc>
          <w:tcPr>
            <w:tcW w:w="1435" w:type="dxa"/>
          </w:tcPr>
          <w:p w:rsidR="005F6601" w:rsidRDefault="005F6601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2004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2012-2016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2012-2016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2012-2016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2014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2016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2016-2017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2017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2017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2017-present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Pr="009621E0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2017-present</w:t>
            </w:r>
          </w:p>
        </w:tc>
        <w:tc>
          <w:tcPr>
            <w:tcW w:w="2743" w:type="dxa"/>
          </w:tcPr>
          <w:p w:rsidR="005F6601" w:rsidRDefault="005F6601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5F6601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Ide</w:t>
            </w:r>
            <w:r w:rsidR="00B534BA">
              <w:rPr>
                <w:rFonts w:ascii="Helvetica" w:hAnsi="Helvetica"/>
                <w:sz w:val="18"/>
                <w:szCs w:val="22"/>
              </w:rPr>
              <w:t>ntification of Novel Biochemical M</w:t>
            </w:r>
            <w:r w:rsidR="00B534BA" w:rsidRPr="00A655EB">
              <w:rPr>
                <w:rFonts w:ascii="Helvetica" w:hAnsi="Helvetica"/>
                <w:sz w:val="18"/>
                <w:szCs w:val="22"/>
              </w:rPr>
              <w:t>arkers</w:t>
            </w:r>
            <w:r w:rsidR="00B534BA">
              <w:rPr>
                <w:rFonts w:ascii="Helvetica" w:hAnsi="Helvetica"/>
                <w:sz w:val="18"/>
                <w:szCs w:val="22"/>
              </w:rPr>
              <w:t xml:space="preserve"> for Ischemic Neurodegeneration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Daily clinical teaching of medical students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ABA Keywords Review, biannual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Textbook Chapter Review, biannual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 xml:space="preserve">Medical Ethics: A 4-year-old Girl </w:t>
            </w:r>
            <w:proofErr w:type="gramStart"/>
            <w:r>
              <w:rPr>
                <w:rFonts w:ascii="Helvetica" w:hAnsi="Helvetica"/>
                <w:sz w:val="18"/>
                <w:szCs w:val="22"/>
              </w:rPr>
              <w:t>With</w:t>
            </w:r>
            <w:proofErr w:type="gramEnd"/>
            <w:r>
              <w:rPr>
                <w:rFonts w:ascii="Helvetica" w:hAnsi="Helvetica"/>
                <w:sz w:val="18"/>
                <w:szCs w:val="22"/>
              </w:rPr>
              <w:t xml:space="preserve"> a Bleeding Tonsil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</w:rPr>
            </w:pPr>
            <w:r>
              <w:rPr>
                <w:rFonts w:ascii="Helvetica" w:hAnsi="Helvetica"/>
                <w:sz w:val="18"/>
              </w:rPr>
              <w:t xml:space="preserve">Puff: </w:t>
            </w:r>
            <w:proofErr w:type="gramStart"/>
            <w:r>
              <w:rPr>
                <w:rFonts w:ascii="Helvetica" w:hAnsi="Helvetica"/>
                <w:sz w:val="18"/>
              </w:rPr>
              <w:t>the</w:t>
            </w:r>
            <w:proofErr w:type="gramEnd"/>
            <w:r>
              <w:rPr>
                <w:rFonts w:ascii="Helvetica" w:hAnsi="Helvetica"/>
                <w:sz w:val="18"/>
              </w:rPr>
              <w:t xml:space="preserve"> Magic Analgesic? The Basic Science and Clinical Evidence of Medical Cannabis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Daily clinical teaching of residents and medical students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Genicular Nerve Radiofrequency Ablation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Ah! My Aching Back: Primer on Diagnosis and Treatment of Lower Back Pain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Chronic Pain Lecture Series (Monthly conference)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Pr="00562AED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Daily clinical teaching of residents and medical students</w:t>
            </w:r>
          </w:p>
        </w:tc>
        <w:tc>
          <w:tcPr>
            <w:tcW w:w="3165" w:type="dxa"/>
          </w:tcPr>
          <w:p w:rsidR="005F6601" w:rsidRDefault="005F6601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 xml:space="preserve">Dept. of Emergency Medicine 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Grand Rounds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Operating rooms, clinics, ICUs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Anesthesiology Resident Conference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Anesthesiology Resident Conference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 xml:space="preserve">Dept. of Anesthesiology 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Grand Rounds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 xml:space="preserve">Dept. of Anesthesiology 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Grand Rounds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MGH Center for Pain Medicine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MGH Center for Pain Medicine Interventional Lecture Series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Department of Anesthesia, Critical Care and Pain Medicine Grand Rounds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Dept. of Anesthesiology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Resident Conference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Pr="00562AED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Clinics, procedure Suite, operating rooms</w:t>
            </w:r>
          </w:p>
        </w:tc>
        <w:tc>
          <w:tcPr>
            <w:tcW w:w="3135" w:type="dxa"/>
          </w:tcPr>
          <w:p w:rsidR="005F6601" w:rsidRDefault="005F6601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University of Pennsylvania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Georgetown University Hospital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Georgetown University Hospital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Georgetown University Hospital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Georgetown University Hospital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Georgetown University Hospital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Massachusetts General Hospital/ Harvard Medical School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Massachusetts General Hospital/ Harvard Medical School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Massachusetts General Hospital/ Harvard Medical School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Georgetown University Hospital</w:t>
            </w: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</w:p>
          <w:p w:rsidR="00B534BA" w:rsidRPr="00562AED" w:rsidRDefault="00B534BA" w:rsidP="00D15D46">
            <w:pPr>
              <w:pStyle w:val="NormalWeb"/>
              <w:spacing w:before="0" w:beforeAutospacing="0" w:after="0" w:afterAutospacing="0"/>
              <w:outlineLvl w:val="0"/>
              <w:rPr>
                <w:rFonts w:ascii="Helvetica" w:hAnsi="Helvetica"/>
                <w:sz w:val="18"/>
                <w:szCs w:val="22"/>
              </w:rPr>
            </w:pPr>
            <w:r>
              <w:rPr>
                <w:rFonts w:ascii="Helvetica" w:hAnsi="Helvetica"/>
                <w:sz w:val="18"/>
                <w:szCs w:val="22"/>
              </w:rPr>
              <w:t>Georgetown Pain Management</w:t>
            </w:r>
          </w:p>
        </w:tc>
      </w:tr>
    </w:tbl>
    <w:p w:rsidR="00B534BA" w:rsidRDefault="00B534BA" w:rsidP="00B53C07">
      <w:pPr>
        <w:pBdr>
          <w:bottom w:val="single" w:sz="4" w:space="1" w:color="auto"/>
        </w:pBdr>
        <w:tabs>
          <w:tab w:val="left" w:pos="360"/>
          <w:tab w:val="left" w:pos="720"/>
        </w:tabs>
        <w:rPr>
          <w:rFonts w:ascii="Helvetica" w:hAnsi="Helvetica"/>
          <w:b/>
          <w:sz w:val="18"/>
        </w:rPr>
      </w:pPr>
    </w:p>
    <w:p w:rsidR="00B534BA" w:rsidRDefault="00B534BA" w:rsidP="00B53C07">
      <w:pPr>
        <w:pBdr>
          <w:bottom w:val="single" w:sz="4" w:space="1" w:color="auto"/>
        </w:pBdr>
        <w:tabs>
          <w:tab w:val="left" w:pos="360"/>
          <w:tab w:val="left" w:pos="720"/>
        </w:tabs>
        <w:rPr>
          <w:rFonts w:ascii="Helvetica" w:hAnsi="Helvetica"/>
          <w:b/>
          <w:sz w:val="18"/>
        </w:rPr>
      </w:pPr>
    </w:p>
    <w:p w:rsidR="0066630A" w:rsidRDefault="00212C93" w:rsidP="00B53C07">
      <w:pPr>
        <w:pBdr>
          <w:bottom w:val="single" w:sz="4" w:space="1" w:color="auto"/>
        </w:pBdr>
        <w:tabs>
          <w:tab w:val="left" w:pos="360"/>
          <w:tab w:val="left" w:pos="720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Peer-reviewed Publication</w:t>
      </w:r>
    </w:p>
    <w:p w:rsidR="00A65EE0" w:rsidRPr="00A655EB" w:rsidRDefault="00A65EE0" w:rsidP="00A65EE0">
      <w:pPr>
        <w:tabs>
          <w:tab w:val="left" w:pos="360"/>
          <w:tab w:val="left" w:pos="1800"/>
        </w:tabs>
        <w:rPr>
          <w:rFonts w:ascii="Helvetica" w:hAnsi="Helvetica"/>
          <w:b/>
          <w:sz w:val="18"/>
          <w:szCs w:val="12"/>
        </w:rPr>
      </w:pPr>
    </w:p>
    <w:p w:rsidR="00511713" w:rsidRDefault="00E8216A" w:rsidP="00DB121F">
      <w:pPr>
        <w:numPr>
          <w:ilvl w:val="0"/>
          <w:numId w:val="5"/>
        </w:numPr>
        <w:tabs>
          <w:tab w:val="left" w:pos="360"/>
          <w:tab w:val="left" w:pos="1080"/>
        </w:tabs>
        <w:ind w:left="360"/>
        <w:rPr>
          <w:rFonts w:ascii="Helvetica" w:hAnsi="Helvetica"/>
          <w:sz w:val="18"/>
          <w:szCs w:val="22"/>
        </w:rPr>
      </w:pPr>
      <w:proofErr w:type="spellStart"/>
      <w:r>
        <w:rPr>
          <w:rFonts w:ascii="Helvetica" w:hAnsi="Helvetica"/>
          <w:sz w:val="18"/>
          <w:szCs w:val="22"/>
        </w:rPr>
        <w:t>Sim</w:t>
      </w:r>
      <w:r w:rsidR="00511713" w:rsidRPr="00A655EB">
        <w:rPr>
          <w:rFonts w:ascii="Helvetica" w:hAnsi="Helvetica"/>
          <w:sz w:val="18"/>
          <w:szCs w:val="22"/>
        </w:rPr>
        <w:t>an</w:t>
      </w:r>
      <w:proofErr w:type="spellEnd"/>
      <w:r w:rsidR="00511713" w:rsidRPr="00A655EB">
        <w:rPr>
          <w:rFonts w:ascii="Helvetica" w:hAnsi="Helvetica"/>
          <w:sz w:val="18"/>
          <w:szCs w:val="22"/>
        </w:rPr>
        <w:t xml:space="preserve"> R, Zhang C, Roberts VL, </w:t>
      </w:r>
      <w:r w:rsidR="00511713" w:rsidRPr="00A655EB">
        <w:rPr>
          <w:rFonts w:ascii="Helvetica" w:hAnsi="Helvetica"/>
          <w:sz w:val="18"/>
          <w:szCs w:val="22"/>
          <w:u w:val="single"/>
        </w:rPr>
        <w:t>Pitts-Kiefer A</w:t>
      </w:r>
      <w:r w:rsidR="00511713" w:rsidRPr="00A655EB">
        <w:rPr>
          <w:rFonts w:ascii="Helvetica" w:hAnsi="Helvetica"/>
          <w:sz w:val="18"/>
          <w:szCs w:val="22"/>
        </w:rPr>
        <w:t xml:space="preserve">, </w:t>
      </w:r>
      <w:proofErr w:type="spellStart"/>
      <w:r w:rsidR="00511713" w:rsidRPr="00A655EB">
        <w:rPr>
          <w:rFonts w:ascii="Helvetica" w:hAnsi="Helvetica"/>
          <w:sz w:val="18"/>
          <w:szCs w:val="22"/>
        </w:rPr>
        <w:t>Neumar</w:t>
      </w:r>
      <w:proofErr w:type="spellEnd"/>
      <w:r w:rsidR="00511713" w:rsidRPr="00A655EB">
        <w:rPr>
          <w:rFonts w:ascii="Helvetica" w:hAnsi="Helvetica"/>
          <w:sz w:val="18"/>
          <w:szCs w:val="22"/>
        </w:rPr>
        <w:t xml:space="preserve"> RW. Novel surrogate markers for acute brain damage: cerebrospinal fluid levels correlate with severity of ischemic neurodegeneration in the rat. </w:t>
      </w:r>
      <w:r w:rsidR="00511713" w:rsidRPr="00A655EB">
        <w:rPr>
          <w:rFonts w:ascii="Helvetica" w:hAnsi="Helvetica"/>
          <w:i/>
          <w:sz w:val="18"/>
          <w:szCs w:val="22"/>
        </w:rPr>
        <w:t>Journal of Cerebral Blood Flow and Metabolism</w:t>
      </w:r>
      <w:r w:rsidR="00511713" w:rsidRPr="00A655EB">
        <w:rPr>
          <w:rFonts w:ascii="Helvetica" w:hAnsi="Helvetica"/>
          <w:sz w:val="18"/>
          <w:szCs w:val="22"/>
        </w:rPr>
        <w:t>. 2005;</w:t>
      </w:r>
      <w:r w:rsidR="00511713">
        <w:rPr>
          <w:rFonts w:ascii="Helvetica" w:hAnsi="Helvetica"/>
          <w:sz w:val="18"/>
          <w:szCs w:val="22"/>
        </w:rPr>
        <w:t xml:space="preserve"> </w:t>
      </w:r>
      <w:r w:rsidR="00511713" w:rsidRPr="00A655EB">
        <w:rPr>
          <w:rFonts w:ascii="Helvetica" w:hAnsi="Helvetica"/>
          <w:sz w:val="18"/>
          <w:szCs w:val="22"/>
        </w:rPr>
        <w:t>25(11):1433-1444.</w:t>
      </w:r>
    </w:p>
    <w:p w:rsidR="00AD2208" w:rsidRDefault="00AD2208" w:rsidP="00AD2208">
      <w:pPr>
        <w:tabs>
          <w:tab w:val="left" w:pos="360"/>
          <w:tab w:val="left" w:pos="1080"/>
        </w:tabs>
        <w:ind w:left="360"/>
        <w:rPr>
          <w:rFonts w:ascii="Helvetica" w:hAnsi="Helvetica"/>
          <w:sz w:val="18"/>
          <w:szCs w:val="22"/>
        </w:rPr>
      </w:pPr>
    </w:p>
    <w:p w:rsidR="00AD2208" w:rsidRDefault="00AD2208" w:rsidP="00DB121F">
      <w:pPr>
        <w:numPr>
          <w:ilvl w:val="0"/>
          <w:numId w:val="5"/>
        </w:numPr>
        <w:tabs>
          <w:tab w:val="left" w:pos="360"/>
          <w:tab w:val="left" w:pos="1800"/>
        </w:tabs>
        <w:ind w:left="360"/>
        <w:rPr>
          <w:rFonts w:ascii="Helvetica" w:hAnsi="Helvetica"/>
          <w:sz w:val="18"/>
          <w:szCs w:val="22"/>
        </w:rPr>
      </w:pPr>
      <w:r w:rsidRPr="00A655EB">
        <w:rPr>
          <w:rFonts w:ascii="Helvetica" w:hAnsi="Helvetica"/>
          <w:sz w:val="18"/>
          <w:szCs w:val="22"/>
        </w:rPr>
        <w:t xml:space="preserve">Chen Z, </w:t>
      </w:r>
      <w:proofErr w:type="spellStart"/>
      <w:r w:rsidRPr="00A655EB">
        <w:rPr>
          <w:rFonts w:ascii="Helvetica" w:hAnsi="Helvetica"/>
          <w:sz w:val="18"/>
          <w:szCs w:val="22"/>
        </w:rPr>
        <w:t>Kontonotas</w:t>
      </w:r>
      <w:proofErr w:type="spellEnd"/>
      <w:r w:rsidRPr="00A655EB">
        <w:rPr>
          <w:rFonts w:ascii="Helvetica" w:hAnsi="Helvetica"/>
          <w:sz w:val="18"/>
          <w:szCs w:val="22"/>
        </w:rPr>
        <w:t xml:space="preserve"> D, Friedman D, </w:t>
      </w:r>
      <w:r w:rsidRPr="00A655EB">
        <w:rPr>
          <w:rFonts w:ascii="Helvetica" w:hAnsi="Helvetica"/>
          <w:sz w:val="18"/>
          <w:szCs w:val="22"/>
          <w:u w:val="single"/>
        </w:rPr>
        <w:t>Pitts-Kiefer A</w:t>
      </w:r>
      <w:r w:rsidRPr="00A655EB">
        <w:rPr>
          <w:rFonts w:ascii="Helvetica" w:hAnsi="Helvetica"/>
          <w:sz w:val="18"/>
          <w:szCs w:val="22"/>
        </w:rPr>
        <w:t xml:space="preserve">, Zhang C, Frederick J, </w:t>
      </w:r>
      <w:proofErr w:type="spellStart"/>
      <w:r w:rsidRPr="00A655EB">
        <w:rPr>
          <w:rFonts w:ascii="Helvetica" w:hAnsi="Helvetica"/>
          <w:sz w:val="18"/>
          <w:szCs w:val="22"/>
        </w:rPr>
        <w:t>Siman</w:t>
      </w:r>
      <w:proofErr w:type="spellEnd"/>
      <w:r w:rsidRPr="00A655EB">
        <w:rPr>
          <w:rFonts w:ascii="Helvetica" w:hAnsi="Helvetica"/>
          <w:sz w:val="18"/>
          <w:szCs w:val="22"/>
        </w:rPr>
        <w:t xml:space="preserve"> R, </w:t>
      </w:r>
      <w:proofErr w:type="spellStart"/>
      <w:r w:rsidRPr="00A655EB">
        <w:rPr>
          <w:rFonts w:ascii="Helvetica" w:hAnsi="Helvetica"/>
          <w:sz w:val="18"/>
          <w:szCs w:val="22"/>
        </w:rPr>
        <w:t>Neumar</w:t>
      </w:r>
      <w:proofErr w:type="spellEnd"/>
      <w:r w:rsidRPr="00A655EB">
        <w:rPr>
          <w:rFonts w:ascii="Helvetica" w:hAnsi="Helvetica"/>
          <w:sz w:val="18"/>
          <w:szCs w:val="22"/>
        </w:rPr>
        <w:t xml:space="preserve"> R. Developmental status of neurons selectively vulnerable to rapidly triggered post-ischemic caspase activation. </w:t>
      </w:r>
      <w:r w:rsidRPr="00A655EB">
        <w:rPr>
          <w:rFonts w:ascii="Helvetica" w:hAnsi="Helvetica"/>
          <w:i/>
          <w:sz w:val="18"/>
          <w:szCs w:val="22"/>
        </w:rPr>
        <w:t>Neuroscience Letters</w:t>
      </w:r>
      <w:r w:rsidRPr="00A655EB">
        <w:rPr>
          <w:rFonts w:ascii="Helvetica" w:hAnsi="Helvetica"/>
          <w:sz w:val="18"/>
          <w:szCs w:val="22"/>
        </w:rPr>
        <w:t>. 2005;</w:t>
      </w:r>
      <w:r>
        <w:rPr>
          <w:rFonts w:ascii="Helvetica" w:hAnsi="Helvetica"/>
          <w:sz w:val="18"/>
          <w:szCs w:val="22"/>
        </w:rPr>
        <w:t xml:space="preserve"> </w:t>
      </w:r>
      <w:r w:rsidRPr="00A655EB">
        <w:rPr>
          <w:rFonts w:ascii="Helvetica" w:hAnsi="Helvetica"/>
          <w:sz w:val="18"/>
          <w:szCs w:val="22"/>
        </w:rPr>
        <w:t>376(3):166-170.</w:t>
      </w:r>
    </w:p>
    <w:p w:rsidR="00AD2208" w:rsidRPr="00A655EB" w:rsidRDefault="00AD2208" w:rsidP="00D62E6B">
      <w:pPr>
        <w:tabs>
          <w:tab w:val="left" w:pos="360"/>
          <w:tab w:val="left" w:pos="1800"/>
        </w:tabs>
        <w:rPr>
          <w:rFonts w:ascii="Helvetica" w:hAnsi="Helvetica"/>
          <w:sz w:val="18"/>
          <w:szCs w:val="22"/>
        </w:rPr>
      </w:pPr>
    </w:p>
    <w:p w:rsidR="00AD2208" w:rsidRDefault="00AD2208" w:rsidP="00DB121F">
      <w:pPr>
        <w:numPr>
          <w:ilvl w:val="0"/>
          <w:numId w:val="5"/>
        </w:numPr>
        <w:tabs>
          <w:tab w:val="left" w:pos="360"/>
          <w:tab w:val="left" w:pos="1800"/>
        </w:tabs>
        <w:ind w:left="360"/>
        <w:rPr>
          <w:rFonts w:ascii="Helvetica" w:hAnsi="Helvetica" w:cs="TimesNewRomanPSMT"/>
          <w:sz w:val="18"/>
          <w:szCs w:val="22"/>
        </w:rPr>
      </w:pPr>
      <w:r w:rsidRPr="00A655EB">
        <w:rPr>
          <w:rFonts w:ascii="Helvetica" w:hAnsi="Helvetica" w:cs="TimesNewRomanPSMT"/>
          <w:sz w:val="18"/>
          <w:szCs w:val="22"/>
        </w:rPr>
        <w:t xml:space="preserve">Bluth M, </w:t>
      </w:r>
      <w:proofErr w:type="spellStart"/>
      <w:r w:rsidRPr="00A655EB">
        <w:rPr>
          <w:rFonts w:ascii="Helvetica" w:hAnsi="Helvetica" w:cs="TimesNewRomanPSMT"/>
          <w:sz w:val="18"/>
          <w:szCs w:val="22"/>
        </w:rPr>
        <w:t>Zaba</w:t>
      </w:r>
      <w:proofErr w:type="spellEnd"/>
      <w:r w:rsidRPr="00A655EB">
        <w:rPr>
          <w:rFonts w:ascii="Helvetica" w:hAnsi="Helvetica" w:cs="TimesNewRomanPSMT"/>
          <w:sz w:val="18"/>
          <w:szCs w:val="22"/>
        </w:rPr>
        <w:t xml:space="preserve"> L, </w:t>
      </w:r>
      <w:proofErr w:type="spellStart"/>
      <w:r w:rsidRPr="00A655EB">
        <w:rPr>
          <w:rFonts w:ascii="Helvetica" w:hAnsi="Helvetica" w:cs="TimesNewRomanPSMT"/>
          <w:sz w:val="18"/>
          <w:szCs w:val="22"/>
        </w:rPr>
        <w:t>Moussai</w:t>
      </w:r>
      <w:proofErr w:type="spellEnd"/>
      <w:r w:rsidRPr="00A655EB">
        <w:rPr>
          <w:rFonts w:ascii="Helvetica" w:hAnsi="Helvetica" w:cs="TimesNewRomanPSMT"/>
          <w:sz w:val="18"/>
          <w:szCs w:val="22"/>
        </w:rPr>
        <w:t xml:space="preserve"> D, Suarez-Farinas M, </w:t>
      </w:r>
      <w:proofErr w:type="spellStart"/>
      <w:r w:rsidRPr="00A655EB">
        <w:rPr>
          <w:rFonts w:ascii="Helvetica" w:hAnsi="Helvetica" w:cs="TimesNewRomanPSMT"/>
          <w:sz w:val="18"/>
          <w:szCs w:val="22"/>
        </w:rPr>
        <w:t>Kaporis</w:t>
      </w:r>
      <w:proofErr w:type="spellEnd"/>
      <w:r w:rsidRPr="00A655EB">
        <w:rPr>
          <w:rFonts w:ascii="Helvetica" w:hAnsi="Helvetica" w:cs="TimesNewRomanPSMT"/>
          <w:sz w:val="18"/>
          <w:szCs w:val="22"/>
        </w:rPr>
        <w:t xml:space="preserve"> H, Fan L, Pierson K, White, T, </w:t>
      </w:r>
      <w:r w:rsidRPr="00A655EB">
        <w:rPr>
          <w:rFonts w:ascii="Helvetica" w:hAnsi="Helvetica" w:cs="TimesNewRomanPSMT"/>
          <w:sz w:val="18"/>
          <w:szCs w:val="22"/>
          <w:u w:val="single"/>
        </w:rPr>
        <w:t>Pitts-Kiefer A</w:t>
      </w:r>
      <w:r w:rsidRPr="00A655EB">
        <w:rPr>
          <w:rFonts w:ascii="Helvetica" w:hAnsi="Helvetica" w:cs="TimesNewRomanPSMT"/>
          <w:sz w:val="18"/>
          <w:szCs w:val="22"/>
        </w:rPr>
        <w:t>, Guttman-</w:t>
      </w:r>
      <w:proofErr w:type="spellStart"/>
      <w:r w:rsidRPr="00A655EB">
        <w:rPr>
          <w:rFonts w:ascii="Helvetica" w:hAnsi="Helvetica" w:cs="TimesNewRomanPSMT"/>
          <w:sz w:val="18"/>
          <w:szCs w:val="22"/>
        </w:rPr>
        <w:t>Yassky</w:t>
      </w:r>
      <w:proofErr w:type="spellEnd"/>
      <w:r w:rsidRPr="00A655EB">
        <w:rPr>
          <w:rFonts w:ascii="Helvetica" w:hAnsi="Helvetica" w:cs="TimesNewRomanPSMT"/>
          <w:sz w:val="18"/>
          <w:szCs w:val="22"/>
        </w:rPr>
        <w:t xml:space="preserve"> E, Krueger J, Lowes M, </w:t>
      </w:r>
      <w:proofErr w:type="spellStart"/>
      <w:r w:rsidRPr="00A655EB">
        <w:rPr>
          <w:rFonts w:ascii="Helvetica" w:hAnsi="Helvetica" w:cs="TimesNewRomanPSMT"/>
          <w:sz w:val="18"/>
          <w:szCs w:val="22"/>
        </w:rPr>
        <w:t>Carucci</w:t>
      </w:r>
      <w:proofErr w:type="spellEnd"/>
      <w:r w:rsidRPr="00A655EB">
        <w:rPr>
          <w:rFonts w:ascii="Helvetica" w:hAnsi="Helvetica" w:cs="TimesNewRomanPSMT"/>
          <w:sz w:val="18"/>
          <w:szCs w:val="22"/>
        </w:rPr>
        <w:t xml:space="preserve"> J. Myeloid dendritic cells from human squamous cell carcinoma are poor stimulators of T cell proliferation. </w:t>
      </w:r>
      <w:r w:rsidRPr="00A655EB">
        <w:rPr>
          <w:rFonts w:ascii="Helvetica" w:hAnsi="Helvetica" w:cs="TimesNewRomanPSMT"/>
          <w:i/>
          <w:sz w:val="18"/>
          <w:szCs w:val="22"/>
        </w:rPr>
        <w:t>Journal of Investigative Dermatology</w:t>
      </w:r>
      <w:r w:rsidRPr="00A655EB">
        <w:rPr>
          <w:rFonts w:ascii="Helvetica" w:hAnsi="Helvetica" w:cs="TimesNewRomanPSMT"/>
          <w:sz w:val="18"/>
          <w:szCs w:val="22"/>
        </w:rPr>
        <w:t>. 2009;129(10):2451-2462.</w:t>
      </w:r>
    </w:p>
    <w:p w:rsidR="00AD2208" w:rsidRPr="00A655EB" w:rsidRDefault="00AD2208" w:rsidP="00AD2208">
      <w:pPr>
        <w:tabs>
          <w:tab w:val="left" w:pos="360"/>
          <w:tab w:val="left" w:pos="1800"/>
        </w:tabs>
        <w:ind w:left="360"/>
        <w:rPr>
          <w:rFonts w:ascii="Helvetica" w:hAnsi="Helvetica" w:cs="TimesNewRomanPSMT"/>
          <w:sz w:val="18"/>
          <w:szCs w:val="22"/>
        </w:rPr>
      </w:pPr>
    </w:p>
    <w:p w:rsidR="00AD2208" w:rsidRDefault="00AD2208" w:rsidP="00DB121F">
      <w:pPr>
        <w:numPr>
          <w:ilvl w:val="0"/>
          <w:numId w:val="5"/>
        </w:numPr>
        <w:ind w:left="360"/>
        <w:rPr>
          <w:rFonts w:ascii="Helvetica" w:hAnsi="Helvetica"/>
          <w:sz w:val="18"/>
        </w:rPr>
      </w:pPr>
      <w:r w:rsidRPr="00A655EB">
        <w:rPr>
          <w:rFonts w:ascii="Helvetica" w:hAnsi="Helvetica"/>
          <w:sz w:val="18"/>
        </w:rPr>
        <w:t>Pettersen JS, Fuentes-</w:t>
      </w:r>
      <w:proofErr w:type="spellStart"/>
      <w:r w:rsidRPr="00A655EB">
        <w:rPr>
          <w:rFonts w:ascii="Helvetica" w:hAnsi="Helvetica"/>
          <w:sz w:val="18"/>
        </w:rPr>
        <w:t>Duculan</w:t>
      </w:r>
      <w:proofErr w:type="spellEnd"/>
      <w:r w:rsidRPr="00A655EB">
        <w:rPr>
          <w:rFonts w:ascii="Helvetica" w:hAnsi="Helvetica"/>
          <w:sz w:val="18"/>
        </w:rPr>
        <w:t xml:space="preserve"> J, Suarez-Farinas M, Pierson KC, </w:t>
      </w:r>
      <w:r w:rsidRPr="00A655EB">
        <w:rPr>
          <w:rFonts w:ascii="Helvetica" w:hAnsi="Helvetica"/>
          <w:sz w:val="18"/>
          <w:u w:val="single"/>
        </w:rPr>
        <w:t>Pitts-Kiefer A</w:t>
      </w:r>
      <w:r w:rsidRPr="00A655EB">
        <w:rPr>
          <w:rFonts w:ascii="Helvetica" w:hAnsi="Helvetica"/>
          <w:sz w:val="18"/>
        </w:rPr>
        <w:t xml:space="preserve">, Fan L, Belkin DA, Wang CQ, </w:t>
      </w:r>
      <w:proofErr w:type="spellStart"/>
      <w:r w:rsidRPr="00A655EB">
        <w:rPr>
          <w:rFonts w:ascii="Helvetica" w:hAnsi="Helvetica"/>
          <w:sz w:val="18"/>
        </w:rPr>
        <w:t>Bhuvanendran</w:t>
      </w:r>
      <w:proofErr w:type="spellEnd"/>
      <w:r w:rsidRPr="00A655EB">
        <w:rPr>
          <w:rFonts w:ascii="Helvetica" w:hAnsi="Helvetica"/>
          <w:sz w:val="18"/>
        </w:rPr>
        <w:t xml:space="preserve"> S, Johnson-Huang LM, Bluth MJ, Krueger JG, Lowes MA, </w:t>
      </w:r>
      <w:proofErr w:type="spellStart"/>
      <w:r w:rsidRPr="00A655EB">
        <w:rPr>
          <w:rFonts w:ascii="Helvetica" w:hAnsi="Helvetica"/>
          <w:sz w:val="18"/>
        </w:rPr>
        <w:t>Carucci</w:t>
      </w:r>
      <w:proofErr w:type="spellEnd"/>
      <w:r w:rsidRPr="00A655EB">
        <w:rPr>
          <w:rFonts w:ascii="Helvetica" w:hAnsi="Helvetica"/>
          <w:sz w:val="18"/>
        </w:rPr>
        <w:t xml:space="preserve"> JA. Tumor-associated macrophages in the cutaneous SCC microenvironment are heterogeneously activated. </w:t>
      </w:r>
      <w:r w:rsidRPr="00A655EB">
        <w:rPr>
          <w:rFonts w:ascii="Helvetica" w:hAnsi="Helvetica"/>
          <w:i/>
          <w:sz w:val="18"/>
        </w:rPr>
        <w:t xml:space="preserve">Journal of Investigative Dermatology. </w:t>
      </w:r>
      <w:r w:rsidRPr="00A655EB">
        <w:rPr>
          <w:rFonts w:ascii="Helvetica" w:hAnsi="Helvetica"/>
          <w:sz w:val="18"/>
        </w:rPr>
        <w:t>2011; 131(6):1322-30.</w:t>
      </w:r>
    </w:p>
    <w:p w:rsidR="00AD2208" w:rsidRPr="00A65EE0" w:rsidRDefault="00AD2208" w:rsidP="00D62E6B">
      <w:pPr>
        <w:rPr>
          <w:rFonts w:ascii="Helvetica" w:hAnsi="Helvetica"/>
          <w:sz w:val="18"/>
        </w:rPr>
      </w:pPr>
    </w:p>
    <w:p w:rsidR="00606624" w:rsidRDefault="00B602E7" w:rsidP="00606624">
      <w:pPr>
        <w:widowControl w:val="0"/>
        <w:numPr>
          <w:ilvl w:val="0"/>
          <w:numId w:val="5"/>
        </w:numPr>
        <w:tabs>
          <w:tab w:val="left" w:pos="-1980"/>
        </w:tabs>
        <w:autoSpaceDE w:val="0"/>
        <w:autoSpaceDN w:val="0"/>
        <w:adjustRightInd w:val="0"/>
        <w:ind w:left="360"/>
        <w:rPr>
          <w:rFonts w:ascii="Helvetica" w:hAnsi="Helvetica"/>
          <w:sz w:val="18"/>
        </w:rPr>
      </w:pPr>
      <w:r w:rsidRPr="00B602E7">
        <w:rPr>
          <w:rFonts w:ascii="Helvetica" w:hAnsi="Helvetica"/>
          <w:sz w:val="18"/>
        </w:rPr>
        <w:t xml:space="preserve">Caetano-Lopes J, Rodrigues A, Lopes A, Vale AC, </w:t>
      </w:r>
      <w:r w:rsidRPr="00B602E7">
        <w:rPr>
          <w:rFonts w:ascii="Helvetica" w:hAnsi="Helvetica"/>
          <w:sz w:val="18"/>
          <w:u w:val="single"/>
        </w:rPr>
        <w:t>Pitts-Kiefer MA</w:t>
      </w:r>
      <w:r w:rsidRPr="00B602E7">
        <w:rPr>
          <w:rFonts w:ascii="Helvetica" w:hAnsi="Helvetica"/>
          <w:sz w:val="18"/>
        </w:rPr>
        <w:t xml:space="preserve">, Vidal B, </w:t>
      </w:r>
      <w:proofErr w:type="spellStart"/>
      <w:r w:rsidRPr="00B602E7">
        <w:rPr>
          <w:rFonts w:ascii="Helvetica" w:hAnsi="Helvetica"/>
          <w:sz w:val="18"/>
        </w:rPr>
        <w:t>Perpétuo</w:t>
      </w:r>
      <w:proofErr w:type="spellEnd"/>
      <w:r w:rsidRPr="00B602E7">
        <w:rPr>
          <w:rFonts w:ascii="Helvetica" w:hAnsi="Helvetica"/>
          <w:sz w:val="18"/>
        </w:rPr>
        <w:t xml:space="preserve"> IP, Monteiro J, </w:t>
      </w:r>
      <w:proofErr w:type="spellStart"/>
      <w:r w:rsidRPr="00B602E7">
        <w:rPr>
          <w:rFonts w:ascii="Helvetica" w:hAnsi="Helvetica"/>
          <w:sz w:val="18"/>
        </w:rPr>
        <w:t>Konttinen</w:t>
      </w:r>
      <w:proofErr w:type="spellEnd"/>
      <w:r w:rsidRPr="00B602E7">
        <w:rPr>
          <w:rFonts w:ascii="Helvetica" w:hAnsi="Helvetica"/>
          <w:sz w:val="18"/>
        </w:rPr>
        <w:t xml:space="preserve"> YT, </w:t>
      </w:r>
      <w:proofErr w:type="spellStart"/>
      <w:r w:rsidRPr="00B602E7">
        <w:rPr>
          <w:rFonts w:ascii="Helvetica" w:hAnsi="Helvetica"/>
          <w:sz w:val="18"/>
        </w:rPr>
        <w:t>Vaz</w:t>
      </w:r>
      <w:proofErr w:type="spellEnd"/>
      <w:r w:rsidRPr="00B602E7">
        <w:rPr>
          <w:rFonts w:ascii="Helvetica" w:hAnsi="Helvetica"/>
          <w:sz w:val="18"/>
        </w:rPr>
        <w:t xml:space="preserve"> MF, Nazarian A, </w:t>
      </w:r>
      <w:proofErr w:type="spellStart"/>
      <w:r w:rsidRPr="00B602E7">
        <w:rPr>
          <w:rFonts w:ascii="Helvetica" w:hAnsi="Helvetica"/>
          <w:sz w:val="18"/>
        </w:rPr>
        <w:t>Canhão</w:t>
      </w:r>
      <w:proofErr w:type="spellEnd"/>
      <w:r w:rsidRPr="00B602E7">
        <w:rPr>
          <w:rFonts w:ascii="Helvetica" w:hAnsi="Helvetica"/>
          <w:sz w:val="18"/>
        </w:rPr>
        <w:t xml:space="preserve"> H, Fonseca JE.</w:t>
      </w:r>
      <w:r>
        <w:rPr>
          <w:rFonts w:ascii="Helvetica" w:hAnsi="Helvetica"/>
          <w:sz w:val="18"/>
        </w:rPr>
        <w:t xml:space="preserve"> </w:t>
      </w:r>
      <w:r w:rsidRPr="00B602E7">
        <w:rPr>
          <w:rFonts w:ascii="Helvetica" w:hAnsi="Helvetica"/>
          <w:sz w:val="18"/>
        </w:rPr>
        <w:t xml:space="preserve">Rheumatoid Arthritis Bone Fragility Is Associated </w:t>
      </w:r>
      <w:proofErr w:type="gramStart"/>
      <w:r w:rsidRPr="00B602E7">
        <w:rPr>
          <w:rFonts w:ascii="Helvetica" w:hAnsi="Helvetica"/>
          <w:sz w:val="18"/>
        </w:rPr>
        <w:t>With</w:t>
      </w:r>
      <w:proofErr w:type="gramEnd"/>
      <w:r w:rsidRPr="00B602E7">
        <w:rPr>
          <w:rFonts w:ascii="Helvetica" w:hAnsi="Helvetica"/>
          <w:sz w:val="18"/>
        </w:rPr>
        <w:t xml:space="preserve"> Upregulation of IL17 and DKK1 Gene Expression.</w:t>
      </w:r>
      <w:r>
        <w:rPr>
          <w:rFonts w:ascii="Helvetica" w:hAnsi="Helvetica"/>
          <w:sz w:val="18"/>
        </w:rPr>
        <w:t xml:space="preserve"> </w:t>
      </w:r>
      <w:r>
        <w:rPr>
          <w:rFonts w:ascii="Helvetica" w:hAnsi="Helvetica"/>
          <w:i/>
          <w:sz w:val="18"/>
        </w:rPr>
        <w:t xml:space="preserve">Clinical Reviews in Allergy and Immunology. </w:t>
      </w:r>
      <w:r w:rsidR="00374FD1">
        <w:rPr>
          <w:rFonts w:ascii="Helvetica" w:hAnsi="Helvetica"/>
          <w:sz w:val="18"/>
        </w:rPr>
        <w:t>2014 Aug</w:t>
      </w:r>
      <w:r>
        <w:rPr>
          <w:rFonts w:ascii="Helvetica" w:hAnsi="Helvetica"/>
          <w:sz w:val="18"/>
        </w:rPr>
        <w:t>;</w:t>
      </w:r>
      <w:r w:rsidR="00374FD1">
        <w:rPr>
          <w:rFonts w:ascii="Helvetica" w:hAnsi="Helvetica"/>
          <w:sz w:val="18"/>
        </w:rPr>
        <w:t xml:space="preserve"> </w:t>
      </w:r>
      <w:r w:rsidR="00374FD1" w:rsidRPr="00374FD1">
        <w:rPr>
          <w:rFonts w:ascii="Helvetica" w:hAnsi="Helvetica"/>
          <w:sz w:val="18"/>
        </w:rPr>
        <w:t>47(1):38-45</w:t>
      </w:r>
      <w:r w:rsidR="00374FD1">
        <w:rPr>
          <w:rFonts w:ascii="Helvetica" w:hAnsi="Helvetica"/>
          <w:sz w:val="18"/>
        </w:rPr>
        <w:t>.</w:t>
      </w:r>
    </w:p>
    <w:p w:rsidR="00606624" w:rsidRDefault="00606624" w:rsidP="00606624">
      <w:pPr>
        <w:widowControl w:val="0"/>
        <w:tabs>
          <w:tab w:val="left" w:pos="-1980"/>
        </w:tabs>
        <w:autoSpaceDE w:val="0"/>
        <w:autoSpaceDN w:val="0"/>
        <w:adjustRightInd w:val="0"/>
        <w:rPr>
          <w:rFonts w:ascii="Helvetica" w:hAnsi="Helvetica"/>
          <w:sz w:val="18"/>
          <w:szCs w:val="22"/>
        </w:rPr>
      </w:pPr>
    </w:p>
    <w:p w:rsidR="00AD2208" w:rsidRPr="00606624" w:rsidRDefault="00606624" w:rsidP="00583894">
      <w:pPr>
        <w:widowControl w:val="0"/>
        <w:numPr>
          <w:ilvl w:val="0"/>
          <w:numId w:val="5"/>
        </w:numPr>
        <w:tabs>
          <w:tab w:val="left" w:pos="-1980"/>
        </w:tabs>
        <w:autoSpaceDE w:val="0"/>
        <w:autoSpaceDN w:val="0"/>
        <w:adjustRightInd w:val="0"/>
        <w:ind w:left="360"/>
        <w:rPr>
          <w:rFonts w:ascii="Helvetica" w:hAnsi="Helvetica"/>
          <w:sz w:val="18"/>
        </w:rPr>
      </w:pPr>
      <w:r w:rsidRPr="00606624">
        <w:rPr>
          <w:rFonts w:ascii="Helvetica" w:hAnsi="Helvetica"/>
          <w:sz w:val="18"/>
          <w:szCs w:val="22"/>
        </w:rPr>
        <w:t>Shea CA, Burns S, Pitts-Kiefer MA, Ahmed SU. 201</w:t>
      </w:r>
      <w:r w:rsidR="00E8216A">
        <w:rPr>
          <w:rFonts w:ascii="Helvetica" w:hAnsi="Helvetica"/>
          <w:sz w:val="18"/>
          <w:szCs w:val="22"/>
        </w:rPr>
        <w:t>9</w:t>
      </w:r>
      <w:r w:rsidRPr="00606624">
        <w:rPr>
          <w:rFonts w:ascii="Helvetica" w:hAnsi="Helvetica"/>
          <w:sz w:val="18"/>
          <w:szCs w:val="22"/>
        </w:rPr>
        <w:t xml:space="preserve">. Conventional thermal versus water-cooled genicular nerve radiofrequency lesioning (RFL): a retrospective chart review. </w:t>
      </w:r>
      <w:r>
        <w:rPr>
          <w:rFonts w:ascii="Helvetica" w:hAnsi="Helvetica"/>
          <w:sz w:val="18"/>
          <w:szCs w:val="22"/>
        </w:rPr>
        <w:t>Submitted.</w:t>
      </w:r>
    </w:p>
    <w:p w:rsidR="0065220A" w:rsidRDefault="0065220A" w:rsidP="00261C3A">
      <w:pPr>
        <w:tabs>
          <w:tab w:val="left" w:pos="360"/>
          <w:tab w:val="left" w:pos="1080"/>
        </w:tabs>
        <w:rPr>
          <w:rFonts w:ascii="Helvetica" w:hAnsi="Helvetica"/>
          <w:b/>
          <w:sz w:val="18"/>
        </w:rPr>
      </w:pPr>
    </w:p>
    <w:p w:rsidR="00B534BA" w:rsidRDefault="00B534BA" w:rsidP="00165336">
      <w:pPr>
        <w:pBdr>
          <w:bottom w:val="single" w:sz="6" w:space="1" w:color="auto"/>
        </w:pBdr>
        <w:tabs>
          <w:tab w:val="left" w:pos="360"/>
          <w:tab w:val="left" w:pos="1080"/>
        </w:tabs>
        <w:rPr>
          <w:rFonts w:ascii="Helvetica" w:hAnsi="Helvetica"/>
          <w:b/>
          <w:sz w:val="18"/>
        </w:rPr>
      </w:pPr>
    </w:p>
    <w:p w:rsidR="00B534BA" w:rsidRDefault="00B534BA" w:rsidP="00165336">
      <w:pPr>
        <w:pBdr>
          <w:bottom w:val="single" w:sz="6" w:space="1" w:color="auto"/>
        </w:pBdr>
        <w:tabs>
          <w:tab w:val="left" w:pos="360"/>
          <w:tab w:val="left" w:pos="1080"/>
        </w:tabs>
        <w:rPr>
          <w:rFonts w:ascii="Helvetica" w:hAnsi="Helvetica"/>
          <w:b/>
          <w:sz w:val="18"/>
        </w:rPr>
      </w:pPr>
    </w:p>
    <w:p w:rsidR="00165336" w:rsidRPr="00165336" w:rsidRDefault="00B53C07" w:rsidP="00165336">
      <w:pPr>
        <w:pBdr>
          <w:bottom w:val="single" w:sz="6" w:space="1" w:color="auto"/>
        </w:pBdr>
        <w:tabs>
          <w:tab w:val="left" w:pos="360"/>
          <w:tab w:val="left" w:pos="1080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Book Chapters</w:t>
      </w:r>
    </w:p>
    <w:p w:rsidR="00165336" w:rsidRPr="00C16E34" w:rsidRDefault="00165336" w:rsidP="00C16E34">
      <w:pPr>
        <w:widowControl w:val="0"/>
        <w:autoSpaceDE w:val="0"/>
        <w:autoSpaceDN w:val="0"/>
        <w:adjustRightInd w:val="0"/>
        <w:ind w:left="1080" w:hanging="360"/>
        <w:rPr>
          <w:rFonts w:ascii="Helvetica" w:hAnsi="Helvetica"/>
          <w:sz w:val="18"/>
          <w:szCs w:val="18"/>
        </w:rPr>
      </w:pPr>
    </w:p>
    <w:p w:rsidR="00AD2208" w:rsidRDefault="00AD2208" w:rsidP="00DB12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360"/>
        <w:rPr>
          <w:rFonts w:ascii="Helvetica" w:hAnsi="Helvetica"/>
          <w:sz w:val="18"/>
          <w:szCs w:val="22"/>
        </w:rPr>
      </w:pPr>
      <w:r w:rsidRPr="0040482E">
        <w:rPr>
          <w:rFonts w:ascii="Helvetica" w:hAnsi="Helvetica"/>
          <w:sz w:val="18"/>
          <w:szCs w:val="22"/>
        </w:rPr>
        <w:t xml:space="preserve">Pitts-Kiefer MA, De </w:t>
      </w:r>
      <w:proofErr w:type="spellStart"/>
      <w:r w:rsidRPr="0040482E">
        <w:rPr>
          <w:rFonts w:ascii="Helvetica" w:hAnsi="Helvetica"/>
          <w:sz w:val="18"/>
          <w:szCs w:val="22"/>
        </w:rPr>
        <w:t>Marchi</w:t>
      </w:r>
      <w:proofErr w:type="spellEnd"/>
      <w:r w:rsidRPr="0040482E">
        <w:rPr>
          <w:rFonts w:ascii="Helvetica" w:hAnsi="Helvetica"/>
          <w:sz w:val="18"/>
          <w:szCs w:val="22"/>
        </w:rPr>
        <w:t xml:space="preserve"> L. Principles of Doppler Ultrasound. In: Freeman B</w:t>
      </w:r>
      <w:r w:rsidRPr="0026035A">
        <w:rPr>
          <w:rFonts w:ascii="Helvetica" w:hAnsi="Helvetica"/>
          <w:sz w:val="18"/>
          <w:szCs w:val="22"/>
        </w:rPr>
        <w:t xml:space="preserve"> </w:t>
      </w:r>
      <w:r>
        <w:rPr>
          <w:rFonts w:ascii="Helvetica" w:hAnsi="Helvetica"/>
          <w:sz w:val="18"/>
          <w:szCs w:val="22"/>
        </w:rPr>
        <w:t>and Berger J</w:t>
      </w:r>
      <w:r w:rsidRPr="0040482E">
        <w:rPr>
          <w:rFonts w:ascii="Helvetica" w:hAnsi="Helvetica"/>
          <w:sz w:val="18"/>
          <w:szCs w:val="22"/>
        </w:rPr>
        <w:t xml:space="preserve">, ed. Anesthesiology Core Review </w:t>
      </w:r>
      <w:r>
        <w:rPr>
          <w:rFonts w:ascii="Helvetica" w:hAnsi="Helvetica"/>
          <w:sz w:val="18"/>
          <w:szCs w:val="22"/>
        </w:rPr>
        <w:t xml:space="preserve">– Part One: BASIC Exam. </w:t>
      </w:r>
      <w:r w:rsidRPr="0040482E">
        <w:rPr>
          <w:rFonts w:ascii="Helvetica" w:hAnsi="Helvetica"/>
          <w:sz w:val="18"/>
          <w:szCs w:val="22"/>
        </w:rPr>
        <w:t>New Yor</w:t>
      </w:r>
      <w:r>
        <w:rPr>
          <w:rFonts w:ascii="Helvetica" w:hAnsi="Helvetica"/>
          <w:sz w:val="18"/>
          <w:szCs w:val="22"/>
        </w:rPr>
        <w:t>k, NY: McGraw-Hill; 2014.</w:t>
      </w:r>
    </w:p>
    <w:p w:rsidR="00AD2208" w:rsidRPr="0040482E" w:rsidRDefault="00AD2208" w:rsidP="00DB12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360"/>
        <w:rPr>
          <w:rFonts w:ascii="Helvetica" w:hAnsi="Helvetica"/>
          <w:sz w:val="18"/>
          <w:szCs w:val="22"/>
        </w:rPr>
      </w:pPr>
      <w:r w:rsidRPr="0040482E">
        <w:rPr>
          <w:rFonts w:ascii="Helvetica" w:hAnsi="Helvetica"/>
          <w:sz w:val="18"/>
          <w:szCs w:val="22"/>
        </w:rPr>
        <w:t xml:space="preserve">Pitts-Kiefer MA, De </w:t>
      </w:r>
      <w:proofErr w:type="spellStart"/>
      <w:r w:rsidRPr="0040482E">
        <w:rPr>
          <w:rFonts w:ascii="Helvetica" w:hAnsi="Helvetica"/>
          <w:sz w:val="18"/>
          <w:szCs w:val="22"/>
        </w:rPr>
        <w:t>Marchi</w:t>
      </w:r>
      <w:proofErr w:type="spellEnd"/>
      <w:r w:rsidRPr="0040482E">
        <w:rPr>
          <w:rFonts w:ascii="Helvetica" w:hAnsi="Helvetica"/>
          <w:sz w:val="18"/>
          <w:szCs w:val="22"/>
        </w:rPr>
        <w:t xml:space="preserve"> L. Transcutaneous and Surgical Airways. In: Freeman B</w:t>
      </w:r>
      <w:r w:rsidRPr="0026035A">
        <w:rPr>
          <w:rFonts w:ascii="Helvetica" w:hAnsi="Helvetica"/>
          <w:sz w:val="18"/>
          <w:szCs w:val="22"/>
        </w:rPr>
        <w:t xml:space="preserve"> </w:t>
      </w:r>
      <w:r>
        <w:rPr>
          <w:rFonts w:ascii="Helvetica" w:hAnsi="Helvetica"/>
          <w:sz w:val="18"/>
          <w:szCs w:val="22"/>
        </w:rPr>
        <w:t>and Berger J</w:t>
      </w:r>
      <w:r w:rsidRPr="0040482E">
        <w:rPr>
          <w:rFonts w:ascii="Helvetica" w:hAnsi="Helvetica"/>
          <w:sz w:val="18"/>
          <w:szCs w:val="22"/>
        </w:rPr>
        <w:t xml:space="preserve">, ed. Anesthesiology Core Review </w:t>
      </w:r>
      <w:r>
        <w:rPr>
          <w:rFonts w:ascii="Helvetica" w:hAnsi="Helvetica"/>
          <w:sz w:val="18"/>
          <w:szCs w:val="22"/>
        </w:rPr>
        <w:t xml:space="preserve">– Part One: BASIC Exam. </w:t>
      </w:r>
      <w:r w:rsidRPr="0040482E">
        <w:rPr>
          <w:rFonts w:ascii="Helvetica" w:hAnsi="Helvetica"/>
          <w:sz w:val="18"/>
          <w:szCs w:val="22"/>
        </w:rPr>
        <w:t>New Yor</w:t>
      </w:r>
      <w:r>
        <w:rPr>
          <w:rFonts w:ascii="Helvetica" w:hAnsi="Helvetica"/>
          <w:sz w:val="18"/>
          <w:szCs w:val="22"/>
        </w:rPr>
        <w:t>k, NY: McGraw-Hill; 2014.</w:t>
      </w:r>
    </w:p>
    <w:p w:rsidR="00AD2208" w:rsidRPr="0040482E" w:rsidRDefault="00AD2208" w:rsidP="00DB12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360"/>
        <w:rPr>
          <w:rFonts w:ascii="Helvetica" w:hAnsi="Helvetica"/>
          <w:sz w:val="18"/>
          <w:szCs w:val="22"/>
        </w:rPr>
      </w:pPr>
      <w:r w:rsidRPr="0040482E">
        <w:rPr>
          <w:rFonts w:ascii="Helvetica" w:hAnsi="Helvetica"/>
          <w:sz w:val="18"/>
          <w:szCs w:val="22"/>
        </w:rPr>
        <w:t xml:space="preserve">Pitts-Kiefer MA, De </w:t>
      </w:r>
      <w:proofErr w:type="spellStart"/>
      <w:r w:rsidRPr="0040482E">
        <w:rPr>
          <w:rFonts w:ascii="Helvetica" w:hAnsi="Helvetica"/>
          <w:sz w:val="18"/>
          <w:szCs w:val="22"/>
        </w:rPr>
        <w:t>Marchi</w:t>
      </w:r>
      <w:proofErr w:type="spellEnd"/>
      <w:r w:rsidRPr="0040482E">
        <w:rPr>
          <w:rFonts w:ascii="Helvetica" w:hAnsi="Helvetica"/>
          <w:sz w:val="18"/>
          <w:szCs w:val="22"/>
        </w:rPr>
        <w:t xml:space="preserve"> L. Intubation and Tube Exchange Adjuncts. In: Freeman B</w:t>
      </w:r>
      <w:r w:rsidRPr="0026035A">
        <w:rPr>
          <w:rFonts w:ascii="Helvetica" w:hAnsi="Helvetica"/>
          <w:sz w:val="18"/>
          <w:szCs w:val="22"/>
        </w:rPr>
        <w:t xml:space="preserve"> </w:t>
      </w:r>
      <w:r>
        <w:rPr>
          <w:rFonts w:ascii="Helvetica" w:hAnsi="Helvetica"/>
          <w:sz w:val="18"/>
          <w:szCs w:val="22"/>
        </w:rPr>
        <w:t>and Berger J</w:t>
      </w:r>
      <w:r w:rsidRPr="0040482E">
        <w:rPr>
          <w:rFonts w:ascii="Helvetica" w:hAnsi="Helvetica"/>
          <w:sz w:val="18"/>
          <w:szCs w:val="22"/>
        </w:rPr>
        <w:t xml:space="preserve">, ed. Anesthesiology Core Review </w:t>
      </w:r>
      <w:r>
        <w:rPr>
          <w:rFonts w:ascii="Helvetica" w:hAnsi="Helvetica"/>
          <w:sz w:val="18"/>
          <w:szCs w:val="22"/>
        </w:rPr>
        <w:t xml:space="preserve">– Part One: BASIC Exam. </w:t>
      </w:r>
      <w:r w:rsidRPr="0040482E">
        <w:rPr>
          <w:rFonts w:ascii="Helvetica" w:hAnsi="Helvetica"/>
          <w:sz w:val="18"/>
          <w:szCs w:val="22"/>
        </w:rPr>
        <w:t>New Yor</w:t>
      </w:r>
      <w:r>
        <w:rPr>
          <w:rFonts w:ascii="Helvetica" w:hAnsi="Helvetica"/>
          <w:sz w:val="18"/>
          <w:szCs w:val="22"/>
        </w:rPr>
        <w:t>k, NY: McGraw-Hill; 2014.</w:t>
      </w:r>
    </w:p>
    <w:p w:rsidR="00AD2208" w:rsidRPr="00165336" w:rsidRDefault="00AD2208" w:rsidP="00DB12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360"/>
        <w:rPr>
          <w:rFonts w:ascii="Helvetica" w:hAnsi="Helvetica"/>
          <w:sz w:val="18"/>
          <w:szCs w:val="22"/>
        </w:rPr>
      </w:pPr>
      <w:r w:rsidRPr="0040482E">
        <w:rPr>
          <w:rFonts w:ascii="Helvetica" w:hAnsi="Helvetica"/>
          <w:sz w:val="18"/>
          <w:szCs w:val="22"/>
        </w:rPr>
        <w:t xml:space="preserve">Pitts-Kiefer MA, De </w:t>
      </w:r>
      <w:proofErr w:type="spellStart"/>
      <w:r w:rsidRPr="0040482E">
        <w:rPr>
          <w:rFonts w:ascii="Helvetica" w:hAnsi="Helvetica"/>
          <w:sz w:val="18"/>
          <w:szCs w:val="22"/>
        </w:rPr>
        <w:t>Marchi</w:t>
      </w:r>
      <w:proofErr w:type="spellEnd"/>
      <w:r w:rsidRPr="0040482E">
        <w:rPr>
          <w:rFonts w:ascii="Helvetica" w:hAnsi="Helvetica"/>
          <w:sz w:val="18"/>
          <w:szCs w:val="22"/>
        </w:rPr>
        <w:t xml:space="preserve"> L. Types of Endotracheal Tubes. In: Freeman B</w:t>
      </w:r>
      <w:r w:rsidRPr="0026035A">
        <w:rPr>
          <w:rFonts w:ascii="Helvetica" w:hAnsi="Helvetica"/>
          <w:sz w:val="18"/>
          <w:szCs w:val="22"/>
        </w:rPr>
        <w:t xml:space="preserve"> </w:t>
      </w:r>
      <w:r>
        <w:rPr>
          <w:rFonts w:ascii="Helvetica" w:hAnsi="Helvetica"/>
          <w:sz w:val="18"/>
          <w:szCs w:val="22"/>
        </w:rPr>
        <w:t>and Berger J</w:t>
      </w:r>
      <w:r w:rsidRPr="0040482E">
        <w:rPr>
          <w:rFonts w:ascii="Helvetica" w:hAnsi="Helvetica"/>
          <w:sz w:val="18"/>
          <w:szCs w:val="22"/>
        </w:rPr>
        <w:t xml:space="preserve">, ed. Anesthesiology Core Review </w:t>
      </w:r>
      <w:r>
        <w:rPr>
          <w:rFonts w:ascii="Helvetica" w:hAnsi="Helvetica"/>
          <w:sz w:val="18"/>
          <w:szCs w:val="22"/>
        </w:rPr>
        <w:t xml:space="preserve">– Part One: BASIC Exam. </w:t>
      </w:r>
      <w:r w:rsidRPr="0040482E">
        <w:rPr>
          <w:rFonts w:ascii="Helvetica" w:hAnsi="Helvetica"/>
          <w:sz w:val="18"/>
          <w:szCs w:val="22"/>
        </w:rPr>
        <w:t>New Yor</w:t>
      </w:r>
      <w:r>
        <w:rPr>
          <w:rFonts w:ascii="Helvetica" w:hAnsi="Helvetica"/>
          <w:sz w:val="18"/>
          <w:szCs w:val="22"/>
        </w:rPr>
        <w:t>k, NY: McGraw-Hill; 2014.</w:t>
      </w:r>
    </w:p>
    <w:p w:rsidR="00AD2208" w:rsidRDefault="00AD2208" w:rsidP="00DB121F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360"/>
        <w:rPr>
          <w:rFonts w:ascii="Helvetica" w:hAnsi="Helvetica"/>
          <w:sz w:val="18"/>
          <w:szCs w:val="22"/>
        </w:rPr>
      </w:pPr>
      <w:r w:rsidRPr="0040482E">
        <w:rPr>
          <w:rFonts w:ascii="Helvetica" w:hAnsi="Helvetica"/>
          <w:sz w:val="18"/>
          <w:szCs w:val="22"/>
        </w:rPr>
        <w:t xml:space="preserve">Pitts-Kiefer MA, De </w:t>
      </w:r>
      <w:proofErr w:type="spellStart"/>
      <w:r w:rsidRPr="0040482E">
        <w:rPr>
          <w:rFonts w:ascii="Helvetica" w:hAnsi="Helvetica"/>
          <w:sz w:val="18"/>
          <w:szCs w:val="22"/>
        </w:rPr>
        <w:t>Marchi</w:t>
      </w:r>
      <w:proofErr w:type="spellEnd"/>
      <w:r w:rsidRPr="0040482E">
        <w:rPr>
          <w:rFonts w:ascii="Helvetica" w:hAnsi="Helvetica"/>
          <w:sz w:val="18"/>
          <w:szCs w:val="22"/>
        </w:rPr>
        <w:t xml:space="preserve"> L. Lung Mechanics. In: Freeman B</w:t>
      </w:r>
      <w:r w:rsidRPr="0026035A">
        <w:rPr>
          <w:rFonts w:ascii="Helvetica" w:hAnsi="Helvetica"/>
          <w:sz w:val="18"/>
          <w:szCs w:val="22"/>
        </w:rPr>
        <w:t xml:space="preserve"> </w:t>
      </w:r>
      <w:r>
        <w:rPr>
          <w:rFonts w:ascii="Helvetica" w:hAnsi="Helvetica"/>
          <w:sz w:val="18"/>
          <w:szCs w:val="22"/>
        </w:rPr>
        <w:t>and Berger J</w:t>
      </w:r>
      <w:r w:rsidRPr="0040482E">
        <w:rPr>
          <w:rFonts w:ascii="Helvetica" w:hAnsi="Helvetica"/>
          <w:sz w:val="18"/>
          <w:szCs w:val="22"/>
        </w:rPr>
        <w:t xml:space="preserve">, ed. Anesthesiology Core Review </w:t>
      </w:r>
      <w:r>
        <w:rPr>
          <w:rFonts w:ascii="Helvetica" w:hAnsi="Helvetica"/>
          <w:sz w:val="18"/>
          <w:szCs w:val="22"/>
        </w:rPr>
        <w:t xml:space="preserve">– Part One: BASIC Exam. </w:t>
      </w:r>
      <w:r w:rsidRPr="0040482E">
        <w:rPr>
          <w:rFonts w:ascii="Helvetica" w:hAnsi="Helvetica"/>
          <w:sz w:val="18"/>
          <w:szCs w:val="22"/>
        </w:rPr>
        <w:t>New Yor</w:t>
      </w:r>
      <w:r>
        <w:rPr>
          <w:rFonts w:ascii="Helvetica" w:hAnsi="Helvetica"/>
          <w:sz w:val="18"/>
          <w:szCs w:val="22"/>
        </w:rPr>
        <w:t>k, NY: McGraw-Hill; 2014.</w:t>
      </w:r>
    </w:p>
    <w:p w:rsidR="00AD2208" w:rsidRPr="0067211B" w:rsidRDefault="00AD2208" w:rsidP="001E0043">
      <w:pPr>
        <w:widowControl w:val="0"/>
        <w:autoSpaceDE w:val="0"/>
        <w:autoSpaceDN w:val="0"/>
        <w:adjustRightInd w:val="0"/>
        <w:ind w:left="360"/>
        <w:rPr>
          <w:rFonts w:ascii="Helvetica" w:hAnsi="Helvetica"/>
          <w:sz w:val="18"/>
          <w:szCs w:val="22"/>
        </w:rPr>
      </w:pPr>
    </w:p>
    <w:p w:rsidR="00374FD1" w:rsidRDefault="00374FD1" w:rsidP="00DB12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360"/>
        <w:rPr>
          <w:rFonts w:ascii="Helvetica" w:hAnsi="Helvetica"/>
          <w:sz w:val="18"/>
          <w:szCs w:val="22"/>
        </w:rPr>
      </w:pPr>
      <w:r>
        <w:rPr>
          <w:rFonts w:ascii="Helvetica" w:hAnsi="Helvetica"/>
          <w:sz w:val="18"/>
          <w:szCs w:val="22"/>
        </w:rPr>
        <w:t xml:space="preserve">Pitts-Kiefer MA, </w:t>
      </w:r>
      <w:proofErr w:type="spellStart"/>
      <w:r>
        <w:rPr>
          <w:rFonts w:ascii="Helvetica" w:hAnsi="Helvetica"/>
          <w:sz w:val="18"/>
          <w:szCs w:val="22"/>
        </w:rPr>
        <w:t>Hanallah</w:t>
      </w:r>
      <w:proofErr w:type="spellEnd"/>
      <w:r>
        <w:rPr>
          <w:rFonts w:ascii="Helvetica" w:hAnsi="Helvetica"/>
          <w:sz w:val="18"/>
          <w:szCs w:val="22"/>
        </w:rPr>
        <w:t xml:space="preserve"> M.</w:t>
      </w:r>
      <w:r w:rsidRPr="00A97E4C">
        <w:rPr>
          <w:rFonts w:ascii="Helvetica" w:hAnsi="Helvetica"/>
          <w:sz w:val="18"/>
          <w:szCs w:val="22"/>
        </w:rPr>
        <w:t xml:space="preserve"> </w:t>
      </w:r>
      <w:r>
        <w:rPr>
          <w:rFonts w:ascii="Helvetica" w:hAnsi="Helvetica"/>
          <w:sz w:val="18"/>
          <w:szCs w:val="22"/>
        </w:rPr>
        <w:t>Morbid Obesity. In: Freeman B and Berger J, ed.  Anesthesiology Core Review – Part Two: ADVANCED Exam. New York, NY: McGraw-Hill; 201</w:t>
      </w:r>
      <w:r w:rsidR="00F42269">
        <w:rPr>
          <w:rFonts w:ascii="Helvetica" w:hAnsi="Helvetica"/>
          <w:sz w:val="18"/>
          <w:szCs w:val="22"/>
        </w:rPr>
        <w:t>6</w:t>
      </w:r>
      <w:r w:rsidR="00F85273">
        <w:rPr>
          <w:rFonts w:ascii="Helvetica" w:hAnsi="Helvetica"/>
          <w:sz w:val="18"/>
          <w:szCs w:val="22"/>
        </w:rPr>
        <w:t>.</w:t>
      </w:r>
    </w:p>
    <w:p w:rsidR="00374FD1" w:rsidRDefault="00374FD1" w:rsidP="00DB12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360"/>
        <w:rPr>
          <w:rFonts w:ascii="Helvetica" w:hAnsi="Helvetica"/>
          <w:sz w:val="18"/>
          <w:szCs w:val="22"/>
        </w:rPr>
      </w:pPr>
      <w:r>
        <w:rPr>
          <w:rFonts w:ascii="Helvetica" w:hAnsi="Helvetica"/>
          <w:sz w:val="18"/>
          <w:szCs w:val="22"/>
        </w:rPr>
        <w:t xml:space="preserve">Pitts-Kiefer MA, </w:t>
      </w:r>
      <w:proofErr w:type="spellStart"/>
      <w:r>
        <w:rPr>
          <w:rFonts w:ascii="Helvetica" w:hAnsi="Helvetica"/>
          <w:sz w:val="18"/>
          <w:szCs w:val="22"/>
        </w:rPr>
        <w:t>Bellil</w:t>
      </w:r>
      <w:proofErr w:type="spellEnd"/>
      <w:r>
        <w:rPr>
          <w:rFonts w:ascii="Helvetica" w:hAnsi="Helvetica"/>
          <w:sz w:val="18"/>
          <w:szCs w:val="22"/>
        </w:rPr>
        <w:t xml:space="preserve"> L. Postpartum Hemorrhage. In: Freeman B and Berger J, ed.  Anesthesiology Core Review – Part Two: ADVANCED Exam. New York, NY: McGraw-Hill; 201</w:t>
      </w:r>
      <w:r w:rsidR="00F42269">
        <w:rPr>
          <w:rFonts w:ascii="Helvetica" w:hAnsi="Helvetica"/>
          <w:sz w:val="18"/>
          <w:szCs w:val="22"/>
        </w:rPr>
        <w:t>6</w:t>
      </w:r>
      <w:r w:rsidR="00F85273">
        <w:rPr>
          <w:rFonts w:ascii="Helvetica" w:hAnsi="Helvetica"/>
          <w:sz w:val="18"/>
          <w:szCs w:val="22"/>
        </w:rPr>
        <w:t>.</w:t>
      </w:r>
    </w:p>
    <w:p w:rsidR="0026035A" w:rsidRDefault="0026035A" w:rsidP="00DB12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360"/>
        <w:rPr>
          <w:rFonts w:ascii="Helvetica" w:hAnsi="Helvetica"/>
          <w:sz w:val="18"/>
          <w:szCs w:val="22"/>
        </w:rPr>
      </w:pPr>
      <w:r>
        <w:rPr>
          <w:rFonts w:ascii="Helvetica" w:hAnsi="Helvetica"/>
          <w:sz w:val="18"/>
          <w:szCs w:val="22"/>
        </w:rPr>
        <w:t xml:space="preserve">Pitts-Kiefer MA, De </w:t>
      </w:r>
      <w:proofErr w:type="spellStart"/>
      <w:r>
        <w:rPr>
          <w:rFonts w:ascii="Helvetica" w:hAnsi="Helvetica"/>
          <w:sz w:val="18"/>
          <w:szCs w:val="22"/>
        </w:rPr>
        <w:t>Marchi</w:t>
      </w:r>
      <w:proofErr w:type="spellEnd"/>
      <w:r>
        <w:rPr>
          <w:rFonts w:ascii="Helvetica" w:hAnsi="Helvetica"/>
          <w:sz w:val="18"/>
          <w:szCs w:val="22"/>
        </w:rPr>
        <w:t xml:space="preserve"> L. Restrictive Pulmonary Disease. In: Freeman B and Berger J, ed. Anesthesiology Core Review – Part Two: ADVANCED Exam. </w:t>
      </w:r>
      <w:r w:rsidR="00374FD1">
        <w:rPr>
          <w:rFonts w:ascii="Helvetica" w:hAnsi="Helvetica"/>
          <w:sz w:val="18"/>
          <w:szCs w:val="22"/>
        </w:rPr>
        <w:t>New York, NY: McGraw-Hill; 201</w:t>
      </w:r>
      <w:r w:rsidR="00F42269">
        <w:rPr>
          <w:rFonts w:ascii="Helvetica" w:hAnsi="Helvetica"/>
          <w:sz w:val="18"/>
          <w:szCs w:val="22"/>
        </w:rPr>
        <w:t>6</w:t>
      </w:r>
      <w:r w:rsidR="00F85273">
        <w:rPr>
          <w:rFonts w:ascii="Helvetica" w:hAnsi="Helvetica"/>
          <w:sz w:val="18"/>
          <w:szCs w:val="22"/>
        </w:rPr>
        <w:t>.</w:t>
      </w:r>
    </w:p>
    <w:p w:rsidR="0026035A" w:rsidRDefault="0026035A" w:rsidP="00DB121F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360"/>
        <w:rPr>
          <w:rFonts w:ascii="Helvetica" w:hAnsi="Helvetica"/>
          <w:sz w:val="18"/>
          <w:szCs w:val="22"/>
        </w:rPr>
      </w:pPr>
      <w:r>
        <w:rPr>
          <w:rFonts w:ascii="Helvetica" w:hAnsi="Helvetica"/>
          <w:sz w:val="18"/>
          <w:szCs w:val="22"/>
        </w:rPr>
        <w:t xml:space="preserve">Pitts-Kiefer MA, De </w:t>
      </w:r>
      <w:proofErr w:type="spellStart"/>
      <w:r>
        <w:rPr>
          <w:rFonts w:ascii="Helvetica" w:hAnsi="Helvetica"/>
          <w:sz w:val="18"/>
          <w:szCs w:val="22"/>
        </w:rPr>
        <w:t>Marchi</w:t>
      </w:r>
      <w:proofErr w:type="spellEnd"/>
      <w:r>
        <w:rPr>
          <w:rFonts w:ascii="Helvetica" w:hAnsi="Helvetica"/>
          <w:sz w:val="18"/>
          <w:szCs w:val="22"/>
        </w:rPr>
        <w:t xml:space="preserve"> L.  Obstructive Pulmonary Disease. In: Freeman B and Berger J, ed. Anesthesiology Core Review – Part Two: ADVANCED Exam. </w:t>
      </w:r>
      <w:r w:rsidR="00374FD1">
        <w:rPr>
          <w:rFonts w:ascii="Helvetica" w:hAnsi="Helvetica"/>
          <w:sz w:val="18"/>
          <w:szCs w:val="22"/>
        </w:rPr>
        <w:t>New York, NY: McGraw-Hill; 201</w:t>
      </w:r>
      <w:r w:rsidR="00F42269">
        <w:rPr>
          <w:rFonts w:ascii="Helvetica" w:hAnsi="Helvetica"/>
          <w:sz w:val="18"/>
          <w:szCs w:val="22"/>
        </w:rPr>
        <w:t>6</w:t>
      </w:r>
      <w:r w:rsidR="00F85273">
        <w:rPr>
          <w:rFonts w:ascii="Helvetica" w:hAnsi="Helvetica"/>
          <w:sz w:val="18"/>
          <w:szCs w:val="22"/>
        </w:rPr>
        <w:t>.</w:t>
      </w:r>
    </w:p>
    <w:p w:rsidR="00AD2208" w:rsidRDefault="0026035A" w:rsidP="00614AE3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360"/>
        <w:rPr>
          <w:rFonts w:ascii="Helvetica" w:hAnsi="Helvetica"/>
          <w:sz w:val="18"/>
          <w:szCs w:val="22"/>
        </w:rPr>
      </w:pPr>
      <w:r>
        <w:rPr>
          <w:rFonts w:ascii="Helvetica" w:hAnsi="Helvetica"/>
          <w:sz w:val="18"/>
          <w:szCs w:val="22"/>
        </w:rPr>
        <w:t xml:space="preserve">Pitts-Kiefer MA, De </w:t>
      </w:r>
      <w:proofErr w:type="spellStart"/>
      <w:r>
        <w:rPr>
          <w:rFonts w:ascii="Helvetica" w:hAnsi="Helvetica"/>
          <w:sz w:val="18"/>
          <w:szCs w:val="22"/>
        </w:rPr>
        <w:t>Marchi</w:t>
      </w:r>
      <w:proofErr w:type="spellEnd"/>
      <w:r>
        <w:rPr>
          <w:rFonts w:ascii="Helvetica" w:hAnsi="Helvetica"/>
          <w:sz w:val="18"/>
          <w:szCs w:val="22"/>
        </w:rPr>
        <w:t xml:space="preserve"> L. Preoperative Pulmonary Evaluation. </w:t>
      </w:r>
      <w:r w:rsidR="00A97E4C">
        <w:rPr>
          <w:rFonts w:ascii="Helvetica" w:hAnsi="Helvetica"/>
          <w:sz w:val="18"/>
          <w:szCs w:val="22"/>
        </w:rPr>
        <w:t>In: Freeman B and Berger J, ed.</w:t>
      </w:r>
      <w:r>
        <w:rPr>
          <w:rFonts w:ascii="Helvetica" w:hAnsi="Helvetica"/>
          <w:sz w:val="18"/>
          <w:szCs w:val="22"/>
        </w:rPr>
        <w:t xml:space="preserve"> Anesthesiology Core Review – Part Two: ADVANCED Exam. </w:t>
      </w:r>
      <w:r w:rsidR="00374FD1">
        <w:rPr>
          <w:rFonts w:ascii="Helvetica" w:hAnsi="Helvetica"/>
          <w:sz w:val="18"/>
          <w:szCs w:val="22"/>
        </w:rPr>
        <w:t>New York, NY: McGraw-Hill; 201</w:t>
      </w:r>
      <w:r w:rsidR="00F42269">
        <w:rPr>
          <w:rFonts w:ascii="Helvetica" w:hAnsi="Helvetica"/>
          <w:sz w:val="18"/>
          <w:szCs w:val="22"/>
        </w:rPr>
        <w:t>6</w:t>
      </w:r>
      <w:r w:rsidR="00F85273">
        <w:rPr>
          <w:rFonts w:ascii="Helvetica" w:hAnsi="Helvetica"/>
          <w:sz w:val="18"/>
          <w:szCs w:val="22"/>
        </w:rPr>
        <w:t>.</w:t>
      </w:r>
    </w:p>
    <w:p w:rsidR="00606624" w:rsidRDefault="0078795A" w:rsidP="0060662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360"/>
        <w:rPr>
          <w:rFonts w:ascii="Helvetica" w:hAnsi="Helvetica"/>
          <w:sz w:val="18"/>
          <w:szCs w:val="22"/>
        </w:rPr>
      </w:pPr>
      <w:r>
        <w:rPr>
          <w:rFonts w:ascii="Helvetica" w:hAnsi="Helvetica"/>
          <w:sz w:val="18"/>
          <w:szCs w:val="22"/>
        </w:rPr>
        <w:t>Kiefer MA.</w:t>
      </w:r>
      <w:r w:rsidR="003A15C0">
        <w:rPr>
          <w:rFonts w:ascii="Helvetica" w:hAnsi="Helvetica"/>
          <w:sz w:val="18"/>
          <w:szCs w:val="22"/>
        </w:rPr>
        <w:t xml:space="preserve"> Epidural Steroid Injections. In:</w:t>
      </w:r>
      <w:r>
        <w:rPr>
          <w:rFonts w:ascii="Helvetica" w:hAnsi="Helvetica"/>
          <w:sz w:val="18"/>
          <w:szCs w:val="22"/>
        </w:rPr>
        <w:t xml:space="preserve"> </w:t>
      </w:r>
      <w:proofErr w:type="spellStart"/>
      <w:r>
        <w:rPr>
          <w:rFonts w:ascii="Helvetica" w:hAnsi="Helvetica"/>
          <w:sz w:val="18"/>
          <w:szCs w:val="22"/>
        </w:rPr>
        <w:t>Rathmell</w:t>
      </w:r>
      <w:proofErr w:type="spellEnd"/>
      <w:r>
        <w:rPr>
          <w:rFonts w:ascii="Helvetica" w:hAnsi="Helvetica"/>
          <w:sz w:val="18"/>
          <w:szCs w:val="22"/>
        </w:rPr>
        <w:t xml:space="preserve"> J and Brenner G, ed. MGH Handbook of Pain Medicine. </w:t>
      </w:r>
      <w:r w:rsidR="00470D79">
        <w:rPr>
          <w:rFonts w:ascii="Helvetica" w:hAnsi="Helvetica"/>
          <w:sz w:val="18"/>
          <w:szCs w:val="22"/>
        </w:rPr>
        <w:t xml:space="preserve">Philadelphia: </w:t>
      </w:r>
      <w:r>
        <w:rPr>
          <w:rFonts w:ascii="Helvetica" w:hAnsi="Helvetica"/>
          <w:sz w:val="18"/>
          <w:szCs w:val="22"/>
        </w:rPr>
        <w:t>Lippincott</w:t>
      </w:r>
      <w:r w:rsidR="00470D79">
        <w:rPr>
          <w:rFonts w:ascii="Helvetica" w:hAnsi="Helvetica"/>
          <w:sz w:val="18"/>
          <w:szCs w:val="22"/>
        </w:rPr>
        <w:t xml:space="preserve"> Williams and Williams; 201</w:t>
      </w:r>
      <w:r w:rsidR="00E8216A">
        <w:rPr>
          <w:rFonts w:ascii="Helvetica" w:hAnsi="Helvetica"/>
          <w:sz w:val="18"/>
          <w:szCs w:val="22"/>
        </w:rPr>
        <w:t>9</w:t>
      </w:r>
    </w:p>
    <w:p w:rsidR="000D35AC" w:rsidRPr="00F505B7" w:rsidRDefault="000D35AC" w:rsidP="00F505B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40"/>
        <w:ind w:left="360"/>
        <w:rPr>
          <w:rFonts w:ascii="Helvetica" w:hAnsi="Helvetica"/>
          <w:b/>
          <w:sz w:val="18"/>
          <w:szCs w:val="22"/>
        </w:rPr>
      </w:pPr>
      <w:r>
        <w:rPr>
          <w:rFonts w:ascii="Helvetica" w:hAnsi="Helvetica"/>
          <w:sz w:val="18"/>
          <w:szCs w:val="22"/>
        </w:rPr>
        <w:t>Earls B</w:t>
      </w:r>
      <w:r w:rsidR="0087015E">
        <w:rPr>
          <w:rFonts w:ascii="Helvetica" w:hAnsi="Helvetica"/>
          <w:sz w:val="18"/>
          <w:szCs w:val="22"/>
        </w:rPr>
        <w:t>, Kiefer MA</w:t>
      </w:r>
      <w:r>
        <w:rPr>
          <w:rFonts w:ascii="Helvetica" w:hAnsi="Helvetica"/>
          <w:sz w:val="18"/>
          <w:szCs w:val="22"/>
        </w:rPr>
        <w:t>. Disc Herniation and Radiculopathy. In: Mao J</w:t>
      </w:r>
      <w:r w:rsidR="00F505B7">
        <w:rPr>
          <w:rFonts w:ascii="Helvetica" w:hAnsi="Helvetica"/>
          <w:sz w:val="18"/>
          <w:szCs w:val="22"/>
        </w:rPr>
        <w:t xml:space="preserve">, ed. </w:t>
      </w:r>
      <w:r w:rsidR="00F505B7" w:rsidRPr="00F505B7">
        <w:rPr>
          <w:rFonts w:ascii="Helvetica" w:hAnsi="Helvetica"/>
          <w:sz w:val="18"/>
          <w:szCs w:val="22"/>
        </w:rPr>
        <w:t>Spine Pain Care – A Comprehensive Clinical Guide</w:t>
      </w:r>
      <w:r w:rsidR="00F505B7">
        <w:rPr>
          <w:rFonts w:ascii="Helvetica" w:hAnsi="Helvetica"/>
          <w:sz w:val="18"/>
          <w:szCs w:val="22"/>
        </w:rPr>
        <w:t>. New York: Springer; 201</w:t>
      </w:r>
      <w:r w:rsidR="00E8216A">
        <w:rPr>
          <w:rFonts w:ascii="Helvetica" w:hAnsi="Helvetica"/>
          <w:sz w:val="18"/>
          <w:szCs w:val="22"/>
        </w:rPr>
        <w:t>9</w:t>
      </w:r>
    </w:p>
    <w:p w:rsidR="005F6601" w:rsidRDefault="005F6601" w:rsidP="00B53C07">
      <w:pPr>
        <w:pBdr>
          <w:bottom w:val="single" w:sz="6" w:space="1" w:color="auto"/>
        </w:pBdr>
        <w:tabs>
          <w:tab w:val="left" w:pos="360"/>
          <w:tab w:val="left" w:pos="1080"/>
        </w:tabs>
        <w:rPr>
          <w:rFonts w:ascii="Helvetica" w:hAnsi="Helvetica"/>
          <w:b/>
          <w:sz w:val="18"/>
        </w:rPr>
      </w:pPr>
    </w:p>
    <w:p w:rsidR="00795EDC" w:rsidRPr="00B53C07" w:rsidRDefault="00F8439F" w:rsidP="00B53C07">
      <w:pPr>
        <w:pBdr>
          <w:bottom w:val="single" w:sz="6" w:space="1" w:color="auto"/>
        </w:pBdr>
        <w:tabs>
          <w:tab w:val="left" w:pos="360"/>
          <w:tab w:val="left" w:pos="1080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 xml:space="preserve">Invited </w:t>
      </w:r>
      <w:r w:rsidR="00B53C07">
        <w:rPr>
          <w:rFonts w:ascii="Helvetica" w:hAnsi="Helvetica"/>
          <w:b/>
          <w:sz w:val="18"/>
        </w:rPr>
        <w:t>Oral Presentations</w:t>
      </w:r>
    </w:p>
    <w:p w:rsidR="00AD2208" w:rsidRDefault="00AD2208" w:rsidP="00AD2208">
      <w:pPr>
        <w:tabs>
          <w:tab w:val="left" w:pos="720"/>
          <w:tab w:val="left" w:pos="1080"/>
        </w:tabs>
        <w:ind w:left="720"/>
        <w:rPr>
          <w:rFonts w:ascii="Helvetica" w:hAnsi="Helvetica"/>
          <w:sz w:val="18"/>
          <w:szCs w:val="22"/>
        </w:rPr>
      </w:pPr>
    </w:p>
    <w:p w:rsidR="00826EFB" w:rsidRPr="00AD2208" w:rsidRDefault="00826EFB" w:rsidP="00DB121F">
      <w:pPr>
        <w:numPr>
          <w:ilvl w:val="0"/>
          <w:numId w:val="7"/>
        </w:numPr>
        <w:tabs>
          <w:tab w:val="left" w:pos="360"/>
          <w:tab w:val="left" w:pos="720"/>
          <w:tab w:val="left" w:pos="1080"/>
        </w:tabs>
        <w:rPr>
          <w:rFonts w:ascii="Helvetica" w:hAnsi="Helvetica"/>
          <w:sz w:val="18"/>
          <w:szCs w:val="22"/>
        </w:rPr>
      </w:pPr>
      <w:r w:rsidRPr="00AD2208">
        <w:rPr>
          <w:rFonts w:ascii="Helvetica" w:hAnsi="Helvetica"/>
          <w:sz w:val="18"/>
          <w:szCs w:val="22"/>
        </w:rPr>
        <w:t>Pitts-Kiefer A</w:t>
      </w:r>
      <w:r w:rsidRPr="00BE7418">
        <w:rPr>
          <w:rFonts w:ascii="Helvetica" w:hAnsi="Helvetica"/>
          <w:sz w:val="18"/>
          <w:szCs w:val="22"/>
        </w:rPr>
        <w:t>.</w:t>
      </w:r>
      <w:r w:rsidRPr="00A655EB">
        <w:rPr>
          <w:rFonts w:ascii="Helvetica" w:hAnsi="Helvetica"/>
          <w:sz w:val="18"/>
          <w:szCs w:val="22"/>
        </w:rPr>
        <w:t xml:space="preserve"> 2004. Identification of novel biochemical markers for ischemic neurodegeneration. </w:t>
      </w:r>
      <w:r w:rsidRPr="00A655EB">
        <w:rPr>
          <w:rFonts w:ascii="Helvetica" w:hAnsi="Helvetica"/>
          <w:sz w:val="18"/>
          <w:szCs w:val="22"/>
        </w:rPr>
        <w:tab/>
      </w:r>
      <w:r w:rsidRPr="00A655EB">
        <w:rPr>
          <w:rFonts w:ascii="Helvetica" w:hAnsi="Helvetica"/>
          <w:sz w:val="18"/>
          <w:szCs w:val="22"/>
        </w:rPr>
        <w:tab/>
      </w:r>
      <w:r w:rsidRPr="00A655EB">
        <w:rPr>
          <w:rFonts w:ascii="Helvetica" w:hAnsi="Helvetica"/>
          <w:sz w:val="18"/>
          <w:szCs w:val="22"/>
        </w:rPr>
        <w:tab/>
      </w:r>
      <w:r w:rsidRPr="00A655EB">
        <w:rPr>
          <w:rFonts w:ascii="Helvetica" w:hAnsi="Helvetica"/>
          <w:sz w:val="18"/>
          <w:szCs w:val="22"/>
        </w:rPr>
        <w:tab/>
      </w:r>
      <w:r w:rsidRPr="00A655EB">
        <w:rPr>
          <w:rFonts w:ascii="Helvetica" w:hAnsi="Helvetica"/>
          <w:sz w:val="18"/>
          <w:szCs w:val="22"/>
        </w:rPr>
        <w:tab/>
      </w:r>
      <w:r w:rsidRPr="00A655EB">
        <w:rPr>
          <w:rFonts w:ascii="Helvetica" w:hAnsi="Helvetica"/>
          <w:sz w:val="18"/>
          <w:szCs w:val="22"/>
        </w:rPr>
        <w:tab/>
        <w:t xml:space="preserve">Annual Meeting of the Society for Academic Emergency Medicine, Orlando, FL. </w:t>
      </w:r>
    </w:p>
    <w:p w:rsidR="007310BC" w:rsidRPr="00614AE3" w:rsidRDefault="00826EFB" w:rsidP="00614AE3">
      <w:pPr>
        <w:tabs>
          <w:tab w:val="left" w:pos="360"/>
          <w:tab w:val="left" w:pos="720"/>
          <w:tab w:val="left" w:pos="1080"/>
        </w:tabs>
        <w:rPr>
          <w:rFonts w:ascii="Helvetica" w:hAnsi="Helvetica"/>
          <w:sz w:val="18"/>
          <w:szCs w:val="22"/>
        </w:rPr>
      </w:pPr>
      <w:r w:rsidRPr="00A655EB">
        <w:rPr>
          <w:rFonts w:ascii="Helvetica" w:hAnsi="Helvetica"/>
          <w:sz w:val="18"/>
          <w:szCs w:val="22"/>
        </w:rPr>
        <w:t xml:space="preserve"> </w:t>
      </w:r>
    </w:p>
    <w:p w:rsidR="005F6601" w:rsidRDefault="005F6601" w:rsidP="00795EDC">
      <w:pPr>
        <w:pBdr>
          <w:bottom w:val="single" w:sz="6" w:space="1" w:color="auto"/>
        </w:pBdr>
        <w:tabs>
          <w:tab w:val="left" w:pos="360"/>
          <w:tab w:val="left" w:pos="1080"/>
        </w:tabs>
        <w:rPr>
          <w:rFonts w:ascii="Helvetica" w:hAnsi="Helvetica"/>
          <w:b/>
          <w:sz w:val="18"/>
        </w:rPr>
      </w:pPr>
    </w:p>
    <w:p w:rsidR="00795EDC" w:rsidRDefault="00B53C07" w:rsidP="00795EDC">
      <w:pPr>
        <w:pBdr>
          <w:bottom w:val="single" w:sz="6" w:space="1" w:color="auto"/>
        </w:pBdr>
        <w:tabs>
          <w:tab w:val="left" w:pos="360"/>
          <w:tab w:val="left" w:pos="1080"/>
        </w:tabs>
        <w:rPr>
          <w:rFonts w:ascii="Helvetica" w:hAnsi="Helvetica"/>
          <w:b/>
          <w:sz w:val="18"/>
        </w:rPr>
      </w:pPr>
      <w:r>
        <w:rPr>
          <w:rFonts w:ascii="Helvetica" w:hAnsi="Helvetica"/>
          <w:b/>
          <w:sz w:val="18"/>
        </w:rPr>
        <w:t>Poster Presentations</w:t>
      </w:r>
    </w:p>
    <w:p w:rsidR="00165336" w:rsidRDefault="00165336" w:rsidP="00795EDC">
      <w:pPr>
        <w:tabs>
          <w:tab w:val="left" w:pos="360"/>
          <w:tab w:val="left" w:pos="1080"/>
        </w:tabs>
        <w:rPr>
          <w:rFonts w:ascii="Helvetica" w:hAnsi="Helvetica"/>
          <w:b/>
          <w:sz w:val="18"/>
        </w:rPr>
      </w:pPr>
    </w:p>
    <w:p w:rsidR="00AD2208" w:rsidRPr="00AD2208" w:rsidRDefault="00AD2208" w:rsidP="00DB12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 w:rsidRPr="00AD2208">
        <w:rPr>
          <w:rFonts w:ascii="Helvetica" w:hAnsi="Helvetica"/>
          <w:sz w:val="18"/>
          <w:szCs w:val="22"/>
        </w:rPr>
        <w:t xml:space="preserve">Chen Z, </w:t>
      </w:r>
      <w:proofErr w:type="spellStart"/>
      <w:r w:rsidRPr="00AD2208">
        <w:rPr>
          <w:rFonts w:ascii="Helvetica" w:hAnsi="Helvetica"/>
          <w:sz w:val="18"/>
          <w:szCs w:val="22"/>
        </w:rPr>
        <w:t>Kontonotas</w:t>
      </w:r>
      <w:proofErr w:type="spellEnd"/>
      <w:r w:rsidRPr="00AD2208">
        <w:rPr>
          <w:rFonts w:ascii="Helvetica" w:hAnsi="Helvetica"/>
          <w:sz w:val="18"/>
          <w:szCs w:val="22"/>
        </w:rPr>
        <w:t xml:space="preserve"> D, Friedman D, Pitts-Kiefer A, Zhang C, Frederick J, </w:t>
      </w:r>
      <w:proofErr w:type="spellStart"/>
      <w:r w:rsidRPr="00AD2208">
        <w:rPr>
          <w:rFonts w:ascii="Helvetica" w:hAnsi="Helvetica"/>
          <w:sz w:val="18"/>
          <w:szCs w:val="22"/>
        </w:rPr>
        <w:t>Siman</w:t>
      </w:r>
      <w:proofErr w:type="spellEnd"/>
      <w:r w:rsidRPr="00AD2208">
        <w:rPr>
          <w:rFonts w:ascii="Helvetica" w:hAnsi="Helvetica"/>
          <w:sz w:val="18"/>
          <w:szCs w:val="22"/>
        </w:rPr>
        <w:t xml:space="preserve"> R, and </w:t>
      </w:r>
      <w:proofErr w:type="spellStart"/>
      <w:r w:rsidRPr="00AD2208">
        <w:rPr>
          <w:rFonts w:ascii="Helvetica" w:hAnsi="Helvetica"/>
          <w:sz w:val="18"/>
          <w:szCs w:val="22"/>
        </w:rPr>
        <w:t>Neumar</w:t>
      </w:r>
      <w:proofErr w:type="spellEnd"/>
      <w:r w:rsidRPr="00AD2208">
        <w:rPr>
          <w:rFonts w:ascii="Helvetica" w:hAnsi="Helvetica"/>
          <w:sz w:val="18"/>
          <w:szCs w:val="22"/>
        </w:rPr>
        <w:t xml:space="preserve"> R. 2003. Developmental status of neurons selectively vulnerable to ultra-rapid post-ischemic caspase activation. Annual Meeting of the Society of Neuroscience, New Orleans, LA.</w:t>
      </w:r>
    </w:p>
    <w:p w:rsidR="00AD2208" w:rsidRPr="00AD2208" w:rsidRDefault="00AD2208" w:rsidP="00DB12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 w:rsidRPr="00AD2208">
        <w:rPr>
          <w:rFonts w:ascii="Helvetica" w:hAnsi="Helvetica"/>
          <w:sz w:val="18"/>
          <w:szCs w:val="22"/>
        </w:rPr>
        <w:t xml:space="preserve">Bluth M, </w:t>
      </w:r>
      <w:proofErr w:type="spellStart"/>
      <w:r w:rsidRPr="00AD2208">
        <w:rPr>
          <w:rFonts w:ascii="Helvetica" w:hAnsi="Helvetica"/>
          <w:sz w:val="18"/>
          <w:szCs w:val="22"/>
        </w:rPr>
        <w:t>Zaba</w:t>
      </w:r>
      <w:proofErr w:type="spellEnd"/>
      <w:r w:rsidRPr="00AD2208">
        <w:rPr>
          <w:rFonts w:ascii="Helvetica" w:hAnsi="Helvetica"/>
          <w:sz w:val="18"/>
          <w:szCs w:val="22"/>
        </w:rPr>
        <w:t xml:space="preserve"> L, </w:t>
      </w:r>
      <w:proofErr w:type="spellStart"/>
      <w:r w:rsidRPr="00AD2208">
        <w:rPr>
          <w:rFonts w:ascii="Helvetica" w:hAnsi="Helvetica"/>
          <w:sz w:val="18"/>
          <w:szCs w:val="22"/>
        </w:rPr>
        <w:t>Moussai</w:t>
      </w:r>
      <w:proofErr w:type="spellEnd"/>
      <w:r w:rsidRPr="00AD2208">
        <w:rPr>
          <w:rFonts w:ascii="Helvetica" w:hAnsi="Helvetica"/>
          <w:sz w:val="18"/>
          <w:szCs w:val="22"/>
        </w:rPr>
        <w:t xml:space="preserve"> D, Suarez-Farinas M, Pitts-Kiefer A, Fan L, Pierson K, Guttman-</w:t>
      </w:r>
      <w:proofErr w:type="spellStart"/>
      <w:r w:rsidRPr="00AD2208">
        <w:rPr>
          <w:rFonts w:ascii="Helvetica" w:hAnsi="Helvetica"/>
          <w:sz w:val="18"/>
          <w:szCs w:val="22"/>
        </w:rPr>
        <w:t>Yassky</w:t>
      </w:r>
      <w:proofErr w:type="spellEnd"/>
      <w:r w:rsidRPr="00AD2208">
        <w:rPr>
          <w:rFonts w:ascii="Helvetica" w:hAnsi="Helvetica"/>
          <w:sz w:val="18"/>
          <w:szCs w:val="22"/>
        </w:rPr>
        <w:t xml:space="preserve"> E, Krueger J, Lowes M, </w:t>
      </w:r>
      <w:proofErr w:type="spellStart"/>
      <w:r w:rsidRPr="00AD2208">
        <w:rPr>
          <w:rFonts w:ascii="Helvetica" w:hAnsi="Helvetica"/>
          <w:sz w:val="18"/>
          <w:szCs w:val="22"/>
        </w:rPr>
        <w:t>Carucci</w:t>
      </w:r>
      <w:proofErr w:type="spellEnd"/>
      <w:r w:rsidRPr="00AD2208">
        <w:rPr>
          <w:rFonts w:ascii="Helvetica" w:hAnsi="Helvetica"/>
          <w:sz w:val="18"/>
          <w:szCs w:val="22"/>
        </w:rPr>
        <w:t>, J. 2009. Myeloid dendritic cells from human squamous cell carcinoma are poor stimulators of T cell proliferation. Annual Meeting of the Society of Investigative Dermatology, Montreal, QB.</w:t>
      </w:r>
    </w:p>
    <w:p w:rsidR="00AD2208" w:rsidRDefault="00AD2208" w:rsidP="00DB12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 w:rsidRPr="00AD2208">
        <w:rPr>
          <w:rFonts w:ascii="Helvetica" w:hAnsi="Helvetica"/>
          <w:sz w:val="18"/>
          <w:szCs w:val="22"/>
        </w:rPr>
        <w:t xml:space="preserve">Pitts-Kiefer A, Bluth M, Fan L, Billick E, Lowes M, </w:t>
      </w:r>
      <w:proofErr w:type="spellStart"/>
      <w:r w:rsidRPr="00AD2208">
        <w:rPr>
          <w:rFonts w:ascii="Helvetica" w:hAnsi="Helvetica"/>
          <w:sz w:val="18"/>
          <w:szCs w:val="22"/>
        </w:rPr>
        <w:t>Carucci</w:t>
      </w:r>
      <w:proofErr w:type="spellEnd"/>
      <w:r w:rsidRPr="00AD2208">
        <w:rPr>
          <w:rFonts w:ascii="Helvetica" w:hAnsi="Helvetica"/>
          <w:sz w:val="18"/>
          <w:szCs w:val="22"/>
        </w:rPr>
        <w:t xml:space="preserve"> J. 2009. The human cutaneous SCC microenvironment is associated with CD163+ macrophages, IL-10 and MMPs 1, 3, 9, 10, 11, 13 and Annual Meeting of the Society of Investigative Dermatology, Montreal, QB.</w:t>
      </w:r>
    </w:p>
    <w:p w:rsidR="00AD2208" w:rsidRPr="00AD2208" w:rsidRDefault="00AD2208" w:rsidP="00DB12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 w:rsidRPr="00AD2208">
        <w:rPr>
          <w:rFonts w:ascii="Helvetica" w:hAnsi="Helvetica"/>
          <w:sz w:val="18"/>
          <w:szCs w:val="22"/>
        </w:rPr>
        <w:t>Caetano-Lopes J, Rodrigues A, Lopes A, Vale AC, Pitts-Kiefer MA, et al. 2011. Rheumatoid Arthritis Bone Fragility Is Associated with Increased Dickkopf-1 Expression and Disturbances in the Bone Turnover Regulating genes. ACR/ARHP Scientific Meeting, Chicago, IL.</w:t>
      </w:r>
    </w:p>
    <w:p w:rsidR="00AD2208" w:rsidRPr="00AD2208" w:rsidRDefault="00AD2208" w:rsidP="00DB12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 w:rsidRPr="00AD2208">
        <w:rPr>
          <w:rFonts w:ascii="Helvetica" w:hAnsi="Helvetica"/>
          <w:sz w:val="18"/>
          <w:szCs w:val="22"/>
        </w:rPr>
        <w:lastRenderedPageBreak/>
        <w:t xml:space="preserve">Caetano-Lopes J, Rodrigues A, Lopes A, Vale AC, Pitts-Kiefer MA, et al. 2011. Rheumatoid arthritis is associated with increased DKK1 expression and disturbances in the bone turnover regulating genes. 6th European Workshop on immune-mediated inflammation, Nice, France. </w:t>
      </w:r>
    </w:p>
    <w:p w:rsidR="00AD2208" w:rsidRPr="00AD2208" w:rsidRDefault="00AD2208" w:rsidP="00DB12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 w:rsidRPr="00AD2208">
        <w:rPr>
          <w:rFonts w:ascii="Helvetica" w:hAnsi="Helvetica"/>
          <w:sz w:val="18"/>
          <w:szCs w:val="22"/>
        </w:rPr>
        <w:t xml:space="preserve">Olson JC, Pitts-Kiefer A, </w:t>
      </w:r>
      <w:proofErr w:type="spellStart"/>
      <w:r w:rsidRPr="00AD2208">
        <w:rPr>
          <w:rFonts w:ascii="Helvetica" w:hAnsi="Helvetica"/>
          <w:sz w:val="18"/>
          <w:szCs w:val="22"/>
        </w:rPr>
        <w:t>Glotzbecker</w:t>
      </w:r>
      <w:proofErr w:type="spellEnd"/>
      <w:r w:rsidRPr="00AD2208">
        <w:rPr>
          <w:rFonts w:ascii="Helvetica" w:hAnsi="Helvetica"/>
          <w:sz w:val="18"/>
          <w:szCs w:val="22"/>
        </w:rPr>
        <w:t xml:space="preserve"> M, Snyder B. 2012. An improved rabbit model for thoracic insufficiency syndrome. Annual Meeting of the Pediatric Orthopedic Society of North America, Denver, CO. </w:t>
      </w:r>
    </w:p>
    <w:p w:rsidR="00AD2208" w:rsidRPr="00AD2208" w:rsidRDefault="00AD2208" w:rsidP="00DB12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 w:rsidRPr="00AD2208">
        <w:rPr>
          <w:rFonts w:ascii="Helvetica" w:hAnsi="Helvetica"/>
          <w:sz w:val="18"/>
          <w:szCs w:val="22"/>
        </w:rPr>
        <w:t xml:space="preserve">Olson JC, Pitts-Kiefer A, Takahashi A, </w:t>
      </w:r>
      <w:proofErr w:type="spellStart"/>
      <w:r w:rsidRPr="00AD2208">
        <w:rPr>
          <w:rFonts w:ascii="Helvetica" w:hAnsi="Helvetica"/>
          <w:sz w:val="18"/>
          <w:szCs w:val="22"/>
        </w:rPr>
        <w:t>Glotzbecker</w:t>
      </w:r>
      <w:proofErr w:type="spellEnd"/>
      <w:r w:rsidRPr="00AD2208">
        <w:rPr>
          <w:rFonts w:ascii="Helvetica" w:hAnsi="Helvetica"/>
          <w:sz w:val="18"/>
          <w:szCs w:val="22"/>
        </w:rPr>
        <w:t xml:space="preserve"> M, Snyder B. 2012. Trans-pulmonary mechanics in rabbit model of thoracic insufficiency syndrome. International Conference of the American Thoracic Society, San Francisco, CA.</w:t>
      </w:r>
    </w:p>
    <w:p w:rsidR="00AD2208" w:rsidRPr="00AD2208" w:rsidRDefault="00AD2208" w:rsidP="00DB12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 w:rsidRPr="00AD2208">
        <w:rPr>
          <w:rFonts w:ascii="Helvetica" w:hAnsi="Helvetica"/>
          <w:sz w:val="18"/>
          <w:szCs w:val="22"/>
        </w:rPr>
        <w:t>Pitts-Kiefer A, Nguyen V. 2014. A difficult airway with cervical instability in the setting of pseudotumor cerebri, epilepsy, and mitochondrial disease:  anesthetic management in a 13-year-old. Anesthesiology (ASA) 2014 Annual Meeting, New Orleans, LA.</w:t>
      </w:r>
    </w:p>
    <w:p w:rsidR="00AD2208" w:rsidRPr="00AD2208" w:rsidRDefault="00AD2208" w:rsidP="00DB12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 w:rsidRPr="00AD2208">
        <w:rPr>
          <w:rFonts w:ascii="Helvetica" w:hAnsi="Helvetica"/>
          <w:sz w:val="18"/>
          <w:szCs w:val="22"/>
        </w:rPr>
        <w:t xml:space="preserve">Pitts-Kiefer A, </w:t>
      </w:r>
      <w:proofErr w:type="spellStart"/>
      <w:r w:rsidRPr="00AD2208">
        <w:rPr>
          <w:rFonts w:ascii="Helvetica" w:hAnsi="Helvetica"/>
          <w:sz w:val="18"/>
          <w:szCs w:val="22"/>
        </w:rPr>
        <w:t>Ved</w:t>
      </w:r>
      <w:proofErr w:type="spellEnd"/>
      <w:r w:rsidRPr="00AD2208">
        <w:rPr>
          <w:rFonts w:ascii="Helvetica" w:hAnsi="Helvetica"/>
          <w:sz w:val="18"/>
          <w:szCs w:val="22"/>
        </w:rPr>
        <w:t xml:space="preserve"> S. 2014. Anesthetic management of a 2-year-old with muscle-eye-brain disease and a prior </w:t>
      </w:r>
      <w:proofErr w:type="spellStart"/>
      <w:r w:rsidRPr="00AD2208">
        <w:rPr>
          <w:rFonts w:ascii="Helvetica" w:hAnsi="Helvetica"/>
          <w:sz w:val="18"/>
          <w:szCs w:val="22"/>
        </w:rPr>
        <w:t>extubation</w:t>
      </w:r>
      <w:proofErr w:type="spellEnd"/>
      <w:r w:rsidRPr="00AD2208">
        <w:rPr>
          <w:rFonts w:ascii="Helvetica" w:hAnsi="Helvetica"/>
          <w:sz w:val="18"/>
          <w:szCs w:val="22"/>
        </w:rPr>
        <w:t xml:space="preserve"> failure. Anesthesiology (ASA) 2014 Annual Meeting, New Orleans, LA.</w:t>
      </w:r>
    </w:p>
    <w:p w:rsidR="00AD2208" w:rsidRPr="00AD2208" w:rsidRDefault="00AD2208" w:rsidP="00DB12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 w:rsidRPr="00AD2208">
        <w:rPr>
          <w:rFonts w:ascii="Helvetica" w:hAnsi="Helvetica"/>
          <w:sz w:val="18"/>
          <w:szCs w:val="22"/>
        </w:rPr>
        <w:t>Pitts-Kiefer A, Dao H. 2014. Understanding the perioperative management of suboxone: severe pain, opioid overdose, and opioid withdrawal in a patient taking suboxone on the day of surgery. 13th Annual ASRA Pain Medicine Conference, San Francisco, CA.</w:t>
      </w:r>
    </w:p>
    <w:p w:rsidR="00AD2208" w:rsidRPr="00AD2208" w:rsidRDefault="00AD2208" w:rsidP="00DB121F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 w:rsidRPr="00AD2208">
        <w:rPr>
          <w:rFonts w:ascii="Helvetica" w:hAnsi="Helvetica"/>
          <w:sz w:val="18"/>
          <w:szCs w:val="22"/>
        </w:rPr>
        <w:t xml:space="preserve">Pitts-Kiefer A, </w:t>
      </w:r>
      <w:proofErr w:type="spellStart"/>
      <w:r w:rsidRPr="00AD2208">
        <w:rPr>
          <w:rFonts w:ascii="Helvetica" w:hAnsi="Helvetica"/>
          <w:sz w:val="18"/>
          <w:szCs w:val="22"/>
        </w:rPr>
        <w:t>Tesfayohannes</w:t>
      </w:r>
      <w:proofErr w:type="spellEnd"/>
      <w:r w:rsidRPr="00AD2208">
        <w:rPr>
          <w:rFonts w:ascii="Helvetica" w:hAnsi="Helvetica"/>
          <w:sz w:val="18"/>
          <w:szCs w:val="22"/>
        </w:rPr>
        <w:t xml:space="preserve"> N. 2015. Efficacy of a proprietary text streaming technology to prevent severe pain associated with primary trochlear headache: a case report. 40th Annual ASRA Regional Anesthesiology and Acute Pain Medicine Meeting. Las Vegas, NV.</w:t>
      </w:r>
    </w:p>
    <w:p w:rsidR="00E42AAE" w:rsidRDefault="0067211B" w:rsidP="00A65E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 w:rsidRPr="00AD2208">
        <w:rPr>
          <w:rFonts w:ascii="Helvetica" w:hAnsi="Helvetica"/>
          <w:sz w:val="18"/>
          <w:szCs w:val="22"/>
        </w:rPr>
        <w:t>Pitts-Kiefer A, Hwang G. 2015. Coexisting Lambert Eaton Myasthenic Syndrome and Guillain-Barre Syndrome as a paraneoplastic neurologic syndrome in a woman with metastatic ovarian serous carcinoma: anesthetic management of an exploratory laparotomy and hepatic resection. Anesthesiology (ASA) 2015 Annual Meeting, San Diego, CA.</w:t>
      </w:r>
    </w:p>
    <w:p w:rsidR="00606624" w:rsidRPr="00606624" w:rsidRDefault="00606624" w:rsidP="00606624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>
        <w:rPr>
          <w:rFonts w:ascii="Helvetica" w:hAnsi="Helvetica"/>
          <w:sz w:val="18"/>
          <w:szCs w:val="22"/>
        </w:rPr>
        <w:t>Shea CA, Burns S, Pitts-Kiefer MA, Ahmed SU. 2017. Conventional thermal versus water-cooled genicular nerve radiofrequency lesioning (RFL): a retrospective chart review. MGH Research Day, Boston, MA.</w:t>
      </w:r>
    </w:p>
    <w:p w:rsidR="00F8439F" w:rsidRDefault="00606624" w:rsidP="00A65E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>
        <w:rPr>
          <w:rFonts w:ascii="Helvetica" w:hAnsi="Helvetica"/>
          <w:sz w:val="18"/>
          <w:szCs w:val="22"/>
        </w:rPr>
        <w:t>Shea CA, Burns S, Pitts-Kiefer MA, Ahmed SU. 2017. Conventional thermal versus water-cooled genicular nerve radiofrequency lesioning (RFL): a retrospective chart review. Spine Intervention Society (SIS) 2017 Annual Meeting, San Francisco, CA.</w:t>
      </w:r>
    </w:p>
    <w:p w:rsidR="00F505B7" w:rsidRDefault="00F505B7" w:rsidP="00A65EE0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proofErr w:type="spellStart"/>
      <w:r>
        <w:rPr>
          <w:rFonts w:ascii="Helvetica" w:hAnsi="Helvetica"/>
          <w:sz w:val="18"/>
          <w:szCs w:val="22"/>
        </w:rPr>
        <w:t>Cestare</w:t>
      </w:r>
      <w:proofErr w:type="spellEnd"/>
      <w:r>
        <w:rPr>
          <w:rFonts w:ascii="Helvetica" w:hAnsi="Helvetica"/>
          <w:sz w:val="18"/>
          <w:szCs w:val="22"/>
        </w:rPr>
        <w:t xml:space="preserve"> T, </w:t>
      </w:r>
      <w:proofErr w:type="spellStart"/>
      <w:r>
        <w:rPr>
          <w:rFonts w:ascii="Helvetica" w:hAnsi="Helvetica"/>
          <w:sz w:val="18"/>
          <w:szCs w:val="22"/>
        </w:rPr>
        <w:t>Tesfayohannes</w:t>
      </w:r>
      <w:proofErr w:type="spellEnd"/>
      <w:r>
        <w:rPr>
          <w:rFonts w:ascii="Helvetica" w:hAnsi="Helvetica"/>
          <w:sz w:val="18"/>
          <w:szCs w:val="22"/>
        </w:rPr>
        <w:t xml:space="preserve"> N, Pitts-Kiefer A. 2018. </w:t>
      </w:r>
      <w:r w:rsidRPr="00F505B7">
        <w:rPr>
          <w:rFonts w:ascii="Helvetica" w:hAnsi="Helvetica"/>
          <w:sz w:val="18"/>
          <w:szCs w:val="22"/>
        </w:rPr>
        <w:t>Treatment of Lower Extremity Frostbite with Bilateral L3-L4 Sympathetic Blocks</w:t>
      </w:r>
      <w:r>
        <w:rPr>
          <w:rFonts w:ascii="Helvetica" w:hAnsi="Helvetica"/>
          <w:sz w:val="18"/>
          <w:szCs w:val="22"/>
        </w:rPr>
        <w:t>. Anesthesiology (ASA) 2018 Annual Meeting, San Francisco</w:t>
      </w:r>
      <w:r w:rsidRPr="00AD2208">
        <w:rPr>
          <w:rFonts w:ascii="Helvetica" w:hAnsi="Helvetica"/>
          <w:sz w:val="18"/>
          <w:szCs w:val="22"/>
        </w:rPr>
        <w:t>, CA</w:t>
      </w:r>
    </w:p>
    <w:p w:rsidR="00F505B7" w:rsidRDefault="00E8216A" w:rsidP="00F505B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>
        <w:rPr>
          <w:rFonts w:ascii="Helvetica" w:hAnsi="Helvetica"/>
          <w:sz w:val="18"/>
          <w:szCs w:val="22"/>
        </w:rPr>
        <w:t xml:space="preserve">Earls B, Kiefer A, </w:t>
      </w:r>
      <w:proofErr w:type="spellStart"/>
      <w:r>
        <w:rPr>
          <w:rFonts w:ascii="Helvetica" w:hAnsi="Helvetica"/>
          <w:sz w:val="18"/>
          <w:szCs w:val="22"/>
        </w:rPr>
        <w:t>Tesfayohannes</w:t>
      </w:r>
      <w:proofErr w:type="spellEnd"/>
      <w:r>
        <w:rPr>
          <w:rFonts w:ascii="Helvetica" w:hAnsi="Helvetica"/>
          <w:sz w:val="18"/>
          <w:szCs w:val="22"/>
        </w:rPr>
        <w:t xml:space="preserve"> N. 2019. </w:t>
      </w:r>
      <w:r w:rsidRPr="00E8216A">
        <w:rPr>
          <w:rFonts w:ascii="Helvetica" w:hAnsi="Helvetica"/>
          <w:sz w:val="18"/>
          <w:szCs w:val="22"/>
        </w:rPr>
        <w:t>Stellate Ganglion Block May Improve Healing After Intra-arterial Injection of Sclerosing Agent to Superficial Temporal Artery</w:t>
      </w:r>
      <w:r>
        <w:rPr>
          <w:rFonts w:ascii="Helvetica" w:hAnsi="Helvetica"/>
          <w:sz w:val="18"/>
          <w:szCs w:val="22"/>
        </w:rPr>
        <w:t xml:space="preserve">. </w:t>
      </w:r>
      <w:r w:rsidR="00F92D88">
        <w:rPr>
          <w:rFonts w:ascii="Helvetica" w:hAnsi="Helvetica"/>
          <w:sz w:val="18"/>
          <w:szCs w:val="22"/>
        </w:rPr>
        <w:t xml:space="preserve">2018 </w:t>
      </w:r>
      <w:r>
        <w:rPr>
          <w:rFonts w:ascii="Helvetica" w:hAnsi="Helvetica"/>
          <w:sz w:val="18"/>
          <w:szCs w:val="22"/>
        </w:rPr>
        <w:t>17</w:t>
      </w:r>
      <w:r w:rsidRPr="00E8216A">
        <w:rPr>
          <w:rFonts w:ascii="Helvetica" w:hAnsi="Helvetica"/>
          <w:sz w:val="18"/>
          <w:szCs w:val="22"/>
          <w:vertAlign w:val="superscript"/>
        </w:rPr>
        <w:t>th</w:t>
      </w:r>
      <w:r>
        <w:rPr>
          <w:rFonts w:ascii="Helvetica" w:hAnsi="Helvetica"/>
          <w:sz w:val="18"/>
          <w:szCs w:val="22"/>
        </w:rPr>
        <w:t xml:space="preserve"> </w:t>
      </w:r>
      <w:r w:rsidRPr="00AD2208">
        <w:rPr>
          <w:rFonts w:ascii="Helvetica" w:hAnsi="Helvetica"/>
          <w:sz w:val="18"/>
          <w:szCs w:val="22"/>
        </w:rPr>
        <w:t xml:space="preserve">Annual ASRA Pain Medicine Conference, </w:t>
      </w:r>
      <w:r>
        <w:rPr>
          <w:rFonts w:ascii="Helvetica" w:hAnsi="Helvetica"/>
          <w:sz w:val="18"/>
          <w:szCs w:val="22"/>
        </w:rPr>
        <w:t>San Antonio, TX</w:t>
      </w:r>
    </w:p>
    <w:p w:rsidR="00F42269" w:rsidRDefault="00F92D88" w:rsidP="00F505B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>
        <w:rPr>
          <w:rFonts w:ascii="Helvetica" w:hAnsi="Helvetica"/>
          <w:sz w:val="18"/>
          <w:szCs w:val="22"/>
        </w:rPr>
        <w:t>Lawrence S, Earls B, Patel J, Kiefer A. Malignant Peripheral Nerve Sheath Tumor Presenting with Characteristic Radicular Symptoms. 2019 18</w:t>
      </w:r>
      <w:r w:rsidRPr="00F92D88">
        <w:rPr>
          <w:rFonts w:ascii="Helvetica" w:hAnsi="Helvetica"/>
          <w:sz w:val="18"/>
          <w:szCs w:val="22"/>
          <w:vertAlign w:val="superscript"/>
        </w:rPr>
        <w:t>th</w:t>
      </w:r>
      <w:r>
        <w:rPr>
          <w:rFonts w:ascii="Helvetica" w:hAnsi="Helvetica"/>
          <w:sz w:val="18"/>
          <w:szCs w:val="22"/>
        </w:rPr>
        <w:t xml:space="preserve"> Annual ASRA Pain Medicine Conference, New Orleans, LA</w:t>
      </w:r>
    </w:p>
    <w:p w:rsidR="00B534BA" w:rsidRPr="00E8216A" w:rsidRDefault="00B534BA" w:rsidP="00F505B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240"/>
        <w:rPr>
          <w:rFonts w:ascii="Helvetica" w:hAnsi="Helvetica"/>
          <w:sz w:val="18"/>
          <w:szCs w:val="22"/>
        </w:rPr>
      </w:pPr>
      <w:r>
        <w:rPr>
          <w:rFonts w:ascii="Helvetica" w:hAnsi="Helvetica"/>
          <w:sz w:val="18"/>
          <w:szCs w:val="22"/>
        </w:rPr>
        <w:t>Patel J and Kiefer A. Treatment of Third Occipital Neuralgia Secondary to Bilateral Vertebral Artery Dissection in a 37-year-old Man. 2020 19</w:t>
      </w:r>
      <w:r w:rsidRPr="00B534BA">
        <w:rPr>
          <w:rFonts w:ascii="Helvetica" w:hAnsi="Helvetica"/>
          <w:sz w:val="18"/>
          <w:szCs w:val="22"/>
          <w:vertAlign w:val="superscript"/>
        </w:rPr>
        <w:t>th</w:t>
      </w:r>
      <w:r>
        <w:rPr>
          <w:rFonts w:ascii="Helvetica" w:hAnsi="Helvetica"/>
          <w:sz w:val="18"/>
          <w:szCs w:val="22"/>
        </w:rPr>
        <w:t xml:space="preserve"> Annual ASRA Pain Medicine Conference, Virtual Conference</w:t>
      </w:r>
    </w:p>
    <w:sectPr w:rsidR="00B534BA" w:rsidRPr="00E8216A" w:rsidSect="000A6214">
      <w:footerReference w:type="default" r:id="rId7"/>
      <w:pgSz w:w="12240" w:h="15840"/>
      <w:pgMar w:top="634" w:right="1008" w:bottom="835" w:left="1008" w:header="720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7DFA" w:rsidRDefault="00CD7DFA" w:rsidP="00B53C07">
      <w:r>
        <w:separator/>
      </w:r>
    </w:p>
  </w:endnote>
  <w:endnote w:type="continuationSeparator" w:id="0">
    <w:p w:rsidR="00CD7DFA" w:rsidRDefault="00CD7DFA" w:rsidP="00B5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MT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53639" w:rsidRPr="00261C3A" w:rsidRDefault="00D53639">
    <w:pPr>
      <w:pStyle w:val="Footer"/>
      <w:jc w:val="center"/>
      <w:rPr>
        <w:rFonts w:ascii="Helvetica" w:hAnsi="Helvetica" w:cs="Arial"/>
        <w:sz w:val="16"/>
        <w:szCs w:val="16"/>
      </w:rPr>
    </w:pPr>
    <w:r w:rsidRPr="00261C3A">
      <w:rPr>
        <w:rFonts w:ascii="Helvetica" w:hAnsi="Helvetica" w:cs="Arial"/>
        <w:sz w:val="16"/>
        <w:szCs w:val="16"/>
      </w:rPr>
      <w:fldChar w:fldCharType="begin"/>
    </w:r>
    <w:r w:rsidRPr="00261C3A">
      <w:rPr>
        <w:rFonts w:ascii="Helvetica" w:hAnsi="Helvetica" w:cs="Arial"/>
        <w:sz w:val="16"/>
        <w:szCs w:val="16"/>
      </w:rPr>
      <w:instrText xml:space="preserve"> PAGE   \* MERGEFORMAT </w:instrText>
    </w:r>
    <w:r w:rsidRPr="00261C3A">
      <w:rPr>
        <w:rFonts w:ascii="Helvetica" w:hAnsi="Helvetica" w:cs="Arial"/>
        <w:sz w:val="16"/>
        <w:szCs w:val="16"/>
      </w:rPr>
      <w:fldChar w:fldCharType="separate"/>
    </w:r>
    <w:r w:rsidR="00095C6E">
      <w:rPr>
        <w:rFonts w:ascii="Helvetica" w:hAnsi="Helvetica" w:cs="Arial"/>
        <w:noProof/>
        <w:sz w:val="16"/>
        <w:szCs w:val="16"/>
      </w:rPr>
      <w:t>4</w:t>
    </w:r>
    <w:r w:rsidRPr="00261C3A">
      <w:rPr>
        <w:rFonts w:ascii="Helvetica" w:hAnsi="Helvetica" w:cs="Arial"/>
        <w:sz w:val="16"/>
        <w:szCs w:val="16"/>
      </w:rPr>
      <w:fldChar w:fldCharType="end"/>
    </w:r>
  </w:p>
  <w:p w:rsidR="00D53639" w:rsidRDefault="00D53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7DFA" w:rsidRDefault="00CD7DFA" w:rsidP="00B53C07">
      <w:r>
        <w:separator/>
      </w:r>
    </w:p>
  </w:footnote>
  <w:footnote w:type="continuationSeparator" w:id="0">
    <w:p w:rsidR="00CD7DFA" w:rsidRDefault="00CD7DFA" w:rsidP="00B53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8A89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D73DF"/>
    <w:multiLevelType w:val="hybridMultilevel"/>
    <w:tmpl w:val="2BAA8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6F2EA2"/>
    <w:multiLevelType w:val="hybridMultilevel"/>
    <w:tmpl w:val="1DAE1096"/>
    <w:lvl w:ilvl="0" w:tplc="AAA85F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F6C3A"/>
    <w:multiLevelType w:val="hybridMultilevel"/>
    <w:tmpl w:val="9414449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F6735"/>
    <w:multiLevelType w:val="hybridMultilevel"/>
    <w:tmpl w:val="736EA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57704"/>
    <w:multiLevelType w:val="hybridMultilevel"/>
    <w:tmpl w:val="4E4289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4E63EC"/>
    <w:multiLevelType w:val="hybridMultilevel"/>
    <w:tmpl w:val="0B1EF1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5AE4352A"/>
    <w:multiLevelType w:val="hybridMultilevel"/>
    <w:tmpl w:val="7AFA7008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DC4BB8"/>
    <w:multiLevelType w:val="hybridMultilevel"/>
    <w:tmpl w:val="23E4618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embedSystemFonts/>
  <w:proofState w:spelling="clean" w:grammar="clean"/>
  <w:stylePaneSortMethod w:val="0000"/>
  <w:defaultTabStop w:val="72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A1"/>
    <w:rsid w:val="00000CFE"/>
    <w:rsid w:val="00026ED7"/>
    <w:rsid w:val="0003163D"/>
    <w:rsid w:val="00060B9E"/>
    <w:rsid w:val="00062AAA"/>
    <w:rsid w:val="0007761A"/>
    <w:rsid w:val="000931F5"/>
    <w:rsid w:val="00095C6E"/>
    <w:rsid w:val="000968B5"/>
    <w:rsid w:val="000A5EEA"/>
    <w:rsid w:val="000A6214"/>
    <w:rsid w:val="000B769A"/>
    <w:rsid w:val="000D35AC"/>
    <w:rsid w:val="000F1613"/>
    <w:rsid w:val="001006E4"/>
    <w:rsid w:val="00157F27"/>
    <w:rsid w:val="00165336"/>
    <w:rsid w:val="00174861"/>
    <w:rsid w:val="001E0043"/>
    <w:rsid w:val="001F28DA"/>
    <w:rsid w:val="00212C93"/>
    <w:rsid w:val="00222182"/>
    <w:rsid w:val="002236AB"/>
    <w:rsid w:val="002307F5"/>
    <w:rsid w:val="002514E1"/>
    <w:rsid w:val="0026035A"/>
    <w:rsid w:val="00261C3A"/>
    <w:rsid w:val="00274BC6"/>
    <w:rsid w:val="00285692"/>
    <w:rsid w:val="002A56B5"/>
    <w:rsid w:val="002B7809"/>
    <w:rsid w:val="002D6360"/>
    <w:rsid w:val="002F1E2D"/>
    <w:rsid w:val="002F6F3E"/>
    <w:rsid w:val="00334137"/>
    <w:rsid w:val="00345D31"/>
    <w:rsid w:val="00353109"/>
    <w:rsid w:val="00365759"/>
    <w:rsid w:val="00374947"/>
    <w:rsid w:val="00374FD1"/>
    <w:rsid w:val="00397178"/>
    <w:rsid w:val="003A15C0"/>
    <w:rsid w:val="003B0D63"/>
    <w:rsid w:val="003B4C2E"/>
    <w:rsid w:val="003B5BB3"/>
    <w:rsid w:val="003D4F82"/>
    <w:rsid w:val="0040482E"/>
    <w:rsid w:val="00413771"/>
    <w:rsid w:val="0046156C"/>
    <w:rsid w:val="00470D79"/>
    <w:rsid w:val="00477342"/>
    <w:rsid w:val="00511713"/>
    <w:rsid w:val="00525820"/>
    <w:rsid w:val="0053587C"/>
    <w:rsid w:val="0055272F"/>
    <w:rsid w:val="00556D7A"/>
    <w:rsid w:val="00562AED"/>
    <w:rsid w:val="00583894"/>
    <w:rsid w:val="005846C9"/>
    <w:rsid w:val="005A7EB2"/>
    <w:rsid w:val="005B7755"/>
    <w:rsid w:val="005C1722"/>
    <w:rsid w:val="005C5263"/>
    <w:rsid w:val="005C69E9"/>
    <w:rsid w:val="005F6601"/>
    <w:rsid w:val="00606624"/>
    <w:rsid w:val="00614AE3"/>
    <w:rsid w:val="0061574C"/>
    <w:rsid w:val="0062153A"/>
    <w:rsid w:val="006364BE"/>
    <w:rsid w:val="0065220A"/>
    <w:rsid w:val="0066630A"/>
    <w:rsid w:val="0067211B"/>
    <w:rsid w:val="006A36F2"/>
    <w:rsid w:val="006B1106"/>
    <w:rsid w:val="006E1460"/>
    <w:rsid w:val="006E5F87"/>
    <w:rsid w:val="006F271F"/>
    <w:rsid w:val="0071084D"/>
    <w:rsid w:val="00710AB1"/>
    <w:rsid w:val="007310BC"/>
    <w:rsid w:val="00732A25"/>
    <w:rsid w:val="00776662"/>
    <w:rsid w:val="00776BD2"/>
    <w:rsid w:val="0078795A"/>
    <w:rsid w:val="007910B0"/>
    <w:rsid w:val="00795EDC"/>
    <w:rsid w:val="007A4773"/>
    <w:rsid w:val="007F28D8"/>
    <w:rsid w:val="00807411"/>
    <w:rsid w:val="00823A81"/>
    <w:rsid w:val="00826EFB"/>
    <w:rsid w:val="008454B3"/>
    <w:rsid w:val="00856FC0"/>
    <w:rsid w:val="0087015E"/>
    <w:rsid w:val="00876A14"/>
    <w:rsid w:val="00890C03"/>
    <w:rsid w:val="008A39E6"/>
    <w:rsid w:val="008E4352"/>
    <w:rsid w:val="008F40A1"/>
    <w:rsid w:val="00902620"/>
    <w:rsid w:val="00904E2A"/>
    <w:rsid w:val="00925299"/>
    <w:rsid w:val="00937452"/>
    <w:rsid w:val="009621E0"/>
    <w:rsid w:val="009874E6"/>
    <w:rsid w:val="009A3493"/>
    <w:rsid w:val="009E25EE"/>
    <w:rsid w:val="00A03D14"/>
    <w:rsid w:val="00A44974"/>
    <w:rsid w:val="00A459AC"/>
    <w:rsid w:val="00A50067"/>
    <w:rsid w:val="00A603F2"/>
    <w:rsid w:val="00A65EE0"/>
    <w:rsid w:val="00A97E4C"/>
    <w:rsid w:val="00AD2208"/>
    <w:rsid w:val="00AF418E"/>
    <w:rsid w:val="00B228C8"/>
    <w:rsid w:val="00B534BA"/>
    <w:rsid w:val="00B53C07"/>
    <w:rsid w:val="00B602E7"/>
    <w:rsid w:val="00B86E0D"/>
    <w:rsid w:val="00BB56A8"/>
    <w:rsid w:val="00BB7915"/>
    <w:rsid w:val="00BE6406"/>
    <w:rsid w:val="00BE7418"/>
    <w:rsid w:val="00C02CCB"/>
    <w:rsid w:val="00C10ADC"/>
    <w:rsid w:val="00C15562"/>
    <w:rsid w:val="00C16E34"/>
    <w:rsid w:val="00C64E2F"/>
    <w:rsid w:val="00C76A71"/>
    <w:rsid w:val="00CB783C"/>
    <w:rsid w:val="00CD7DFA"/>
    <w:rsid w:val="00D12A0D"/>
    <w:rsid w:val="00D53639"/>
    <w:rsid w:val="00D62E6B"/>
    <w:rsid w:val="00D9160B"/>
    <w:rsid w:val="00DB121F"/>
    <w:rsid w:val="00DD005F"/>
    <w:rsid w:val="00DE1EDF"/>
    <w:rsid w:val="00E0197A"/>
    <w:rsid w:val="00E02887"/>
    <w:rsid w:val="00E15485"/>
    <w:rsid w:val="00E31917"/>
    <w:rsid w:val="00E31DEF"/>
    <w:rsid w:val="00E31F26"/>
    <w:rsid w:val="00E35B65"/>
    <w:rsid w:val="00E42AAE"/>
    <w:rsid w:val="00E67D29"/>
    <w:rsid w:val="00E8216A"/>
    <w:rsid w:val="00E95F13"/>
    <w:rsid w:val="00EB274A"/>
    <w:rsid w:val="00EB2EE7"/>
    <w:rsid w:val="00EB7A51"/>
    <w:rsid w:val="00EE015E"/>
    <w:rsid w:val="00F225D1"/>
    <w:rsid w:val="00F42269"/>
    <w:rsid w:val="00F505B7"/>
    <w:rsid w:val="00F57EE5"/>
    <w:rsid w:val="00F8439F"/>
    <w:rsid w:val="00F85273"/>
    <w:rsid w:val="00F92339"/>
    <w:rsid w:val="00F92D88"/>
    <w:rsid w:val="00FD3E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764F4E"/>
  <w14:defaultImageDpi w14:val="300"/>
  <w15:chartTrackingRefBased/>
  <w15:docId w15:val="{3F1530E6-8A8C-8E4B-B3F1-EE6CFB9F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F271F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bCs/>
    </w:rPr>
  </w:style>
  <w:style w:type="paragraph" w:styleId="BodyText">
    <w:name w:val="Body Text"/>
    <w:basedOn w:val="Normal"/>
    <w:pPr>
      <w:tabs>
        <w:tab w:val="left" w:pos="360"/>
        <w:tab w:val="left" w:pos="1800"/>
      </w:tabs>
    </w:pPr>
    <w:rPr>
      <w:color w:val="FF6600"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tabs>
        <w:tab w:val="left" w:pos="360"/>
        <w:tab w:val="left" w:pos="1800"/>
      </w:tabs>
    </w:pPr>
    <w:rPr>
      <w:color w:val="FF6600"/>
    </w:rPr>
  </w:style>
  <w:style w:type="character" w:styleId="CommentReference">
    <w:name w:val="annotation reference"/>
    <w:semiHidden/>
    <w:rsid w:val="000B0127"/>
    <w:rPr>
      <w:sz w:val="16"/>
      <w:szCs w:val="16"/>
    </w:rPr>
  </w:style>
  <w:style w:type="paragraph" w:styleId="CommentText">
    <w:name w:val="annotation text"/>
    <w:basedOn w:val="Normal"/>
    <w:semiHidden/>
    <w:rsid w:val="000B012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B0127"/>
    <w:rPr>
      <w:b/>
      <w:bCs/>
    </w:rPr>
  </w:style>
  <w:style w:type="character" w:styleId="Hyperlink">
    <w:name w:val="Hyperlink"/>
    <w:rsid w:val="00A655EB"/>
    <w:rPr>
      <w:color w:val="0000FF"/>
      <w:u w:val="single"/>
    </w:rPr>
  </w:style>
  <w:style w:type="character" w:customStyle="1" w:styleId="Heading2Char">
    <w:name w:val="Heading 2 Char"/>
    <w:link w:val="Heading2"/>
    <w:rsid w:val="006F271F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name">
    <w:name w:val="name"/>
    <w:basedOn w:val="DefaultParagraphFont"/>
    <w:rsid w:val="00B53C07"/>
  </w:style>
  <w:style w:type="paragraph" w:styleId="Header">
    <w:name w:val="header"/>
    <w:basedOn w:val="Normal"/>
    <w:link w:val="HeaderChar"/>
    <w:rsid w:val="00B53C0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B53C0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53C0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53C07"/>
    <w:rPr>
      <w:sz w:val="24"/>
      <w:szCs w:val="24"/>
    </w:rPr>
  </w:style>
  <w:style w:type="paragraph" w:styleId="NormalWeb">
    <w:name w:val="Normal (Web)"/>
    <w:basedOn w:val="Normal"/>
    <w:uiPriority w:val="99"/>
    <w:rsid w:val="00562AED"/>
    <w:pPr>
      <w:spacing w:before="100" w:beforeAutospacing="1" w:after="100" w:afterAutospacing="1"/>
    </w:pPr>
  </w:style>
  <w:style w:type="table" w:styleId="TableGrid">
    <w:name w:val="Table Grid"/>
    <w:basedOn w:val="TableNormal"/>
    <w:rsid w:val="00562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qFormat/>
    <w:rsid w:val="00AD2208"/>
    <w:pPr>
      <w:ind w:left="720"/>
    </w:pPr>
  </w:style>
  <w:style w:type="character" w:customStyle="1" w:styleId="apple-converted-space">
    <w:name w:val="apple-converted-space"/>
    <w:basedOn w:val="DefaultParagraphFont"/>
    <w:rsid w:val="00E8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1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9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5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8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70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61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862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92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90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44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0451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3890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656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2346</Words>
  <Characters>13378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ALEXANDER PITTS-KIEFER</vt:lpstr>
    </vt:vector>
  </TitlesOfParts>
  <Company>MedStar Health</Company>
  <LinksUpToDate>false</LinksUpToDate>
  <CharactersWithSpaces>15693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PITTS-KIEFER</dc:title>
  <dc:subject/>
  <dc:creator>Michael Alex Pitts-Kiefer</dc:creator>
  <cp:keywords/>
  <dc:description/>
  <cp:lastModifiedBy>Kiefer, Michael A</cp:lastModifiedBy>
  <cp:revision>2</cp:revision>
  <cp:lastPrinted>2018-03-19T03:12:00Z</cp:lastPrinted>
  <dcterms:created xsi:type="dcterms:W3CDTF">2020-11-24T03:15:00Z</dcterms:created>
  <dcterms:modified xsi:type="dcterms:W3CDTF">2020-11-24T03:15:00Z</dcterms:modified>
</cp:coreProperties>
</file>