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81E0" w14:textId="33364CD5" w:rsidR="003D5909" w:rsidRDefault="00F33B14">
      <w:pPr>
        <w:pStyle w:val="BodyText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David Bruce Talford, </w:t>
      </w:r>
      <w:r w:rsidR="00C63E52">
        <w:rPr>
          <w:b/>
          <w:bCs/>
          <w:sz w:val="34"/>
          <w:szCs w:val="34"/>
        </w:rPr>
        <w:t xml:space="preserve">PA-C, </w:t>
      </w:r>
      <w:r>
        <w:rPr>
          <w:b/>
          <w:bCs/>
          <w:sz w:val="34"/>
          <w:szCs w:val="34"/>
        </w:rPr>
        <w:t xml:space="preserve">MPAS </w:t>
      </w:r>
    </w:p>
    <w:p w14:paraId="5A00875F" w14:textId="6B5E38BF" w:rsidR="009F043E" w:rsidRDefault="009F043E" w:rsidP="009F043E">
      <w:pPr>
        <w:pStyle w:val="Body"/>
        <w:rPr>
          <w:rFonts w:eastAsia="Arial Unicode MS" w:cs="Arial Unicode MS"/>
          <w:lang w:val="nl-NL"/>
        </w:rPr>
      </w:pPr>
    </w:p>
    <w:p w14:paraId="69044969" w14:textId="031E7E76" w:rsidR="003D5909" w:rsidRDefault="009F043E">
      <w:pPr>
        <w:pStyle w:val="Body"/>
        <w:rPr>
          <w:rFonts w:eastAsia="Arial Unicode MS" w:cs="Arial Unicode MS"/>
          <w:lang w:val="nl-NL"/>
        </w:rPr>
      </w:pPr>
      <w:hyperlink r:id="rId7" w:history="1">
        <w:r w:rsidRPr="009017A1">
          <w:rPr>
            <w:rStyle w:val="Hyperlink"/>
            <w:rFonts w:eastAsia="Arial Unicode MS" w:cs="Arial Unicode MS"/>
            <w:lang w:val="nl-NL"/>
          </w:rPr>
          <w:t>talfdavi@isu.edu</w:t>
        </w:r>
      </w:hyperlink>
    </w:p>
    <w:p w14:paraId="43E616A9" w14:textId="77777777" w:rsidR="009F043E" w:rsidRPr="009F043E" w:rsidRDefault="009F043E">
      <w:pPr>
        <w:pStyle w:val="Body"/>
        <w:rPr>
          <w:rFonts w:eastAsia="Arial Unicode MS" w:cs="Arial Unicode MS"/>
          <w:lang w:val="nl-NL"/>
        </w:rPr>
      </w:pPr>
    </w:p>
    <w:p w14:paraId="64813595" w14:textId="77777777" w:rsidR="003D5909" w:rsidRDefault="003D5909">
      <w:pPr>
        <w:pStyle w:val="Body"/>
        <w:rPr>
          <w:b/>
          <w:bCs/>
        </w:rPr>
      </w:pPr>
    </w:p>
    <w:p w14:paraId="4BF1794F" w14:textId="77777777" w:rsidR="003D5909" w:rsidRDefault="003D5909">
      <w:pPr>
        <w:pStyle w:val="Body"/>
        <w:rPr>
          <w:b/>
          <w:bCs/>
        </w:rPr>
      </w:pPr>
    </w:p>
    <w:p w14:paraId="09C79FEC" w14:textId="77777777" w:rsidR="003D5909" w:rsidRDefault="003D5909">
      <w:pPr>
        <w:pStyle w:val="Body"/>
        <w:rPr>
          <w:b/>
          <w:bCs/>
        </w:rPr>
      </w:pPr>
    </w:p>
    <w:p w14:paraId="4A4EDA81" w14:textId="77777777" w:rsidR="003D5909" w:rsidRDefault="003D5909">
      <w:pPr>
        <w:pStyle w:val="Body"/>
        <w:rPr>
          <w:b/>
          <w:bCs/>
        </w:rPr>
      </w:pPr>
    </w:p>
    <w:p w14:paraId="4E21626D" w14:textId="46EF92FF" w:rsidR="003D5909" w:rsidRDefault="00D70F90" w:rsidP="00D70F90">
      <w:pPr>
        <w:pStyle w:val="Body"/>
        <w:ind w:left="4320" w:firstLine="720"/>
        <w:rPr>
          <w:b/>
          <w:bCs/>
          <w:sz w:val="12"/>
          <w:szCs w:val="12"/>
        </w:rPr>
      </w:pPr>
      <w:r>
        <w:rPr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FE70EB6" wp14:editId="0E2C404D">
            <wp:extent cx="3946804" cy="4968000"/>
            <wp:effectExtent l="0" t="0" r="3175" b="0"/>
            <wp:docPr id="235576263" name="Picture 1" descr="A person in a suit with his arms cross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76263" name="Picture 1" descr="A person in a suit with his arms crossed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31"/>
                    <a:stretch/>
                  </pic:blipFill>
                  <pic:spPr bwMode="auto">
                    <a:xfrm>
                      <a:off x="0" y="0"/>
                      <a:ext cx="4037697" cy="5082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C9C816" w14:textId="77777777" w:rsidR="003D5909" w:rsidRDefault="003D5909">
      <w:pPr>
        <w:pStyle w:val="Body"/>
        <w:rPr>
          <w:b/>
          <w:bCs/>
        </w:rPr>
      </w:pPr>
    </w:p>
    <w:p w14:paraId="650DE1AF" w14:textId="77777777" w:rsidR="003D5909" w:rsidRDefault="003D5909">
      <w:pPr>
        <w:pStyle w:val="Body"/>
        <w:rPr>
          <w:b/>
          <w:bCs/>
        </w:rPr>
      </w:pPr>
    </w:p>
    <w:p w14:paraId="792D99C7" w14:textId="560A391D" w:rsidR="009F043E" w:rsidRDefault="009F043E">
      <w:pPr>
        <w:pStyle w:val="Body"/>
        <w:rPr>
          <w:b/>
          <w:bCs/>
        </w:rPr>
      </w:pPr>
      <w:bookmarkStart w:id="0" w:name="_MailAutoSig"/>
    </w:p>
    <w:p w14:paraId="613DF23D" w14:textId="208303CD" w:rsidR="00704D47" w:rsidRDefault="00704D47">
      <w:pPr>
        <w:pStyle w:val="Body"/>
        <w:rPr>
          <w:b/>
          <w:bCs/>
        </w:rPr>
      </w:pPr>
    </w:p>
    <w:bookmarkEnd w:id="0"/>
    <w:p w14:paraId="19CD885D" w14:textId="77777777" w:rsidR="002A3AF6" w:rsidRDefault="002A3AF6" w:rsidP="002A3AF6">
      <w:pPr>
        <w:pStyle w:val="Body"/>
        <w:rPr>
          <w:rFonts w:eastAsia="Arial Unicode MS" w:cs="Arial Unicode MS"/>
        </w:rPr>
      </w:pPr>
      <w:r>
        <w:rPr>
          <w:rFonts w:eastAsia="Arial Unicode MS" w:cs="Arial Unicode MS"/>
        </w:rPr>
        <w:t>3280 East Murchison Street</w:t>
      </w:r>
    </w:p>
    <w:p w14:paraId="7CF5190B" w14:textId="77777777" w:rsidR="002A3AF6" w:rsidRDefault="002A3AF6" w:rsidP="002A3AF6">
      <w:pPr>
        <w:pStyle w:val="Body"/>
      </w:pPr>
      <w:r>
        <w:rPr>
          <w:rFonts w:eastAsia="Arial Unicode MS" w:cs="Arial Unicode MS"/>
        </w:rPr>
        <w:t xml:space="preserve">Meridian, </w:t>
      </w:r>
      <w:proofErr w:type="gramStart"/>
      <w:r>
        <w:rPr>
          <w:rFonts w:eastAsia="Arial Unicode MS" w:cs="Arial Unicode MS"/>
        </w:rPr>
        <w:t>Idaho  83642</w:t>
      </w:r>
      <w:proofErr w:type="gramEnd"/>
    </w:p>
    <w:p w14:paraId="213F1B8F" w14:textId="77777777" w:rsidR="00AC7249" w:rsidRDefault="00AC7249" w:rsidP="00AC7249">
      <w:pPr>
        <w:pStyle w:val="Body"/>
      </w:pPr>
      <w:r>
        <w:rPr>
          <w:rFonts w:eastAsia="Arial Unicode MS" w:cs="Arial Unicode MS"/>
          <w:lang w:val="it-IT"/>
        </w:rPr>
        <w:t xml:space="preserve">Cell: </w:t>
      </w:r>
      <w:r>
        <w:rPr>
          <w:rFonts w:eastAsia="Arial Unicode MS" w:cs="Arial Unicode MS"/>
          <w:lang w:val="it-IT"/>
        </w:rPr>
        <w:tab/>
        <w:t>208-559-6559</w:t>
      </w:r>
    </w:p>
    <w:p w14:paraId="0D10FBD1" w14:textId="77777777" w:rsidR="00AC7249" w:rsidRPr="00340974" w:rsidRDefault="00AC7249" w:rsidP="00AC7249">
      <w:pPr>
        <w:pStyle w:val="BodyText"/>
        <w:rPr>
          <w:u w:val="none"/>
        </w:rPr>
      </w:pPr>
      <w:r w:rsidRPr="00340974">
        <w:rPr>
          <w:u w:val="none"/>
        </w:rPr>
        <w:t xml:space="preserve">Fax: </w:t>
      </w:r>
      <w:r>
        <w:rPr>
          <w:u w:val="none"/>
        </w:rPr>
        <w:tab/>
        <w:t>888-</w:t>
      </w:r>
      <w:r w:rsidRPr="00340974">
        <w:rPr>
          <w:u w:val="none"/>
        </w:rPr>
        <w:t>632-1119</w:t>
      </w:r>
    </w:p>
    <w:p w14:paraId="1E028E21" w14:textId="7351F92D" w:rsidR="006E4E9B" w:rsidRDefault="006E4E9B" w:rsidP="006E4E9B">
      <w:pPr>
        <w:pStyle w:val="BodyText"/>
        <w:rPr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1FD2297D" w14:textId="77777777" w:rsidR="00AC7249" w:rsidRDefault="00AC7249" w:rsidP="006E4E9B">
      <w:pPr>
        <w:pStyle w:val="BodyText"/>
        <w:rPr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37EE632E" w14:textId="77777777" w:rsidR="00D70F90" w:rsidRDefault="00D70F90" w:rsidP="006E4E9B">
      <w:pPr>
        <w:pStyle w:val="BodyText"/>
        <w:rPr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1A6192FB" w14:textId="77777777" w:rsidR="006E4E9B" w:rsidRPr="00F35B89" w:rsidRDefault="006E4E9B" w:rsidP="006E4E9B">
      <w:pPr>
        <w:pStyle w:val="BodyText"/>
        <w:rPr>
          <w:bCs/>
          <w:color w:val="4F81BD" w:themeColor="accent1"/>
          <w:u w:val="non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66E7040F" w14:textId="03E21EBF" w:rsidR="00585E4F" w:rsidRPr="00F35B89" w:rsidRDefault="00585E4F" w:rsidP="00585E4F">
      <w:pPr>
        <w:pStyle w:val="BodyText"/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PROFESSIONAL SUMMARY</w:t>
      </w:r>
    </w:p>
    <w:p w14:paraId="2619A45F" w14:textId="4793ABDC" w:rsidR="006E4E9B" w:rsidRDefault="006E4E9B" w:rsidP="006E4E9B">
      <w:pPr>
        <w:pStyle w:val="BodyText"/>
        <w:rPr>
          <w:bCs/>
          <w:color w:val="4F81BD" w:themeColor="accent1"/>
          <w:u w:val="non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2822475A" w14:textId="58636C8E" w:rsidR="00AF7397" w:rsidRDefault="00585E4F" w:rsidP="00A8737C">
      <w:pPr>
        <w:jc w:val="both"/>
      </w:pPr>
      <w:r>
        <w:t>Mr. Talford, PA-C, MPAS is an experienced physician assistant clinician, PA educator &amp; teacher.  Expert opinion on standard of care is offered across the general spectrum of physician assistant practice. Areas of focus include, urgent care/emergency medicine, dermatology, cardiology, pulmonology, gastroenterology</w:t>
      </w:r>
      <w:r w:rsidR="009659DB">
        <w:t xml:space="preserve"> and </w:t>
      </w:r>
      <w:r>
        <w:t xml:space="preserve">assists with referral when a particular </w:t>
      </w:r>
      <w:r w:rsidR="00643D20">
        <w:t>disorder</w:t>
      </w:r>
      <w:r>
        <w:t xml:space="preserve"> is outside scope of expertise. He </w:t>
      </w:r>
      <w:r w:rsidR="00AF7397">
        <w:t>provides</w:t>
      </w:r>
      <w:r>
        <w:t xml:space="preserve"> chart review, analysis and testimony.   </w:t>
      </w:r>
    </w:p>
    <w:p w14:paraId="0FA487C6" w14:textId="7D596830" w:rsidR="00585E4F" w:rsidRDefault="00AF7397" w:rsidP="00A8737C">
      <w:pPr>
        <w:jc w:val="both"/>
      </w:pPr>
      <w:r>
        <w:t xml:space="preserve">As </w:t>
      </w:r>
      <w:r w:rsidR="00585E4F">
        <w:t>a published co-author in an international textbook on medical education; his work had been presented internationally and nationally on several occasions.</w:t>
      </w:r>
    </w:p>
    <w:p w14:paraId="35F978CB" w14:textId="77777777" w:rsidR="00585E4F" w:rsidRPr="00CD4402" w:rsidRDefault="00585E4F" w:rsidP="00A8737C">
      <w:pPr>
        <w:jc w:val="both"/>
      </w:pPr>
    </w:p>
    <w:p w14:paraId="0734ECCB" w14:textId="3EBE2B78" w:rsidR="00585E4F" w:rsidRPr="00585E4F" w:rsidRDefault="00585E4F" w:rsidP="00A8737C">
      <w:pPr>
        <w:jc w:val="both"/>
      </w:pPr>
      <w:r>
        <w:t xml:space="preserve">Mr. Talford, graduated Alpha ETA from the Des Moines University Physician Assistant Program, and brings well apportioned perspective and insight into physician assistant &amp; nurse practitioner (Advanced Practice Provider) standard of care. </w:t>
      </w:r>
      <w:r w:rsidR="00A96F83">
        <w:t>A</w:t>
      </w:r>
      <w:r>
        <w:t xml:space="preserve"> nationally certified, Idaho licensed physician assistant</w:t>
      </w:r>
      <w:r w:rsidR="00A96F83">
        <w:t xml:space="preserve"> to include </w:t>
      </w:r>
      <w:r>
        <w:t>1</w:t>
      </w:r>
      <w:r w:rsidR="007B7D20">
        <w:t>5</w:t>
      </w:r>
      <w:r>
        <w:t xml:space="preserve"> years</w:t>
      </w:r>
      <w:r w:rsidR="00A96F83">
        <w:t>’ experience</w:t>
      </w:r>
      <w:r>
        <w:t xml:space="preserve"> of university appointment graduate level physician assistant instruction</w:t>
      </w:r>
      <w:r w:rsidR="00A96F83">
        <w:t xml:space="preserve"> and </w:t>
      </w:r>
      <w:r>
        <w:t>2</w:t>
      </w:r>
      <w:r w:rsidR="007B7D20">
        <w:t>3</w:t>
      </w:r>
      <w:r>
        <w:t xml:space="preserve"> years practicing as a physician assistant</w:t>
      </w:r>
      <w:r w:rsidR="00A96F83">
        <w:t xml:space="preserve">, to include </w:t>
      </w:r>
      <w:r>
        <w:t>10 years in general practice/urgent care</w:t>
      </w:r>
      <w:r w:rsidR="00A96F83">
        <w:t xml:space="preserve"> and </w:t>
      </w:r>
      <w:r>
        <w:t>1</w:t>
      </w:r>
      <w:r w:rsidR="007B7D20">
        <w:t>2</w:t>
      </w:r>
      <w:r>
        <w:t xml:space="preserve"> years in full</w:t>
      </w:r>
      <w:r w:rsidR="00A11DF2">
        <w:t>/</w:t>
      </w:r>
      <w:r>
        <w:t xml:space="preserve">part-time dermatology practice.  </w:t>
      </w:r>
      <w:r w:rsidR="00A11DF2">
        <w:t>This experience is built upon the</w:t>
      </w:r>
      <w:r>
        <w:t xml:space="preserve"> background perspective of 12 years paramedic - emergency medicine service</w:t>
      </w:r>
      <w:r w:rsidR="007B7D20">
        <w:t xml:space="preserve">. </w:t>
      </w:r>
    </w:p>
    <w:p w14:paraId="300EA0C7" w14:textId="77777777" w:rsidR="00585E4F" w:rsidRPr="00F35B89" w:rsidRDefault="00585E4F" w:rsidP="006E4E9B">
      <w:pPr>
        <w:pStyle w:val="BodyText"/>
        <w:rPr>
          <w:bCs/>
          <w:color w:val="4F81BD" w:themeColor="accent1"/>
          <w:u w:val="non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47DFB5D2" w14:textId="2C507808" w:rsidR="006E4E9B" w:rsidRPr="00F35B89" w:rsidRDefault="006E4E9B" w:rsidP="006E4E9B">
      <w:pPr>
        <w:pStyle w:val="BodyText"/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5B89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UNIVERSITY APPOINTMENT</w:t>
      </w:r>
    </w:p>
    <w:p w14:paraId="59A31DED" w14:textId="77777777" w:rsidR="006E4E9B" w:rsidRPr="00F35B89" w:rsidRDefault="006E4E9B">
      <w:pPr>
        <w:pStyle w:val="BodyText"/>
        <w:rPr>
          <w:b/>
          <w:bCs/>
          <w:u w:val="none"/>
        </w:rPr>
      </w:pPr>
    </w:p>
    <w:p w14:paraId="3D4811E9" w14:textId="77777777" w:rsidR="003D5909" w:rsidRPr="00F35B89" w:rsidRDefault="00F33B14">
      <w:pPr>
        <w:pStyle w:val="BodyText"/>
        <w:rPr>
          <w:b/>
          <w:bCs/>
          <w:u w:val="none"/>
        </w:rPr>
      </w:pPr>
      <w:r w:rsidRPr="00F35B89">
        <w:rPr>
          <w:b/>
          <w:bCs/>
          <w:u w:val="none"/>
        </w:rPr>
        <w:t>Clinical Assistant Professor</w:t>
      </w:r>
    </w:p>
    <w:p w14:paraId="10E3EBA4" w14:textId="29E60B6C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Idaho State University</w:t>
      </w:r>
      <w:r w:rsidR="001F568A" w:rsidRPr="00F35B89">
        <w:rPr>
          <w:u w:val="none"/>
        </w:rPr>
        <w:t xml:space="preserve"> </w:t>
      </w:r>
      <w:r w:rsidRPr="00F35B89">
        <w:rPr>
          <w:u w:val="none"/>
        </w:rPr>
        <w:t>Department of Physician Assistant Studies</w:t>
      </w:r>
      <w:r w:rsidRPr="00F35B89">
        <w:rPr>
          <w:b/>
          <w:bCs/>
          <w:u w:val="none"/>
        </w:rPr>
        <w:t xml:space="preserve"> </w:t>
      </w:r>
    </w:p>
    <w:p w14:paraId="12D3BDCF" w14:textId="30A4F5AE" w:rsidR="003D5909" w:rsidRPr="00F35B89" w:rsidRDefault="00F33B14">
      <w:pPr>
        <w:pStyle w:val="BodyText"/>
        <w:jc w:val="both"/>
        <w:rPr>
          <w:u w:val="none"/>
        </w:rPr>
      </w:pPr>
      <w:r w:rsidRPr="00F35B89">
        <w:rPr>
          <w:u w:val="none"/>
        </w:rPr>
        <w:t>Full-time position in physician assistant program with 72 students</w:t>
      </w:r>
      <w:r w:rsidR="00044E80">
        <w:rPr>
          <w:u w:val="none"/>
        </w:rPr>
        <w:t>/year</w:t>
      </w:r>
    </w:p>
    <w:p w14:paraId="60256FC3" w14:textId="77777777" w:rsidR="003D5909" w:rsidRPr="00F35B89" w:rsidRDefault="00F33B14">
      <w:pPr>
        <w:pStyle w:val="BodyText"/>
        <w:jc w:val="both"/>
        <w:rPr>
          <w:u w:val="none"/>
        </w:rPr>
      </w:pPr>
      <w:r w:rsidRPr="00F35B89">
        <w:rPr>
          <w:u w:val="none"/>
        </w:rPr>
        <w:t xml:space="preserve">Primary duties of instructing didactic/clinical curriculum  </w:t>
      </w:r>
    </w:p>
    <w:p w14:paraId="173D6336" w14:textId="77777777" w:rsidR="003D5909" w:rsidRPr="00F35B89" w:rsidRDefault="00F33B14">
      <w:pPr>
        <w:pStyle w:val="BodyText"/>
        <w:jc w:val="both"/>
        <w:rPr>
          <w:u w:val="none"/>
        </w:rPr>
      </w:pPr>
      <w:r w:rsidRPr="00F35B89">
        <w:rPr>
          <w:u w:val="none"/>
        </w:rPr>
        <w:t>Further responsibilities include curriculum development, student clinical supervision, teaching and evaluation, course coordination, student candidate interview and selection, faculty development, small group facilitation, development and implementation of standardized patient encounters</w:t>
      </w:r>
    </w:p>
    <w:p w14:paraId="2913BA27" w14:textId="33CFF2DD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2007</w:t>
      </w:r>
      <w:r w:rsidR="00A724E8">
        <w:rPr>
          <w:u w:val="none"/>
        </w:rPr>
        <w:t xml:space="preserve"> </w:t>
      </w:r>
      <w:r w:rsidR="007B7D20">
        <w:rPr>
          <w:u w:val="none"/>
        </w:rPr>
        <w:t>–</w:t>
      </w:r>
      <w:r w:rsidR="00A724E8">
        <w:rPr>
          <w:u w:val="none"/>
        </w:rPr>
        <w:t xml:space="preserve"> </w:t>
      </w:r>
      <w:r w:rsidR="007B7D20">
        <w:rPr>
          <w:u w:val="none"/>
        </w:rPr>
        <w:t>Retired 4/2022</w:t>
      </w:r>
    </w:p>
    <w:p w14:paraId="33D51C67" w14:textId="11AF7B41" w:rsidR="001F568A" w:rsidRPr="00F35B89" w:rsidRDefault="001F568A">
      <w:pPr>
        <w:pStyle w:val="BodyText"/>
        <w:rPr>
          <w:u w:val="none"/>
        </w:rPr>
      </w:pPr>
    </w:p>
    <w:p w14:paraId="2BB8E39F" w14:textId="77777777" w:rsidR="001F568A" w:rsidRPr="00F35B89" w:rsidRDefault="001F568A" w:rsidP="001F568A">
      <w:pPr>
        <w:pStyle w:val="BodyText"/>
        <w:rPr>
          <w:bCs/>
          <w:u w:val="none"/>
        </w:rPr>
      </w:pPr>
      <w:r w:rsidRPr="00F35B89">
        <w:rPr>
          <w:b/>
          <w:u w:val="none"/>
        </w:rPr>
        <w:t>Affiliate Faculty</w:t>
      </w:r>
    </w:p>
    <w:p w14:paraId="6F01280B" w14:textId="77777777" w:rsidR="001F568A" w:rsidRPr="00F35B89" w:rsidRDefault="001F568A" w:rsidP="001F568A">
      <w:pPr>
        <w:pStyle w:val="BodyText"/>
        <w:rPr>
          <w:bCs/>
          <w:u w:val="none"/>
        </w:rPr>
      </w:pPr>
      <w:r w:rsidRPr="00F35B89">
        <w:rPr>
          <w:bCs/>
          <w:u w:val="none"/>
        </w:rPr>
        <w:t>College of Idaho Physician Assistant Campus, Caldwell, Idaho</w:t>
      </w:r>
    </w:p>
    <w:p w14:paraId="14182C4E" w14:textId="52E9D78D" w:rsidR="001F568A" w:rsidRPr="00F35B89" w:rsidRDefault="001F568A" w:rsidP="001F568A">
      <w:pPr>
        <w:pStyle w:val="BodyText"/>
        <w:rPr>
          <w:u w:val="none"/>
        </w:rPr>
      </w:pPr>
      <w:r w:rsidRPr="00F35B89">
        <w:rPr>
          <w:bCs/>
          <w:u w:val="none"/>
        </w:rPr>
        <w:t>2015</w:t>
      </w:r>
      <w:r w:rsidR="007B7D20">
        <w:rPr>
          <w:bCs/>
          <w:u w:val="none"/>
        </w:rPr>
        <w:t xml:space="preserve"> </w:t>
      </w:r>
      <w:r w:rsidR="007B7D20">
        <w:rPr>
          <w:u w:val="none"/>
        </w:rPr>
        <w:t>– Retired 4/2022</w:t>
      </w:r>
    </w:p>
    <w:p w14:paraId="74D93219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450E8E5A" w14:textId="77777777" w:rsidR="0000149C" w:rsidRPr="00383BCC" w:rsidRDefault="0000149C" w:rsidP="0000149C">
      <w:pPr>
        <w:pStyle w:val="BodyText"/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3BCC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TEACHING EXPERIENCE</w:t>
      </w:r>
    </w:p>
    <w:p w14:paraId="4F6190A6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5F6EFB08" w14:textId="602D7348" w:rsidR="003D5909" w:rsidRPr="00F35B89" w:rsidRDefault="00F33B14">
      <w:pPr>
        <w:pStyle w:val="BodyText"/>
        <w:jc w:val="both"/>
        <w:rPr>
          <w:u w:val="none"/>
        </w:rPr>
      </w:pPr>
      <w:r w:rsidRPr="00F35B89">
        <w:rPr>
          <w:u w:val="none"/>
        </w:rPr>
        <w:t xml:space="preserve">Direct university graduate level lecturing </w:t>
      </w:r>
      <w:r w:rsidR="0000149C" w:rsidRPr="00F35B89">
        <w:rPr>
          <w:u w:val="none"/>
        </w:rPr>
        <w:t>&amp;</w:t>
      </w:r>
      <w:r w:rsidRPr="00F35B89">
        <w:rPr>
          <w:u w:val="none"/>
        </w:rPr>
        <w:t xml:space="preserve"> instruction</w:t>
      </w:r>
      <w:r w:rsidR="007B7D20">
        <w:rPr>
          <w:u w:val="none"/>
        </w:rPr>
        <w:t xml:space="preserve"> </w:t>
      </w:r>
      <w:r w:rsidRPr="00F35B89">
        <w:rPr>
          <w:u w:val="none"/>
        </w:rPr>
        <w:t>in the following medical fields:</w:t>
      </w:r>
    </w:p>
    <w:p w14:paraId="3FA13C7F" w14:textId="77777777" w:rsidR="003D5909" w:rsidRPr="00F35B89" w:rsidRDefault="00F33B14" w:rsidP="0070051B">
      <w:pPr>
        <w:pStyle w:val="BodyText"/>
        <w:numPr>
          <w:ilvl w:val="0"/>
          <w:numId w:val="7"/>
        </w:numPr>
        <w:jc w:val="both"/>
        <w:rPr>
          <w:u w:val="none"/>
        </w:rPr>
      </w:pPr>
      <w:r w:rsidRPr="00F35B89">
        <w:rPr>
          <w:u w:val="none"/>
        </w:rPr>
        <w:t>Emergency Medicine</w:t>
      </w:r>
    </w:p>
    <w:p w14:paraId="279A9EC4" w14:textId="77777777" w:rsidR="003D5909" w:rsidRPr="00F35B89" w:rsidRDefault="00F33B14" w:rsidP="0070051B">
      <w:pPr>
        <w:pStyle w:val="BodyText"/>
        <w:numPr>
          <w:ilvl w:val="0"/>
          <w:numId w:val="7"/>
        </w:numPr>
        <w:jc w:val="both"/>
        <w:rPr>
          <w:u w:val="none"/>
        </w:rPr>
      </w:pPr>
      <w:r w:rsidRPr="00F35B89">
        <w:rPr>
          <w:u w:val="none"/>
        </w:rPr>
        <w:t>Cardiology</w:t>
      </w:r>
    </w:p>
    <w:p w14:paraId="71C99BBE" w14:textId="77777777" w:rsidR="003D5909" w:rsidRPr="00F35B89" w:rsidRDefault="00F33B14" w:rsidP="0070051B">
      <w:pPr>
        <w:pStyle w:val="BodyText"/>
        <w:numPr>
          <w:ilvl w:val="0"/>
          <w:numId w:val="7"/>
        </w:numPr>
        <w:jc w:val="both"/>
        <w:rPr>
          <w:u w:val="none"/>
        </w:rPr>
      </w:pPr>
      <w:r w:rsidRPr="00F35B89">
        <w:rPr>
          <w:u w:val="none"/>
        </w:rPr>
        <w:t>Pulmonology</w:t>
      </w:r>
    </w:p>
    <w:p w14:paraId="5E68C05B" w14:textId="77777777" w:rsidR="003D5909" w:rsidRPr="00F35B89" w:rsidRDefault="00F33B14" w:rsidP="0070051B">
      <w:pPr>
        <w:pStyle w:val="BodyText"/>
        <w:numPr>
          <w:ilvl w:val="0"/>
          <w:numId w:val="7"/>
        </w:numPr>
        <w:jc w:val="both"/>
        <w:rPr>
          <w:u w:val="none"/>
        </w:rPr>
      </w:pPr>
      <w:r w:rsidRPr="00F35B89">
        <w:rPr>
          <w:u w:val="none"/>
        </w:rPr>
        <w:t>Infectious Disease</w:t>
      </w:r>
    </w:p>
    <w:p w14:paraId="73A85878" w14:textId="77777777" w:rsidR="003D5909" w:rsidRPr="00F35B89" w:rsidRDefault="00F33B14" w:rsidP="0070051B">
      <w:pPr>
        <w:pStyle w:val="BodyText"/>
        <w:numPr>
          <w:ilvl w:val="0"/>
          <w:numId w:val="7"/>
        </w:numPr>
        <w:jc w:val="both"/>
        <w:rPr>
          <w:u w:val="none"/>
        </w:rPr>
      </w:pPr>
      <w:r w:rsidRPr="00F35B89">
        <w:rPr>
          <w:u w:val="none"/>
        </w:rPr>
        <w:t>Dermatology</w:t>
      </w:r>
    </w:p>
    <w:p w14:paraId="1C56E5A3" w14:textId="77777777" w:rsidR="003D5909" w:rsidRPr="00F35B89" w:rsidRDefault="00F33B14" w:rsidP="0070051B">
      <w:pPr>
        <w:pStyle w:val="BodyText"/>
        <w:numPr>
          <w:ilvl w:val="0"/>
          <w:numId w:val="7"/>
        </w:numPr>
        <w:jc w:val="both"/>
        <w:rPr>
          <w:u w:val="none"/>
        </w:rPr>
      </w:pPr>
      <w:r w:rsidRPr="00F35B89">
        <w:rPr>
          <w:u w:val="none"/>
        </w:rPr>
        <w:t>Surgery</w:t>
      </w:r>
    </w:p>
    <w:p w14:paraId="3F552674" w14:textId="5F314081" w:rsidR="003D5909" w:rsidRPr="00F35B89" w:rsidRDefault="00F33B14" w:rsidP="0070051B">
      <w:pPr>
        <w:pStyle w:val="BodyText"/>
        <w:numPr>
          <w:ilvl w:val="0"/>
          <w:numId w:val="7"/>
        </w:numPr>
        <w:jc w:val="both"/>
        <w:rPr>
          <w:u w:val="none"/>
        </w:rPr>
      </w:pPr>
      <w:r w:rsidRPr="00F35B89">
        <w:rPr>
          <w:u w:val="none"/>
        </w:rPr>
        <w:t>Neurology</w:t>
      </w:r>
    </w:p>
    <w:p w14:paraId="7F8479B7" w14:textId="2ADEC19C" w:rsidR="00341DA0" w:rsidRPr="00F35B89" w:rsidRDefault="00341DA0" w:rsidP="0070051B">
      <w:pPr>
        <w:pStyle w:val="BodyText"/>
        <w:numPr>
          <w:ilvl w:val="0"/>
          <w:numId w:val="7"/>
        </w:numPr>
        <w:jc w:val="both"/>
        <w:rPr>
          <w:u w:val="none"/>
        </w:rPr>
      </w:pPr>
      <w:r w:rsidRPr="00F35B89">
        <w:rPr>
          <w:u w:val="none"/>
        </w:rPr>
        <w:t>Otolaryngology</w:t>
      </w:r>
    </w:p>
    <w:p w14:paraId="01DD3FCB" w14:textId="77777777" w:rsidR="003D5909" w:rsidRPr="00F35B89" w:rsidRDefault="00F33B14" w:rsidP="0070051B">
      <w:pPr>
        <w:pStyle w:val="BodyText"/>
        <w:numPr>
          <w:ilvl w:val="0"/>
          <w:numId w:val="7"/>
        </w:numPr>
        <w:jc w:val="both"/>
        <w:rPr>
          <w:u w:val="none"/>
        </w:rPr>
      </w:pPr>
      <w:r w:rsidRPr="00F35B89">
        <w:rPr>
          <w:u w:val="none"/>
        </w:rPr>
        <w:t>Allergy &amp; Immunology</w:t>
      </w:r>
    </w:p>
    <w:p w14:paraId="1FE4F6FC" w14:textId="77777777" w:rsidR="003D5909" w:rsidRPr="00F35B89" w:rsidRDefault="00F33B14" w:rsidP="0070051B">
      <w:pPr>
        <w:pStyle w:val="BodyText"/>
        <w:numPr>
          <w:ilvl w:val="0"/>
          <w:numId w:val="7"/>
        </w:numPr>
        <w:jc w:val="both"/>
        <w:rPr>
          <w:u w:val="none"/>
        </w:rPr>
      </w:pPr>
      <w:r w:rsidRPr="00F35B89">
        <w:rPr>
          <w:u w:val="none"/>
        </w:rPr>
        <w:t>Gastroenterology</w:t>
      </w:r>
    </w:p>
    <w:p w14:paraId="2DE3E9C8" w14:textId="77777777" w:rsidR="003D5909" w:rsidRPr="00F35B89" w:rsidRDefault="00F33B14" w:rsidP="0070051B">
      <w:pPr>
        <w:pStyle w:val="BodyText"/>
        <w:numPr>
          <w:ilvl w:val="0"/>
          <w:numId w:val="7"/>
        </w:numPr>
        <w:jc w:val="both"/>
        <w:rPr>
          <w:u w:val="none"/>
        </w:rPr>
      </w:pPr>
      <w:r w:rsidRPr="00F35B89">
        <w:rPr>
          <w:u w:val="none"/>
        </w:rPr>
        <w:t>Rheumatology</w:t>
      </w:r>
    </w:p>
    <w:p w14:paraId="1B8C6C09" w14:textId="2C0462F1" w:rsidR="003D5909" w:rsidRPr="00F35B89" w:rsidRDefault="00F33B14" w:rsidP="0070051B">
      <w:pPr>
        <w:pStyle w:val="BodyText"/>
        <w:numPr>
          <w:ilvl w:val="0"/>
          <w:numId w:val="7"/>
        </w:numPr>
        <w:jc w:val="both"/>
        <w:rPr>
          <w:u w:val="none"/>
        </w:rPr>
      </w:pPr>
      <w:r w:rsidRPr="00F35B89">
        <w:rPr>
          <w:u w:val="none"/>
        </w:rPr>
        <w:t>Orthopedics</w:t>
      </w:r>
    </w:p>
    <w:p w14:paraId="3F546F39" w14:textId="4ADE9D13" w:rsidR="00341DA0" w:rsidRPr="00F35B89" w:rsidRDefault="00341DA0" w:rsidP="0070051B">
      <w:pPr>
        <w:pStyle w:val="BodyText"/>
        <w:numPr>
          <w:ilvl w:val="0"/>
          <w:numId w:val="7"/>
        </w:numPr>
        <w:jc w:val="both"/>
        <w:rPr>
          <w:u w:val="none"/>
        </w:rPr>
      </w:pPr>
      <w:r w:rsidRPr="00F35B89">
        <w:rPr>
          <w:u w:val="none"/>
        </w:rPr>
        <w:t>Endocrinology</w:t>
      </w:r>
    </w:p>
    <w:p w14:paraId="75194898" w14:textId="0F14446A" w:rsidR="003D5909" w:rsidRPr="00F35B89" w:rsidRDefault="00341DA0" w:rsidP="0070051B">
      <w:pPr>
        <w:pStyle w:val="BodyText"/>
        <w:numPr>
          <w:ilvl w:val="0"/>
          <w:numId w:val="7"/>
        </w:numPr>
        <w:jc w:val="both"/>
        <w:rPr>
          <w:u w:val="none"/>
        </w:rPr>
      </w:pPr>
      <w:r w:rsidRPr="00F35B89">
        <w:rPr>
          <w:u w:val="none"/>
        </w:rPr>
        <w:t>Pediatrics</w:t>
      </w:r>
    </w:p>
    <w:p w14:paraId="43553EED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3C12373F" w14:textId="77777777" w:rsidR="00075F93" w:rsidRPr="00383BCC" w:rsidRDefault="00075F93" w:rsidP="00075F93">
      <w:pPr>
        <w:pStyle w:val="BodyText"/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3BCC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PROFESSIONAL MEDICAL POSITIONS HELD</w:t>
      </w:r>
    </w:p>
    <w:p w14:paraId="37360C04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2F77D297" w14:textId="77777777" w:rsidR="003D5909" w:rsidRPr="00F35B89" w:rsidRDefault="00F33B14">
      <w:pPr>
        <w:pStyle w:val="BodyText"/>
        <w:rPr>
          <w:b/>
          <w:bCs/>
          <w:u w:val="none"/>
        </w:rPr>
      </w:pPr>
      <w:r w:rsidRPr="00F35B89">
        <w:rPr>
          <w:b/>
          <w:bCs/>
          <w:u w:val="none"/>
        </w:rPr>
        <w:t>Physician Assistant Dermatology Clinician</w:t>
      </w:r>
    </w:p>
    <w:p w14:paraId="22D6BC3B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 xml:space="preserve">William </w:t>
      </w:r>
      <w:proofErr w:type="spellStart"/>
      <w:r w:rsidRPr="00F35B89">
        <w:rPr>
          <w:u w:val="none"/>
        </w:rPr>
        <w:t>Nowierski</w:t>
      </w:r>
      <w:proofErr w:type="spellEnd"/>
      <w:r w:rsidRPr="00F35B89">
        <w:rPr>
          <w:u w:val="none"/>
        </w:rPr>
        <w:t xml:space="preserve"> Dermatology, Boise, Idaho</w:t>
      </w:r>
    </w:p>
    <w:p w14:paraId="22FFE0F4" w14:textId="76625ACD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2011</w:t>
      </w:r>
      <w:r w:rsidR="00A724E8">
        <w:rPr>
          <w:u w:val="none"/>
        </w:rPr>
        <w:t>-</w:t>
      </w:r>
      <w:r w:rsidRPr="00F35B89">
        <w:rPr>
          <w:u w:val="none"/>
        </w:rPr>
        <w:t>Present</w:t>
      </w:r>
    </w:p>
    <w:p w14:paraId="4D65A8FC" w14:textId="77777777" w:rsidR="003D5909" w:rsidRPr="00F35B89" w:rsidRDefault="003D5909">
      <w:pPr>
        <w:pStyle w:val="BodyText"/>
        <w:rPr>
          <w:u w:val="none"/>
        </w:rPr>
      </w:pPr>
    </w:p>
    <w:p w14:paraId="5010BC2A" w14:textId="77777777" w:rsidR="003D5909" w:rsidRPr="00F35B89" w:rsidRDefault="00F33B14">
      <w:pPr>
        <w:pStyle w:val="BodyText"/>
        <w:rPr>
          <w:b/>
          <w:bCs/>
          <w:u w:val="none"/>
        </w:rPr>
      </w:pPr>
      <w:r w:rsidRPr="00F35B89">
        <w:rPr>
          <w:b/>
          <w:bCs/>
          <w:u w:val="none"/>
        </w:rPr>
        <w:t>Physician Assistant Urgent Care Clinician</w:t>
      </w:r>
    </w:p>
    <w:p w14:paraId="2D0F7153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McMillan Medical Center, Boise, Idaho</w:t>
      </w:r>
    </w:p>
    <w:p w14:paraId="447B3D5E" w14:textId="0A754F49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2016</w:t>
      </w:r>
      <w:r w:rsidR="00A724E8">
        <w:rPr>
          <w:u w:val="none"/>
        </w:rPr>
        <w:t>-</w:t>
      </w:r>
      <w:r w:rsidR="00643D20">
        <w:rPr>
          <w:u w:val="none"/>
        </w:rPr>
        <w:t>2018</w:t>
      </w:r>
    </w:p>
    <w:p w14:paraId="46EE0C2D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3555E9B3" w14:textId="77777777" w:rsidR="003D5909" w:rsidRPr="00F35B89" w:rsidRDefault="00F33B14">
      <w:pPr>
        <w:pStyle w:val="BodyText"/>
        <w:rPr>
          <w:b/>
          <w:bCs/>
          <w:u w:val="none"/>
        </w:rPr>
      </w:pPr>
      <w:r w:rsidRPr="00F35B89">
        <w:rPr>
          <w:b/>
          <w:bCs/>
          <w:u w:val="none"/>
        </w:rPr>
        <w:t>Physician Assistant Urgent Care Clinician</w:t>
      </w:r>
    </w:p>
    <w:p w14:paraId="3BF33937" w14:textId="77777777" w:rsidR="003D5909" w:rsidRPr="00F35B89" w:rsidRDefault="00F33B14">
      <w:pPr>
        <w:pStyle w:val="BodyText"/>
        <w:rPr>
          <w:color w:val="1A1A1A"/>
          <w:u w:val="none"/>
        </w:rPr>
      </w:pPr>
      <w:r w:rsidRPr="00F35B89">
        <w:rPr>
          <w:u w:val="none"/>
        </w:rPr>
        <w:t>Unity Health Center</w:t>
      </w:r>
      <w:r w:rsidRPr="00F35B89">
        <w:rPr>
          <w:color w:val="1A1A1A"/>
          <w:u w:val="none"/>
        </w:rPr>
        <w:t xml:space="preserve">, </w:t>
      </w:r>
      <w:r w:rsidRPr="00F35B89">
        <w:rPr>
          <w:u w:val="none"/>
        </w:rPr>
        <w:t>Meridian</w:t>
      </w:r>
      <w:r w:rsidRPr="00F35B89">
        <w:rPr>
          <w:color w:val="1A1A1A"/>
          <w:u w:val="none"/>
        </w:rPr>
        <w:t>, Idaho</w:t>
      </w:r>
    </w:p>
    <w:p w14:paraId="7CE6CDDD" w14:textId="0D2A0351" w:rsidR="003D5909" w:rsidRPr="00F35B89" w:rsidRDefault="00F33B14">
      <w:pPr>
        <w:pStyle w:val="BodyText"/>
        <w:rPr>
          <w:u w:val="none"/>
        </w:rPr>
      </w:pPr>
      <w:r w:rsidRPr="00F35B89">
        <w:rPr>
          <w:color w:val="1A1A1A"/>
          <w:u w:val="none"/>
        </w:rPr>
        <w:t>2010-2011</w:t>
      </w:r>
    </w:p>
    <w:p w14:paraId="3D74A427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3ECA323A" w14:textId="77777777" w:rsidR="003D5909" w:rsidRPr="00F35B89" w:rsidRDefault="00F33B14">
      <w:pPr>
        <w:pStyle w:val="BodyText"/>
        <w:rPr>
          <w:b/>
          <w:bCs/>
          <w:u w:val="none"/>
        </w:rPr>
      </w:pPr>
      <w:r w:rsidRPr="00F35B89">
        <w:rPr>
          <w:b/>
          <w:bCs/>
          <w:u w:val="none"/>
        </w:rPr>
        <w:t>Physician Assistant Urgent Care Clinician</w:t>
      </w:r>
    </w:p>
    <w:p w14:paraId="6DF5AE8A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Saltzer Medical Group, Nampa, Idaho</w:t>
      </w:r>
    </w:p>
    <w:p w14:paraId="0535CB50" w14:textId="3D938168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2006</w:t>
      </w:r>
      <w:r w:rsidR="00A724E8">
        <w:rPr>
          <w:u w:val="none"/>
        </w:rPr>
        <w:t>-</w:t>
      </w:r>
      <w:r w:rsidRPr="00F35B89">
        <w:rPr>
          <w:u w:val="none"/>
        </w:rPr>
        <w:t>2011</w:t>
      </w:r>
    </w:p>
    <w:p w14:paraId="7BC5742E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61070AC9" w14:textId="77777777" w:rsidR="003D5909" w:rsidRPr="00F35B89" w:rsidRDefault="00F33B14">
      <w:pPr>
        <w:pStyle w:val="BodyText"/>
        <w:rPr>
          <w:b/>
          <w:bCs/>
          <w:u w:val="none"/>
        </w:rPr>
      </w:pPr>
      <w:r w:rsidRPr="00F35B89">
        <w:rPr>
          <w:b/>
          <w:bCs/>
          <w:u w:val="none"/>
        </w:rPr>
        <w:t>Physician Assistant Family Practice Clinician</w:t>
      </w:r>
    </w:p>
    <w:p w14:paraId="6635A772" w14:textId="77777777" w:rsidR="003D5909" w:rsidRPr="00F35B89" w:rsidRDefault="00F33B14">
      <w:pPr>
        <w:pStyle w:val="Body"/>
      </w:pPr>
      <w:r w:rsidRPr="00F35B89">
        <w:rPr>
          <w:rFonts w:eastAsia="Arial Unicode MS" w:cs="Arial Unicode MS"/>
        </w:rPr>
        <w:t>West Valley Medical Center - Rural Clinics, Caldwell, Idaho</w:t>
      </w:r>
    </w:p>
    <w:p w14:paraId="3365A5DE" w14:textId="27C7468D" w:rsidR="003D5909" w:rsidRPr="00F35B89" w:rsidRDefault="00F33B14">
      <w:pPr>
        <w:pStyle w:val="Body"/>
      </w:pPr>
      <w:r w:rsidRPr="00F35B89">
        <w:rPr>
          <w:rFonts w:eastAsia="Arial Unicode MS" w:cs="Arial Unicode MS"/>
        </w:rPr>
        <w:t>2005</w:t>
      </w:r>
      <w:r w:rsidR="00A724E8">
        <w:rPr>
          <w:rFonts w:eastAsia="Arial Unicode MS" w:cs="Arial Unicode MS"/>
        </w:rPr>
        <w:t>-</w:t>
      </w:r>
      <w:r w:rsidRPr="00F35B89">
        <w:rPr>
          <w:rFonts w:eastAsia="Arial Unicode MS" w:cs="Arial Unicode MS"/>
        </w:rPr>
        <w:t>2008</w:t>
      </w:r>
    </w:p>
    <w:p w14:paraId="5D990D3D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539DC3F6" w14:textId="77777777" w:rsidR="003D5909" w:rsidRPr="00F35B89" w:rsidRDefault="00F33B14">
      <w:pPr>
        <w:pStyle w:val="BodyText"/>
        <w:rPr>
          <w:b/>
          <w:bCs/>
          <w:u w:val="none"/>
        </w:rPr>
      </w:pPr>
      <w:r w:rsidRPr="00F35B89">
        <w:rPr>
          <w:b/>
          <w:bCs/>
          <w:u w:val="none"/>
        </w:rPr>
        <w:t>Physician Assistant Urgent Care Clinician</w:t>
      </w:r>
    </w:p>
    <w:p w14:paraId="6673964C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McMillan/State Street Immediate Medical, Boise, Idaho</w:t>
      </w:r>
    </w:p>
    <w:p w14:paraId="7B59CAF5" w14:textId="14C20884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2005</w:t>
      </w:r>
      <w:r w:rsidR="00A724E8">
        <w:rPr>
          <w:u w:val="none"/>
        </w:rPr>
        <w:t>-</w:t>
      </w:r>
      <w:r w:rsidRPr="00F35B89">
        <w:rPr>
          <w:u w:val="none"/>
        </w:rPr>
        <w:t>2006</w:t>
      </w:r>
    </w:p>
    <w:p w14:paraId="3ECC01AE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10211797" w14:textId="77777777" w:rsidR="004E4364" w:rsidRDefault="004E4364">
      <w:pPr>
        <w:pStyle w:val="BodyText"/>
        <w:rPr>
          <w:b/>
          <w:bCs/>
          <w:u w:val="none"/>
        </w:rPr>
      </w:pPr>
    </w:p>
    <w:p w14:paraId="3369409C" w14:textId="6C9AF7CB" w:rsidR="003D5909" w:rsidRPr="00F35B89" w:rsidRDefault="00F33B14">
      <w:pPr>
        <w:pStyle w:val="BodyText"/>
        <w:rPr>
          <w:b/>
          <w:bCs/>
          <w:u w:val="none"/>
        </w:rPr>
      </w:pPr>
      <w:r w:rsidRPr="00F35B89">
        <w:rPr>
          <w:b/>
          <w:bCs/>
          <w:u w:val="none"/>
        </w:rPr>
        <w:t>Physician Assistant Dermatology Clinician</w:t>
      </w:r>
    </w:p>
    <w:p w14:paraId="67E076B0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 xml:space="preserve">CT </w:t>
      </w:r>
      <w:proofErr w:type="gramStart"/>
      <w:r w:rsidRPr="00F35B89">
        <w:rPr>
          <w:u w:val="none"/>
        </w:rPr>
        <w:t>Derm,  Fruitland</w:t>
      </w:r>
      <w:proofErr w:type="gramEnd"/>
      <w:r w:rsidRPr="00F35B89">
        <w:rPr>
          <w:u w:val="none"/>
        </w:rPr>
        <w:t xml:space="preserve">, Idaho  </w:t>
      </w:r>
    </w:p>
    <w:p w14:paraId="29362BDC" w14:textId="4C4CA60E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2003</w:t>
      </w:r>
      <w:r w:rsidR="00A724E8">
        <w:rPr>
          <w:u w:val="none"/>
        </w:rPr>
        <w:t>-</w:t>
      </w:r>
      <w:r w:rsidRPr="00F35B89">
        <w:rPr>
          <w:u w:val="none"/>
        </w:rPr>
        <w:t>2005</w:t>
      </w:r>
    </w:p>
    <w:p w14:paraId="1E3D5C4F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330AFDD2" w14:textId="77777777" w:rsidR="003D5909" w:rsidRPr="00F35B89" w:rsidRDefault="00F33B14">
      <w:pPr>
        <w:pStyle w:val="BodyText"/>
        <w:rPr>
          <w:b/>
          <w:bCs/>
          <w:u w:val="none"/>
        </w:rPr>
      </w:pPr>
      <w:r w:rsidRPr="00F35B89">
        <w:rPr>
          <w:b/>
          <w:bCs/>
          <w:u w:val="none"/>
        </w:rPr>
        <w:t>Physician Assistant Family Practice/Urgent Care Clinician</w:t>
      </w:r>
    </w:p>
    <w:p w14:paraId="47B820D4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Saint Luke’s Family Health, Boise, Idaho</w:t>
      </w:r>
    </w:p>
    <w:p w14:paraId="7DD0400D" w14:textId="01438A65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1999</w:t>
      </w:r>
      <w:r w:rsidR="00A724E8">
        <w:rPr>
          <w:u w:val="none"/>
        </w:rPr>
        <w:t>-</w:t>
      </w:r>
      <w:r w:rsidRPr="00F35B89">
        <w:rPr>
          <w:u w:val="none"/>
        </w:rPr>
        <w:t>2003</w:t>
      </w:r>
    </w:p>
    <w:p w14:paraId="39362729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6D893439" w14:textId="3B9A3D77" w:rsidR="003D5909" w:rsidRPr="00F35B89" w:rsidRDefault="00F33B14">
      <w:pPr>
        <w:pStyle w:val="BodyText"/>
        <w:rPr>
          <w:b/>
          <w:bCs/>
          <w:u w:val="none"/>
        </w:rPr>
      </w:pPr>
      <w:r w:rsidRPr="00F35B89">
        <w:rPr>
          <w:b/>
          <w:bCs/>
          <w:u w:val="none"/>
        </w:rPr>
        <w:t>Paramedic</w:t>
      </w:r>
    </w:p>
    <w:p w14:paraId="43A550DD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Ada County Paramedics, Boise, Idaho</w:t>
      </w:r>
    </w:p>
    <w:p w14:paraId="381C0654" w14:textId="64313A12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1986</w:t>
      </w:r>
      <w:r w:rsidR="00A724E8">
        <w:rPr>
          <w:u w:val="none"/>
        </w:rPr>
        <w:t>-</w:t>
      </w:r>
      <w:r w:rsidRPr="00F35B89">
        <w:rPr>
          <w:u w:val="none"/>
        </w:rPr>
        <w:t>1997</w:t>
      </w:r>
    </w:p>
    <w:p w14:paraId="262B8867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6F1CA09F" w14:textId="3077860A" w:rsidR="003D5909" w:rsidRPr="00F35B89" w:rsidRDefault="00F33B14">
      <w:pPr>
        <w:pStyle w:val="BodyText"/>
        <w:rPr>
          <w:b/>
          <w:bCs/>
          <w:u w:val="none"/>
        </w:rPr>
      </w:pPr>
      <w:r w:rsidRPr="00F35B89">
        <w:rPr>
          <w:b/>
          <w:bCs/>
          <w:u w:val="none"/>
        </w:rPr>
        <w:t>Paramedic</w:t>
      </w:r>
    </w:p>
    <w:p w14:paraId="384ADF5C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Canyon County Paramedics, Caldwell, Idaho</w:t>
      </w:r>
    </w:p>
    <w:p w14:paraId="4170B4E0" w14:textId="0BEB585F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1985</w:t>
      </w:r>
      <w:r w:rsidR="00A724E8">
        <w:rPr>
          <w:u w:val="none"/>
        </w:rPr>
        <w:t>-</w:t>
      </w:r>
      <w:r w:rsidRPr="00F35B89">
        <w:rPr>
          <w:u w:val="none"/>
        </w:rPr>
        <w:t>1986</w:t>
      </w:r>
    </w:p>
    <w:p w14:paraId="574B5563" w14:textId="0017AC75" w:rsidR="00E86C34" w:rsidRPr="00F35B89" w:rsidRDefault="00E86C34">
      <w:pPr>
        <w:pStyle w:val="BodyText"/>
        <w:rPr>
          <w:u w:val="none"/>
        </w:rPr>
      </w:pPr>
    </w:p>
    <w:p w14:paraId="516DF645" w14:textId="773A5160" w:rsidR="00E86C34" w:rsidRPr="00F35B89" w:rsidRDefault="00E86C34" w:rsidP="00E86C34">
      <w:pPr>
        <w:pStyle w:val="BodyText"/>
        <w:rPr>
          <w:u w:val="none"/>
        </w:rPr>
      </w:pPr>
      <w:r w:rsidRPr="00F35B89">
        <w:rPr>
          <w:b/>
          <w:u w:val="none"/>
        </w:rPr>
        <w:t xml:space="preserve">Paramedic </w:t>
      </w:r>
    </w:p>
    <w:p w14:paraId="028DA816" w14:textId="1D4213F2" w:rsidR="00E86C34" w:rsidRPr="00F35B89" w:rsidRDefault="00E86C34" w:rsidP="00E86C34">
      <w:pPr>
        <w:pStyle w:val="BodyText"/>
        <w:rPr>
          <w:u w:val="none"/>
        </w:rPr>
      </w:pPr>
      <w:r w:rsidRPr="00F35B89">
        <w:rPr>
          <w:u w:val="none"/>
        </w:rPr>
        <w:t xml:space="preserve">Hartsons Ambulance Service, San Diego, California </w:t>
      </w:r>
    </w:p>
    <w:p w14:paraId="0F760081" w14:textId="5B13B85A" w:rsidR="00E86C34" w:rsidRPr="00F35B89" w:rsidRDefault="00E86C34" w:rsidP="00E86C34">
      <w:pPr>
        <w:pStyle w:val="BodyText"/>
        <w:rPr>
          <w:u w:val="none"/>
        </w:rPr>
      </w:pPr>
      <w:r w:rsidRPr="00F35B89">
        <w:rPr>
          <w:u w:val="none"/>
        </w:rPr>
        <w:t>1985</w:t>
      </w:r>
    </w:p>
    <w:p w14:paraId="273FB0CA" w14:textId="4D48DF94" w:rsidR="00E86C34" w:rsidRPr="00F35B89" w:rsidRDefault="00E86C34">
      <w:pPr>
        <w:pStyle w:val="BodyText"/>
        <w:rPr>
          <w:b/>
          <w:bCs/>
          <w:u w:val="none"/>
        </w:rPr>
      </w:pPr>
    </w:p>
    <w:p w14:paraId="04435F2F" w14:textId="77777777" w:rsidR="00E86C34" w:rsidRPr="00F35B89" w:rsidRDefault="00E86C34" w:rsidP="00E86C34">
      <w:pPr>
        <w:pStyle w:val="BodyText"/>
        <w:rPr>
          <w:u w:val="none"/>
        </w:rPr>
      </w:pPr>
      <w:r w:rsidRPr="00F35B89">
        <w:rPr>
          <w:b/>
          <w:u w:val="none"/>
        </w:rPr>
        <w:t>Emergency Medical Technician</w:t>
      </w:r>
    </w:p>
    <w:p w14:paraId="27A74C31" w14:textId="0BB5E3ED" w:rsidR="00E86C34" w:rsidRPr="00F35B89" w:rsidRDefault="00E86C34" w:rsidP="00E86C34">
      <w:pPr>
        <w:pStyle w:val="BodyText"/>
        <w:rPr>
          <w:u w:val="none"/>
        </w:rPr>
      </w:pPr>
      <w:r w:rsidRPr="00F35B89">
        <w:rPr>
          <w:u w:val="none"/>
        </w:rPr>
        <w:t>Schaefers Ambulance Service, San Diego, California</w:t>
      </w:r>
    </w:p>
    <w:p w14:paraId="5822BD87" w14:textId="52F226E5" w:rsidR="00E86C34" w:rsidRPr="00F35B89" w:rsidRDefault="00E86C34" w:rsidP="00E86C34">
      <w:pPr>
        <w:pStyle w:val="BodyText"/>
        <w:rPr>
          <w:u w:val="none"/>
        </w:rPr>
      </w:pPr>
      <w:r w:rsidRPr="00F35B89">
        <w:rPr>
          <w:u w:val="none"/>
        </w:rPr>
        <w:t>1984</w:t>
      </w:r>
    </w:p>
    <w:p w14:paraId="755DB502" w14:textId="77777777" w:rsidR="001F568A" w:rsidRPr="00F35B89" w:rsidRDefault="001F568A" w:rsidP="00075F93">
      <w:pPr>
        <w:pStyle w:val="BodyText"/>
        <w:rPr>
          <w:bCs/>
          <w:color w:val="0070C0"/>
          <w:u w:val="non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AA8627" w14:textId="3723D98D" w:rsidR="00075F93" w:rsidRPr="00383BCC" w:rsidRDefault="00075F93" w:rsidP="00075F93">
      <w:pPr>
        <w:pStyle w:val="BodyText"/>
        <w:rPr>
          <w:b/>
          <w:bCs/>
          <w:color w:val="0070C0"/>
        </w:rPr>
      </w:pPr>
      <w:r w:rsidRPr="00383BCC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</w:p>
    <w:p w14:paraId="414681E0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48F15567" w14:textId="77777777" w:rsidR="003D5909" w:rsidRPr="00F35B89" w:rsidRDefault="00F33B14">
      <w:pPr>
        <w:pStyle w:val="BodyText"/>
        <w:rPr>
          <w:b/>
          <w:bCs/>
          <w:u w:val="none"/>
        </w:rPr>
      </w:pPr>
      <w:r w:rsidRPr="00F35B89">
        <w:rPr>
          <w:b/>
          <w:bCs/>
          <w:u w:val="none"/>
        </w:rPr>
        <w:t>Master of Science Physician Assistant Studies</w:t>
      </w:r>
    </w:p>
    <w:p w14:paraId="6D6620E3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University of Nebraska</w:t>
      </w:r>
    </w:p>
    <w:p w14:paraId="0208A7D1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2007</w:t>
      </w:r>
    </w:p>
    <w:p w14:paraId="211AC070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1A55556B" w14:textId="77777777" w:rsidR="003D5909" w:rsidRPr="00F35B89" w:rsidRDefault="00F33B14">
      <w:pPr>
        <w:pStyle w:val="BodyText"/>
        <w:rPr>
          <w:b/>
          <w:bCs/>
          <w:u w:val="none"/>
        </w:rPr>
      </w:pPr>
      <w:r w:rsidRPr="00F35B89">
        <w:rPr>
          <w:b/>
          <w:bCs/>
          <w:u w:val="none"/>
        </w:rPr>
        <w:t>Bachelor of Science Physician Assistant Studies</w:t>
      </w:r>
    </w:p>
    <w:p w14:paraId="56BAB459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  <w:lang w:val="fr-FR"/>
        </w:rPr>
        <w:t xml:space="preserve">Des Moines </w:t>
      </w:r>
      <w:r w:rsidRPr="00F35B89">
        <w:rPr>
          <w:u w:val="none"/>
        </w:rPr>
        <w:t>University</w:t>
      </w:r>
      <w:r w:rsidRPr="00F35B89">
        <w:rPr>
          <w:u w:val="none"/>
          <w:lang w:val="fr-FR"/>
        </w:rPr>
        <w:t>, Des Moines, Iowa</w:t>
      </w:r>
    </w:p>
    <w:p w14:paraId="53A5A94D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1999</w:t>
      </w:r>
    </w:p>
    <w:p w14:paraId="155CC930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239F0497" w14:textId="0310144B" w:rsidR="003D5909" w:rsidRPr="00F35B89" w:rsidRDefault="00F33B14">
      <w:pPr>
        <w:pStyle w:val="BodyText"/>
        <w:rPr>
          <w:b/>
          <w:bCs/>
          <w:u w:val="none"/>
        </w:rPr>
      </w:pPr>
      <w:r w:rsidRPr="00F35B89">
        <w:rPr>
          <w:b/>
          <w:bCs/>
          <w:u w:val="none"/>
        </w:rPr>
        <w:t>Pre-Medicine</w:t>
      </w:r>
      <w:r w:rsidR="00C57F73" w:rsidRPr="00F35B89">
        <w:rPr>
          <w:b/>
          <w:bCs/>
          <w:u w:val="none"/>
        </w:rPr>
        <w:t>/General</w:t>
      </w:r>
      <w:r w:rsidRPr="00F35B89">
        <w:rPr>
          <w:b/>
          <w:bCs/>
          <w:u w:val="none"/>
        </w:rPr>
        <w:t xml:space="preserve"> Study</w:t>
      </w:r>
    </w:p>
    <w:p w14:paraId="267FD9A4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Boise State University, Boise, Idaho</w:t>
      </w:r>
    </w:p>
    <w:p w14:paraId="11CD38AE" w14:textId="59E5FB04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1989</w:t>
      </w:r>
      <w:r w:rsidR="00A724E8">
        <w:rPr>
          <w:u w:val="none"/>
        </w:rPr>
        <w:t>-</w:t>
      </w:r>
      <w:r w:rsidRPr="00F35B89">
        <w:rPr>
          <w:u w:val="none"/>
        </w:rPr>
        <w:t>1993</w:t>
      </w:r>
    </w:p>
    <w:p w14:paraId="0904255C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7F19EC19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b/>
          <w:bCs/>
          <w:u w:val="none"/>
        </w:rPr>
        <w:t>Paramedic</w:t>
      </w:r>
      <w:r w:rsidRPr="00F35B89">
        <w:rPr>
          <w:u w:val="none"/>
        </w:rPr>
        <w:t xml:space="preserve"> </w:t>
      </w:r>
    </w:p>
    <w:p w14:paraId="20836555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University of California, San Diego, California</w:t>
      </w:r>
    </w:p>
    <w:p w14:paraId="6BD3373B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1985</w:t>
      </w:r>
    </w:p>
    <w:p w14:paraId="20FACBF8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506FB48C" w14:textId="77777777" w:rsidR="003D5909" w:rsidRPr="00F35B89" w:rsidRDefault="00F33B14">
      <w:pPr>
        <w:pStyle w:val="BodyText"/>
        <w:rPr>
          <w:b/>
          <w:bCs/>
          <w:u w:val="none"/>
        </w:rPr>
      </w:pPr>
      <w:r w:rsidRPr="00F35B89">
        <w:rPr>
          <w:b/>
          <w:bCs/>
          <w:u w:val="none"/>
        </w:rPr>
        <w:t>Emergency Medical Technician</w:t>
      </w:r>
    </w:p>
    <w:p w14:paraId="686E3553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Palomar College, San Marcos, California</w:t>
      </w:r>
    </w:p>
    <w:p w14:paraId="6700A284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1983</w:t>
      </w:r>
    </w:p>
    <w:p w14:paraId="1E679B57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07BF15FA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b/>
          <w:bCs/>
          <w:u w:val="none"/>
        </w:rPr>
        <w:t>General Education</w:t>
      </w:r>
    </w:p>
    <w:p w14:paraId="48BAC23B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San Diego State University, San Diego, California</w:t>
      </w:r>
    </w:p>
    <w:p w14:paraId="3FBA23EE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1980</w:t>
      </w:r>
    </w:p>
    <w:p w14:paraId="63013AC6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3D58B1AB" w14:textId="77777777" w:rsidR="00D76E7E" w:rsidRPr="00383BCC" w:rsidRDefault="00D76E7E" w:rsidP="00D76E7E">
      <w:pPr>
        <w:pStyle w:val="BodyText"/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383BCC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LICENSURE AND CERTIFICATION</w:t>
      </w:r>
    </w:p>
    <w:p w14:paraId="361A1019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20E85AB0" w14:textId="368CB39D" w:rsidR="003D5909" w:rsidRPr="00F35B89" w:rsidRDefault="00F33B14" w:rsidP="005D2C30">
      <w:pPr>
        <w:pStyle w:val="BodyText"/>
        <w:numPr>
          <w:ilvl w:val="0"/>
          <w:numId w:val="1"/>
        </w:numPr>
        <w:rPr>
          <w:u w:val="none"/>
        </w:rPr>
      </w:pPr>
      <w:r w:rsidRPr="00F35B89">
        <w:rPr>
          <w:u w:val="none"/>
        </w:rPr>
        <w:t>Physician Assistant, National Board Certified, Idaho State Licensure, National Commission on Certification of Physician Assistants</w:t>
      </w:r>
      <w:r w:rsidR="00F74CE5" w:rsidRPr="00F35B89">
        <w:rPr>
          <w:u w:val="none"/>
        </w:rPr>
        <w:t>, 1999-Present</w:t>
      </w:r>
    </w:p>
    <w:p w14:paraId="5D9A262A" w14:textId="02CB17D0" w:rsidR="00F74CE5" w:rsidRPr="00F35B89" w:rsidRDefault="00F74CE5" w:rsidP="005D2C30">
      <w:pPr>
        <w:pStyle w:val="BodyText"/>
        <w:numPr>
          <w:ilvl w:val="0"/>
          <w:numId w:val="1"/>
        </w:numPr>
        <w:rPr>
          <w:u w:val="none"/>
        </w:rPr>
      </w:pPr>
      <w:r w:rsidRPr="00F35B89">
        <w:rPr>
          <w:u w:val="none"/>
        </w:rPr>
        <w:t>Physician Assistant, Idaho State Board of Medicine Licensure, PA-262, 1999-Present</w:t>
      </w:r>
    </w:p>
    <w:p w14:paraId="445D261B" w14:textId="47A52E37" w:rsidR="00F74CE5" w:rsidRPr="00F35B89" w:rsidRDefault="00F74CE5" w:rsidP="00F74CE5">
      <w:pPr>
        <w:pStyle w:val="BodyText"/>
        <w:numPr>
          <w:ilvl w:val="0"/>
          <w:numId w:val="1"/>
        </w:numPr>
        <w:rPr>
          <w:u w:val="none"/>
        </w:rPr>
      </w:pPr>
      <w:r w:rsidRPr="00F35B89">
        <w:rPr>
          <w:u w:val="none"/>
        </w:rPr>
        <w:t>Drug Enforcement Ad</w:t>
      </w:r>
      <w:r w:rsidR="002234CD">
        <w:rPr>
          <w:u w:val="none"/>
        </w:rPr>
        <w:t>f</w:t>
      </w:r>
      <w:r w:rsidRPr="00F35B89">
        <w:rPr>
          <w:u w:val="none"/>
        </w:rPr>
        <w:t>ministration, DEA, Controlled Substances Schedules 2-5, # MT2554168</w:t>
      </w:r>
      <w:r w:rsidR="00912559" w:rsidRPr="00F35B89">
        <w:rPr>
          <w:u w:val="none"/>
        </w:rPr>
        <w:t>, 1999-Present</w:t>
      </w:r>
    </w:p>
    <w:p w14:paraId="1417AE32" w14:textId="7359EB18" w:rsidR="00F74CE5" w:rsidRPr="00F35B89" w:rsidRDefault="00F74CE5" w:rsidP="00F74CE5">
      <w:pPr>
        <w:pStyle w:val="BodyText"/>
        <w:numPr>
          <w:ilvl w:val="0"/>
          <w:numId w:val="1"/>
        </w:numPr>
        <w:rPr>
          <w:u w:val="none"/>
        </w:rPr>
      </w:pPr>
      <w:r w:rsidRPr="00F35B89">
        <w:rPr>
          <w:u w:val="none"/>
        </w:rPr>
        <w:t>Idaho State Board of Pharmacy, Controlled Substances Schedules 2-5, CS# CS8353</w:t>
      </w:r>
      <w:r w:rsidR="00912559" w:rsidRPr="00F35B89">
        <w:rPr>
          <w:u w:val="none"/>
        </w:rPr>
        <w:t>, 1999-Present</w:t>
      </w:r>
    </w:p>
    <w:p w14:paraId="4D9692F2" w14:textId="38B2DAAB" w:rsidR="003D5909" w:rsidRPr="00F35B89" w:rsidRDefault="00A1514D" w:rsidP="005D2C30">
      <w:pPr>
        <w:pStyle w:val="BodyText"/>
        <w:numPr>
          <w:ilvl w:val="0"/>
          <w:numId w:val="1"/>
        </w:numPr>
        <w:rPr>
          <w:u w:val="none"/>
        </w:rPr>
      </w:pPr>
      <w:r w:rsidRPr="00F35B89">
        <w:rPr>
          <w:u w:val="none"/>
        </w:rPr>
        <w:t xml:space="preserve">Instructor, </w:t>
      </w:r>
      <w:r w:rsidR="00F33B14" w:rsidRPr="00F35B89">
        <w:rPr>
          <w:u w:val="none"/>
        </w:rPr>
        <w:t>Advanced Cardiac Life Support</w:t>
      </w:r>
      <w:r w:rsidRPr="00F35B89">
        <w:rPr>
          <w:u w:val="none"/>
        </w:rPr>
        <w:t xml:space="preserve">, </w:t>
      </w:r>
      <w:r w:rsidR="00F33B14" w:rsidRPr="00F35B89">
        <w:rPr>
          <w:u w:val="none"/>
        </w:rPr>
        <w:t>American Heart Association</w:t>
      </w:r>
      <w:r w:rsidR="004D7EA4" w:rsidRPr="00F35B89">
        <w:rPr>
          <w:u w:val="none"/>
        </w:rPr>
        <w:t>, 2007-Present</w:t>
      </w:r>
      <w:r w:rsidR="00F33B14" w:rsidRPr="00F35B89">
        <w:rPr>
          <w:u w:val="none"/>
        </w:rPr>
        <w:t xml:space="preserve">  </w:t>
      </w:r>
    </w:p>
    <w:p w14:paraId="249021B0" w14:textId="48A3BEB7" w:rsidR="003D5909" w:rsidRPr="00F35B89" w:rsidRDefault="00A1514D" w:rsidP="005D2C30">
      <w:pPr>
        <w:pStyle w:val="BodyText"/>
        <w:numPr>
          <w:ilvl w:val="0"/>
          <w:numId w:val="1"/>
        </w:numPr>
        <w:rPr>
          <w:u w:val="none"/>
        </w:rPr>
      </w:pPr>
      <w:r w:rsidRPr="00F35B89">
        <w:rPr>
          <w:u w:val="none"/>
        </w:rPr>
        <w:t xml:space="preserve">Instructor, </w:t>
      </w:r>
      <w:r w:rsidR="00F33B14" w:rsidRPr="00F35B89">
        <w:rPr>
          <w:u w:val="none"/>
        </w:rPr>
        <w:t>Basic Life Support, American Heart Association</w:t>
      </w:r>
      <w:r w:rsidR="004D7EA4" w:rsidRPr="00F35B89">
        <w:rPr>
          <w:u w:val="none"/>
        </w:rPr>
        <w:t>, 2007-Present</w:t>
      </w:r>
      <w:r w:rsidR="00F33B14" w:rsidRPr="00F35B89">
        <w:rPr>
          <w:u w:val="none"/>
        </w:rPr>
        <w:t xml:space="preserve"> </w:t>
      </w:r>
    </w:p>
    <w:p w14:paraId="48691343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1A7FF2D0" w14:textId="77777777" w:rsidR="00D76E7E" w:rsidRPr="00383BCC" w:rsidRDefault="00D76E7E" w:rsidP="00D76E7E">
      <w:pPr>
        <w:pStyle w:val="BodyText"/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3BCC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PROFESSIONAL AFFILIATIONS</w:t>
      </w:r>
    </w:p>
    <w:p w14:paraId="70FA69F1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51BF4561" w14:textId="08D81C8C" w:rsidR="003D5909" w:rsidRPr="00F35B89" w:rsidRDefault="00F33B14" w:rsidP="005D2C30">
      <w:pPr>
        <w:pStyle w:val="BodyText"/>
        <w:numPr>
          <w:ilvl w:val="0"/>
          <w:numId w:val="2"/>
        </w:numPr>
        <w:rPr>
          <w:b/>
          <w:bCs/>
          <w:u w:val="none"/>
        </w:rPr>
      </w:pPr>
      <w:r w:rsidRPr="00F35B89">
        <w:rPr>
          <w:u w:val="none"/>
        </w:rPr>
        <w:t>American Academy of Physician Assistants</w:t>
      </w:r>
    </w:p>
    <w:p w14:paraId="65CBE81F" w14:textId="7E231BDA" w:rsidR="004D7EA4" w:rsidRPr="00F35B89" w:rsidRDefault="004D7EA4" w:rsidP="004D7EA4">
      <w:pPr>
        <w:pStyle w:val="BodyText"/>
        <w:numPr>
          <w:ilvl w:val="0"/>
          <w:numId w:val="2"/>
        </w:numPr>
        <w:rPr>
          <w:u w:val="none"/>
        </w:rPr>
      </w:pPr>
      <w:r w:rsidRPr="00F35B89">
        <w:rPr>
          <w:u w:val="none"/>
        </w:rPr>
        <w:t>American Academy of Physician Assistants in Legal Medicine</w:t>
      </w:r>
    </w:p>
    <w:p w14:paraId="23F06AD1" w14:textId="66B6BA1B" w:rsidR="00F17D6E" w:rsidRPr="00F35B89" w:rsidRDefault="00F17D6E" w:rsidP="004D7EA4">
      <w:pPr>
        <w:pStyle w:val="BodyText"/>
        <w:numPr>
          <w:ilvl w:val="0"/>
          <w:numId w:val="2"/>
        </w:numPr>
        <w:rPr>
          <w:u w:val="none"/>
        </w:rPr>
      </w:pPr>
      <w:r w:rsidRPr="00F35B89">
        <w:rPr>
          <w:u w:val="none"/>
        </w:rPr>
        <w:t>Society of Dermatological Physician Assistants</w:t>
      </w:r>
    </w:p>
    <w:p w14:paraId="635D45BF" w14:textId="77777777" w:rsidR="003D5909" w:rsidRPr="00F35B89" w:rsidRDefault="00F33B14" w:rsidP="005D2C30">
      <w:pPr>
        <w:pStyle w:val="BodyText"/>
        <w:numPr>
          <w:ilvl w:val="0"/>
          <w:numId w:val="2"/>
        </w:numPr>
        <w:rPr>
          <w:u w:val="none"/>
        </w:rPr>
      </w:pPr>
      <w:r w:rsidRPr="00F35B89">
        <w:rPr>
          <w:u w:val="none"/>
        </w:rPr>
        <w:t>Idaho Academy of Physician Assistants</w:t>
      </w:r>
    </w:p>
    <w:p w14:paraId="0C49AECB" w14:textId="3129828A" w:rsidR="003D5909" w:rsidRPr="00F35B89" w:rsidRDefault="00F33B14" w:rsidP="005D2C30">
      <w:pPr>
        <w:pStyle w:val="BodyText"/>
        <w:numPr>
          <w:ilvl w:val="0"/>
          <w:numId w:val="2"/>
        </w:numPr>
        <w:rPr>
          <w:u w:val="none"/>
        </w:rPr>
      </w:pPr>
      <w:r w:rsidRPr="00F35B89">
        <w:rPr>
          <w:u w:val="none"/>
        </w:rPr>
        <w:t>Idaho Medical Association</w:t>
      </w:r>
    </w:p>
    <w:p w14:paraId="01C365A3" w14:textId="77777777" w:rsidR="003D5909" w:rsidRPr="00F35B89" w:rsidRDefault="00F33B14" w:rsidP="005D2C30">
      <w:pPr>
        <w:pStyle w:val="BodyText"/>
        <w:numPr>
          <w:ilvl w:val="0"/>
          <w:numId w:val="2"/>
        </w:numPr>
        <w:rPr>
          <w:u w:val="none"/>
        </w:rPr>
      </w:pPr>
      <w:r w:rsidRPr="00F35B89">
        <w:rPr>
          <w:u w:val="none"/>
        </w:rPr>
        <w:t>Physician Assistant Education Association</w:t>
      </w:r>
    </w:p>
    <w:p w14:paraId="401EC10F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5B9B36E3" w14:textId="77777777" w:rsidR="001760F7" w:rsidRPr="00383BCC" w:rsidRDefault="001760F7" w:rsidP="001760F7">
      <w:pPr>
        <w:pStyle w:val="BodyText"/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3BCC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PUBLICATIONS &amp; PRESENTATIONS</w:t>
      </w:r>
    </w:p>
    <w:p w14:paraId="35D62120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0577AF77" w14:textId="41E6F29B" w:rsidR="003D5909" w:rsidRPr="00F35B89" w:rsidRDefault="00F33B14">
      <w:pPr>
        <w:pStyle w:val="Body"/>
        <w:rPr>
          <w:rFonts w:eastAsia="Arial Unicode MS" w:cs="Arial Unicode MS"/>
        </w:rPr>
      </w:pPr>
      <w:r w:rsidRPr="00F35B89">
        <w:rPr>
          <w:rFonts w:eastAsia="Arial Unicode MS" w:cs="Arial Unicode MS"/>
        </w:rPr>
        <w:lastRenderedPageBreak/>
        <w:t>Talford D, Domenech Rodriguez M.  Improving Information Retention in the Medical Classroom by the Innovative Application of the Cognitive Load Theory.  International Association for Medial Education; Barcelona, Spain; Aug. 30, 2016</w:t>
      </w:r>
    </w:p>
    <w:p w14:paraId="53F60DBB" w14:textId="77777777" w:rsidR="00A1514D" w:rsidRPr="00F35B89" w:rsidRDefault="00A1514D">
      <w:pPr>
        <w:pStyle w:val="Body"/>
      </w:pPr>
    </w:p>
    <w:p w14:paraId="5B930ED1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 xml:space="preserve">Ballweg R, Talford D, &amp; Papa J. Two Models of Decentralized Medical Education, in K </w:t>
      </w:r>
      <w:proofErr w:type="gramStart"/>
      <w:r w:rsidRPr="00F35B89">
        <w:rPr>
          <w:u w:val="none"/>
        </w:rPr>
        <w:t>Bin</w:t>
      </w:r>
      <w:proofErr w:type="gramEnd"/>
      <w:r w:rsidRPr="00F35B89">
        <w:rPr>
          <w:u w:val="none"/>
        </w:rPr>
        <w:t xml:space="preserve"> Abdulrahman, S </w:t>
      </w:r>
      <w:proofErr w:type="spellStart"/>
      <w:r w:rsidRPr="00F35B89">
        <w:rPr>
          <w:u w:val="none"/>
        </w:rPr>
        <w:t>Mennin</w:t>
      </w:r>
      <w:proofErr w:type="spellEnd"/>
      <w:r w:rsidRPr="00F35B89">
        <w:rPr>
          <w:u w:val="none"/>
        </w:rPr>
        <w:t>, R Harden &amp; C Kennedy. Routledge International Handbook of Medical Education, 1</w:t>
      </w:r>
      <w:r w:rsidRPr="00F35B89">
        <w:rPr>
          <w:u w:val="none"/>
          <w:vertAlign w:val="superscript"/>
        </w:rPr>
        <w:t>st</w:t>
      </w:r>
      <w:r w:rsidRPr="00F35B89">
        <w:rPr>
          <w:u w:val="none"/>
        </w:rPr>
        <w:t xml:space="preserve"> ed. 2016; Routledge: London and New York    </w:t>
      </w:r>
    </w:p>
    <w:p w14:paraId="33AC56AC" w14:textId="77777777" w:rsidR="003D5909" w:rsidRPr="00F35B89" w:rsidRDefault="003D5909">
      <w:pPr>
        <w:pStyle w:val="BodyText"/>
        <w:rPr>
          <w:u w:val="none"/>
        </w:rPr>
      </w:pPr>
    </w:p>
    <w:p w14:paraId="7585C9CA" w14:textId="0001FF1F" w:rsidR="003D5909" w:rsidRPr="00F35B89" w:rsidRDefault="00F33B14">
      <w:pPr>
        <w:pStyle w:val="Body"/>
        <w:widowControl w:val="0"/>
        <w:rPr>
          <w:color w:val="181818"/>
        </w:rPr>
      </w:pPr>
      <w:proofErr w:type="spellStart"/>
      <w:r w:rsidRPr="00F35B89">
        <w:rPr>
          <w:color w:val="181818"/>
        </w:rPr>
        <w:t>VanVught</w:t>
      </w:r>
      <w:proofErr w:type="spellEnd"/>
      <w:r w:rsidRPr="00F35B89">
        <w:rPr>
          <w:color w:val="181818"/>
        </w:rPr>
        <w:t xml:space="preserve"> A, Van Den Brink G, Duhl Glicken A, Ballweg R, Talford D. The Physician Assistant movement - A </w:t>
      </w:r>
      <w:r w:rsidR="00633DE1">
        <w:rPr>
          <w:color w:val="181818"/>
        </w:rPr>
        <w:t>C</w:t>
      </w:r>
      <w:r w:rsidRPr="00F35B89">
        <w:rPr>
          <w:color w:val="181818"/>
        </w:rPr>
        <w:t xml:space="preserve">omparison of the Netherlands </w:t>
      </w:r>
      <w:r w:rsidR="00633DE1">
        <w:rPr>
          <w:color w:val="181818"/>
        </w:rPr>
        <w:t>E</w:t>
      </w:r>
      <w:r w:rsidRPr="00F35B89">
        <w:rPr>
          <w:color w:val="181818"/>
        </w:rPr>
        <w:t>xperience with that of the United States. International Association for Medical Education; Milan, Italy; Sept. 1, 2014</w:t>
      </w:r>
    </w:p>
    <w:p w14:paraId="289B4B43" w14:textId="77777777" w:rsidR="003D5909" w:rsidRPr="00F35B89" w:rsidRDefault="003D5909">
      <w:pPr>
        <w:pStyle w:val="Body"/>
        <w:widowControl w:val="0"/>
        <w:rPr>
          <w:color w:val="181818"/>
        </w:rPr>
      </w:pPr>
    </w:p>
    <w:p w14:paraId="68A30CFF" w14:textId="5DC369B7" w:rsidR="003D5909" w:rsidRPr="00F35B89" w:rsidRDefault="00F33B14">
      <w:pPr>
        <w:pStyle w:val="Body"/>
        <w:widowControl w:val="0"/>
        <w:rPr>
          <w:color w:val="181818"/>
        </w:rPr>
      </w:pPr>
      <w:r w:rsidRPr="00F35B89">
        <w:rPr>
          <w:color w:val="181818"/>
        </w:rPr>
        <w:t xml:space="preserve">Ballweg R, Talford D, Papa J, </w:t>
      </w:r>
      <w:proofErr w:type="spellStart"/>
      <w:r w:rsidRPr="00F35B89">
        <w:rPr>
          <w:color w:val="181818"/>
        </w:rPr>
        <w:t>Vorvick</w:t>
      </w:r>
      <w:proofErr w:type="spellEnd"/>
      <w:r w:rsidRPr="00F35B89">
        <w:rPr>
          <w:color w:val="181818"/>
        </w:rPr>
        <w:t xml:space="preserve"> L, </w:t>
      </w:r>
      <w:proofErr w:type="spellStart"/>
      <w:r w:rsidRPr="00F35B89">
        <w:rPr>
          <w:color w:val="181818"/>
        </w:rPr>
        <w:t>Harball</w:t>
      </w:r>
      <w:proofErr w:type="spellEnd"/>
      <w:r w:rsidRPr="00F35B89">
        <w:rPr>
          <w:color w:val="181818"/>
        </w:rPr>
        <w:t xml:space="preserve"> C. Application of </w:t>
      </w:r>
      <w:r w:rsidR="00633DE1">
        <w:rPr>
          <w:color w:val="181818"/>
        </w:rPr>
        <w:t>Ef</w:t>
      </w:r>
      <w:r w:rsidRPr="00F35B89">
        <w:rPr>
          <w:color w:val="181818"/>
        </w:rPr>
        <w:t xml:space="preserve">ficient </w:t>
      </w:r>
      <w:r w:rsidR="00633DE1">
        <w:rPr>
          <w:color w:val="181818"/>
        </w:rPr>
        <w:t>I</w:t>
      </w:r>
      <w:r w:rsidRPr="00F35B89">
        <w:rPr>
          <w:color w:val="181818"/>
        </w:rPr>
        <w:t xml:space="preserve">nstruction of </w:t>
      </w:r>
      <w:r w:rsidR="00633DE1">
        <w:rPr>
          <w:color w:val="181818"/>
        </w:rPr>
        <w:t>M</w:t>
      </w:r>
      <w:r w:rsidRPr="00F35B89">
        <w:rPr>
          <w:color w:val="181818"/>
        </w:rPr>
        <w:t xml:space="preserve">edical curriculum </w:t>
      </w:r>
      <w:r w:rsidR="00633DE1">
        <w:rPr>
          <w:color w:val="181818"/>
        </w:rPr>
        <w:t>A</w:t>
      </w:r>
      <w:r w:rsidRPr="00F35B89">
        <w:rPr>
          <w:color w:val="181818"/>
        </w:rPr>
        <w:t xml:space="preserve">cross </w:t>
      </w:r>
      <w:r w:rsidR="00633DE1">
        <w:rPr>
          <w:color w:val="181818"/>
        </w:rPr>
        <w:t>M</w:t>
      </w:r>
      <w:r w:rsidRPr="00F35B89">
        <w:rPr>
          <w:color w:val="181818"/>
        </w:rPr>
        <w:t xml:space="preserve">ultiple </w:t>
      </w:r>
      <w:r w:rsidR="00633DE1">
        <w:rPr>
          <w:color w:val="181818"/>
        </w:rPr>
        <w:t>G</w:t>
      </w:r>
      <w:r w:rsidRPr="00F35B89">
        <w:rPr>
          <w:color w:val="181818"/>
        </w:rPr>
        <w:t xml:space="preserve">eographic </w:t>
      </w:r>
      <w:r w:rsidR="00633DE1">
        <w:rPr>
          <w:color w:val="181818"/>
        </w:rPr>
        <w:t>L</w:t>
      </w:r>
      <w:r w:rsidRPr="00F35B89">
        <w:rPr>
          <w:color w:val="181818"/>
        </w:rPr>
        <w:t xml:space="preserve">ocations in </w:t>
      </w:r>
      <w:r w:rsidR="00633DE1">
        <w:rPr>
          <w:color w:val="181818"/>
        </w:rPr>
        <w:t>T</w:t>
      </w:r>
      <w:r w:rsidRPr="00F35B89">
        <w:rPr>
          <w:color w:val="181818"/>
        </w:rPr>
        <w:t xml:space="preserve">imes of </w:t>
      </w:r>
      <w:r w:rsidR="00633DE1">
        <w:rPr>
          <w:color w:val="181818"/>
        </w:rPr>
        <w:t>L</w:t>
      </w:r>
      <w:r w:rsidRPr="00F35B89">
        <w:rPr>
          <w:color w:val="181818"/>
        </w:rPr>
        <w:t xml:space="preserve">imited </w:t>
      </w:r>
      <w:r w:rsidR="00633DE1">
        <w:rPr>
          <w:color w:val="181818"/>
        </w:rPr>
        <w:t>R</w:t>
      </w:r>
      <w:r w:rsidRPr="00F35B89">
        <w:rPr>
          <w:color w:val="181818"/>
        </w:rPr>
        <w:t>esources. International Association for Medical Education; Prague, Czech Republic; Aug. 26, 2013</w:t>
      </w:r>
    </w:p>
    <w:p w14:paraId="523693AA" w14:textId="77777777" w:rsidR="003D5909" w:rsidRPr="00F35B89" w:rsidRDefault="003D5909">
      <w:pPr>
        <w:pStyle w:val="Body"/>
        <w:widowControl w:val="0"/>
        <w:rPr>
          <w:color w:val="181818"/>
        </w:rPr>
      </w:pPr>
    </w:p>
    <w:p w14:paraId="12CBB25C" w14:textId="77777777" w:rsidR="003D5909" w:rsidRPr="00F35B89" w:rsidRDefault="00F33B14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181818"/>
        </w:rPr>
      </w:pPr>
      <w:r w:rsidRPr="00F35B89">
        <w:rPr>
          <w:color w:val="181818"/>
        </w:rPr>
        <w:t>Papa J, Talford D. Didactic Doesn't Mean Dull: Bringing Life, Laughs, and Learning Through Enhanced Instructional Strategies. PAEA Annual Education Forum in Seattle, WA. Nov. 12, 2012</w:t>
      </w:r>
    </w:p>
    <w:p w14:paraId="2B861F7B" w14:textId="77777777" w:rsidR="003D5909" w:rsidRPr="00F35B89" w:rsidRDefault="003D5909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53728407" w14:textId="76D8E945" w:rsidR="003D5909" w:rsidRPr="00F35B89" w:rsidRDefault="00F33B14">
      <w:pPr>
        <w:pStyle w:val="Body"/>
        <w:widowControl w:val="0"/>
        <w:rPr>
          <w:color w:val="181818"/>
        </w:rPr>
      </w:pPr>
      <w:r w:rsidRPr="00F35B89">
        <w:rPr>
          <w:color w:val="181818"/>
        </w:rPr>
        <w:t xml:space="preserve">Talford D, Ballweg R, Duhl-Glicken A. The </w:t>
      </w:r>
      <w:r w:rsidR="00EB2A04">
        <w:rPr>
          <w:color w:val="181818"/>
        </w:rPr>
        <w:t>P</w:t>
      </w:r>
      <w:r w:rsidRPr="00F35B89">
        <w:rPr>
          <w:color w:val="181818"/>
        </w:rPr>
        <w:t xml:space="preserve">hysician </w:t>
      </w:r>
      <w:r w:rsidR="00EB2A04">
        <w:rPr>
          <w:color w:val="181818"/>
        </w:rPr>
        <w:t>A</w:t>
      </w:r>
      <w:r w:rsidRPr="00F35B89">
        <w:rPr>
          <w:color w:val="181818"/>
        </w:rPr>
        <w:t xml:space="preserve">ssistant </w:t>
      </w:r>
      <w:r w:rsidR="00EB2A04">
        <w:rPr>
          <w:color w:val="181818"/>
        </w:rPr>
        <w:t>M</w:t>
      </w:r>
      <w:r w:rsidRPr="00F35B89">
        <w:rPr>
          <w:color w:val="181818"/>
        </w:rPr>
        <w:t>ovement</w:t>
      </w:r>
      <w:r w:rsidR="00633DE1">
        <w:rPr>
          <w:color w:val="181818"/>
        </w:rPr>
        <w:t xml:space="preserve"> - </w:t>
      </w:r>
      <w:r w:rsidRPr="00F35B89">
        <w:rPr>
          <w:color w:val="181818"/>
        </w:rPr>
        <w:t xml:space="preserve">Global </w:t>
      </w:r>
      <w:r w:rsidR="00EB2A04">
        <w:rPr>
          <w:color w:val="181818"/>
        </w:rPr>
        <w:t>T</w:t>
      </w:r>
      <w:r w:rsidRPr="00F35B89">
        <w:rPr>
          <w:color w:val="181818"/>
        </w:rPr>
        <w:t xml:space="preserve">rends in the </w:t>
      </w:r>
      <w:r w:rsidR="00EB2A04">
        <w:rPr>
          <w:color w:val="181818"/>
        </w:rPr>
        <w:t>E</w:t>
      </w:r>
      <w:r w:rsidRPr="00F35B89">
        <w:rPr>
          <w:color w:val="181818"/>
        </w:rPr>
        <w:t xml:space="preserve">xtension of </w:t>
      </w:r>
      <w:r w:rsidR="00EB2A04">
        <w:rPr>
          <w:color w:val="181818"/>
        </w:rPr>
        <w:t>M</w:t>
      </w:r>
      <w:r w:rsidRPr="00F35B89">
        <w:rPr>
          <w:color w:val="181818"/>
        </w:rPr>
        <w:t xml:space="preserve">edical </w:t>
      </w:r>
      <w:r w:rsidR="00EB2A04">
        <w:rPr>
          <w:color w:val="181818"/>
        </w:rPr>
        <w:t>C</w:t>
      </w:r>
      <w:r w:rsidRPr="00F35B89">
        <w:rPr>
          <w:color w:val="181818"/>
        </w:rPr>
        <w:t xml:space="preserve">are by </w:t>
      </w:r>
      <w:r w:rsidR="00EB2A04">
        <w:rPr>
          <w:color w:val="181818"/>
        </w:rPr>
        <w:t>N</w:t>
      </w:r>
      <w:r w:rsidRPr="00F35B89">
        <w:rPr>
          <w:color w:val="181818"/>
        </w:rPr>
        <w:t>on-</w:t>
      </w:r>
      <w:r w:rsidR="00EB2A04">
        <w:rPr>
          <w:color w:val="181818"/>
        </w:rPr>
        <w:t>P</w:t>
      </w:r>
      <w:r w:rsidRPr="00F35B89">
        <w:rPr>
          <w:color w:val="181818"/>
        </w:rPr>
        <w:t xml:space="preserve">hysician </w:t>
      </w:r>
      <w:r w:rsidR="00EB2A04">
        <w:rPr>
          <w:color w:val="181818"/>
        </w:rPr>
        <w:t>P</w:t>
      </w:r>
      <w:r w:rsidRPr="00F35B89">
        <w:rPr>
          <w:color w:val="181818"/>
        </w:rPr>
        <w:t>roviders. International Association for Medical Education; Glasgow, United Kingdom; Sep. 7, 2010</w:t>
      </w:r>
    </w:p>
    <w:p w14:paraId="6B3FF248" w14:textId="77777777" w:rsidR="003D5909" w:rsidRPr="00F35B89" w:rsidRDefault="003D5909">
      <w:pPr>
        <w:pStyle w:val="Body"/>
        <w:widowControl w:val="0"/>
        <w:rPr>
          <w:color w:val="181818"/>
        </w:rPr>
      </w:pPr>
    </w:p>
    <w:p w14:paraId="0F3EAA06" w14:textId="1BDFB2B0" w:rsidR="003D5909" w:rsidRPr="00F35B89" w:rsidRDefault="00F33B14">
      <w:pPr>
        <w:pStyle w:val="Body"/>
        <w:widowControl w:val="0"/>
        <w:rPr>
          <w:color w:val="181818"/>
        </w:rPr>
      </w:pPr>
      <w:r w:rsidRPr="00F35B89">
        <w:rPr>
          <w:color w:val="181818"/>
        </w:rPr>
        <w:t xml:space="preserve">Bunde C, Howlett B, Martin D, Talford D. Easing the </w:t>
      </w:r>
      <w:r w:rsidR="00EB2A04">
        <w:rPr>
          <w:color w:val="181818"/>
        </w:rPr>
        <w:t>B</w:t>
      </w:r>
      <w:r w:rsidRPr="00F35B89">
        <w:rPr>
          <w:color w:val="181818"/>
        </w:rPr>
        <w:t xml:space="preserve">urden of </w:t>
      </w:r>
      <w:r w:rsidR="00EB2A04">
        <w:rPr>
          <w:color w:val="181818"/>
        </w:rPr>
        <w:t>Te</w:t>
      </w:r>
      <w:r w:rsidRPr="00F35B89">
        <w:rPr>
          <w:color w:val="181818"/>
        </w:rPr>
        <w:t xml:space="preserve">st </w:t>
      </w:r>
      <w:r w:rsidR="00EB2A04">
        <w:rPr>
          <w:color w:val="181818"/>
        </w:rPr>
        <w:t>W</w:t>
      </w:r>
      <w:r w:rsidRPr="00F35B89">
        <w:rPr>
          <w:color w:val="181818"/>
        </w:rPr>
        <w:t xml:space="preserve">riting: A </w:t>
      </w:r>
      <w:r w:rsidR="00EB2A04">
        <w:rPr>
          <w:color w:val="181818"/>
        </w:rPr>
        <w:t>C</w:t>
      </w:r>
      <w:r w:rsidRPr="00F35B89">
        <w:rPr>
          <w:color w:val="181818"/>
        </w:rPr>
        <w:t xml:space="preserve">ollaborative </w:t>
      </w:r>
      <w:r w:rsidR="00EB2A04">
        <w:rPr>
          <w:color w:val="181818"/>
        </w:rPr>
        <w:t>F</w:t>
      </w:r>
      <w:r w:rsidRPr="00F35B89">
        <w:rPr>
          <w:color w:val="181818"/>
        </w:rPr>
        <w:t>aculty</w:t>
      </w:r>
      <w:r w:rsidR="00EB2A04">
        <w:rPr>
          <w:color w:val="181818"/>
        </w:rPr>
        <w:t xml:space="preserve"> A</w:t>
      </w:r>
      <w:r w:rsidRPr="00F35B89">
        <w:rPr>
          <w:color w:val="181818"/>
        </w:rPr>
        <w:t xml:space="preserve">pproach to </w:t>
      </w:r>
      <w:r w:rsidR="00EB2A04">
        <w:rPr>
          <w:color w:val="181818"/>
        </w:rPr>
        <w:t>E</w:t>
      </w:r>
      <w:r w:rsidRPr="00F35B89">
        <w:rPr>
          <w:color w:val="181818"/>
        </w:rPr>
        <w:t xml:space="preserve">xcellent </w:t>
      </w:r>
      <w:r w:rsidR="00EB2A04">
        <w:rPr>
          <w:color w:val="181818"/>
        </w:rPr>
        <w:t>E</w:t>
      </w:r>
      <w:r w:rsidRPr="00F35B89">
        <w:rPr>
          <w:color w:val="181818"/>
        </w:rPr>
        <w:t>xams. PAEA Annual Education Forum in Savannah, GA. Oct. 31, 2008</w:t>
      </w:r>
    </w:p>
    <w:p w14:paraId="720D5103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0EA74455" w14:textId="77777777" w:rsidR="001760F7" w:rsidRPr="00383BCC" w:rsidRDefault="001760F7" w:rsidP="001760F7">
      <w:pPr>
        <w:pStyle w:val="BodyText"/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3BCC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LITIGATION SUPPORT EXPERIENCE</w:t>
      </w:r>
    </w:p>
    <w:p w14:paraId="3E45CF4E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172EC917" w14:textId="77777777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Expert standard of care litigation support</w:t>
      </w:r>
    </w:p>
    <w:p w14:paraId="78E54474" w14:textId="79BD09EB" w:rsidR="003D5909" w:rsidRPr="00F35B89" w:rsidRDefault="00F33B14">
      <w:pPr>
        <w:pStyle w:val="BodyText"/>
        <w:rPr>
          <w:u w:val="none"/>
        </w:rPr>
      </w:pPr>
      <w:r w:rsidRPr="00F35B89">
        <w:rPr>
          <w:u w:val="none"/>
        </w:rPr>
        <w:t>2012-202</w:t>
      </w:r>
      <w:r w:rsidR="004E4364">
        <w:rPr>
          <w:u w:val="none"/>
        </w:rPr>
        <w:t>2</w:t>
      </w:r>
    </w:p>
    <w:p w14:paraId="0E8012D3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128D2B8F" w14:textId="453E10F1" w:rsidR="001760F7" w:rsidRPr="00383BCC" w:rsidRDefault="001760F7" w:rsidP="001760F7">
      <w:pPr>
        <w:pStyle w:val="BodyText"/>
        <w:rPr>
          <w:b/>
          <w:bCs/>
          <w:color w:val="0070C0"/>
        </w:rPr>
      </w:pPr>
      <w:r w:rsidRPr="00383BCC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HONORS</w:t>
      </w:r>
      <w:r w:rsidR="00833470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Pr="00383BCC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ABITLITIES</w:t>
      </w:r>
      <w:r w:rsidR="001F568A" w:rsidRPr="00383BCC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Pr="00383BCC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PROFESSIONAL ACTIVITIES</w:t>
      </w:r>
    </w:p>
    <w:p w14:paraId="6D9F9F1B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1FA7B1CB" w14:textId="77777777" w:rsidR="003D5909" w:rsidRPr="00F35B89" w:rsidRDefault="00F33B14" w:rsidP="005D2C30">
      <w:pPr>
        <w:pStyle w:val="BodyText"/>
        <w:numPr>
          <w:ilvl w:val="0"/>
          <w:numId w:val="3"/>
        </w:numPr>
        <w:rPr>
          <w:u w:val="none"/>
        </w:rPr>
      </w:pPr>
      <w:r w:rsidRPr="00F35B89">
        <w:rPr>
          <w:u w:val="none"/>
        </w:rPr>
        <w:t>International Medical Education and Collaboration, International Association Medical Education, Spain, 2016</w:t>
      </w:r>
    </w:p>
    <w:p w14:paraId="7F5C6A45" w14:textId="77777777" w:rsidR="003D5909" w:rsidRPr="00F35B89" w:rsidRDefault="00F33B14" w:rsidP="005D2C30">
      <w:pPr>
        <w:pStyle w:val="BodyText"/>
        <w:numPr>
          <w:ilvl w:val="0"/>
          <w:numId w:val="3"/>
        </w:numPr>
        <w:rPr>
          <w:u w:val="none"/>
        </w:rPr>
      </w:pPr>
      <w:r w:rsidRPr="00F35B89">
        <w:rPr>
          <w:u w:val="none"/>
        </w:rPr>
        <w:t>International Medical Education and Collaboration, International Association Medical Education, Italy, 2014</w:t>
      </w:r>
    </w:p>
    <w:p w14:paraId="1765DBBF" w14:textId="77777777" w:rsidR="003D5909" w:rsidRPr="00F35B89" w:rsidRDefault="00F33B14" w:rsidP="005D2C30">
      <w:pPr>
        <w:pStyle w:val="BodyText"/>
        <w:numPr>
          <w:ilvl w:val="0"/>
          <w:numId w:val="3"/>
        </w:numPr>
        <w:rPr>
          <w:u w:val="none"/>
        </w:rPr>
      </w:pPr>
      <w:r w:rsidRPr="00F35B89">
        <w:rPr>
          <w:u w:val="none"/>
        </w:rPr>
        <w:t>International Medical Education and Collaboration, International Association Medical Education, Czech Republic, 2013</w:t>
      </w:r>
    </w:p>
    <w:p w14:paraId="39ABD979" w14:textId="77777777" w:rsidR="003D5909" w:rsidRPr="00F35B89" w:rsidRDefault="00F33B14" w:rsidP="005D2C30">
      <w:pPr>
        <w:pStyle w:val="BodyText"/>
        <w:numPr>
          <w:ilvl w:val="0"/>
          <w:numId w:val="3"/>
        </w:numPr>
        <w:rPr>
          <w:u w:val="none"/>
        </w:rPr>
      </w:pPr>
      <w:r w:rsidRPr="00F35B89">
        <w:rPr>
          <w:u w:val="none"/>
        </w:rPr>
        <w:t>International Medical Education and Collaboration, International Association Medical Education, United Kingdom, 2010</w:t>
      </w:r>
    </w:p>
    <w:p w14:paraId="10C2BB72" w14:textId="77777777" w:rsidR="003D5909" w:rsidRPr="00F35B89" w:rsidRDefault="00F33B14" w:rsidP="005D2C30">
      <w:pPr>
        <w:pStyle w:val="BodyText"/>
        <w:numPr>
          <w:ilvl w:val="0"/>
          <w:numId w:val="3"/>
        </w:numPr>
        <w:rPr>
          <w:u w:val="none"/>
        </w:rPr>
      </w:pPr>
      <w:r w:rsidRPr="00F35B89">
        <w:rPr>
          <w:u w:val="none"/>
        </w:rPr>
        <w:t>International Medical Education and Collaboration, International Association Medical Education, Spain, 2009</w:t>
      </w:r>
    </w:p>
    <w:p w14:paraId="199DB8A4" w14:textId="28888A1B" w:rsidR="003D5909" w:rsidRPr="00F35B89" w:rsidRDefault="00F33B14" w:rsidP="005D2C30">
      <w:pPr>
        <w:pStyle w:val="BodyText"/>
        <w:numPr>
          <w:ilvl w:val="0"/>
          <w:numId w:val="3"/>
        </w:numPr>
        <w:rPr>
          <w:u w:val="none"/>
        </w:rPr>
      </w:pPr>
      <w:r w:rsidRPr="00F35B89">
        <w:rPr>
          <w:u w:val="none"/>
        </w:rPr>
        <w:t xml:space="preserve">Continuing Medical Education, </w:t>
      </w:r>
      <w:r w:rsidR="00FF4A1F">
        <w:rPr>
          <w:u w:val="none"/>
        </w:rPr>
        <w:t>Y</w:t>
      </w:r>
      <w:r w:rsidRPr="00F35B89">
        <w:rPr>
          <w:u w:val="none"/>
        </w:rPr>
        <w:t>early Since 1999</w:t>
      </w:r>
    </w:p>
    <w:p w14:paraId="52C13635" w14:textId="1E79187B" w:rsidR="003D5909" w:rsidRPr="00F35B89" w:rsidRDefault="00F33B14" w:rsidP="005D2C30">
      <w:pPr>
        <w:pStyle w:val="BodyText"/>
        <w:numPr>
          <w:ilvl w:val="0"/>
          <w:numId w:val="3"/>
        </w:numPr>
        <w:rPr>
          <w:u w:val="none"/>
        </w:rPr>
      </w:pPr>
      <w:r w:rsidRPr="00F35B89">
        <w:rPr>
          <w:u w:val="none"/>
        </w:rPr>
        <w:t>Clinical Research, Sub-Investigator, 1999-2003</w:t>
      </w:r>
    </w:p>
    <w:p w14:paraId="594965CB" w14:textId="2C22E345" w:rsidR="003D5909" w:rsidRPr="00F35B89" w:rsidRDefault="00F33B14" w:rsidP="005D2C30">
      <w:pPr>
        <w:pStyle w:val="BodyText"/>
        <w:numPr>
          <w:ilvl w:val="0"/>
          <w:numId w:val="3"/>
        </w:numPr>
        <w:rPr>
          <w:u w:val="none"/>
        </w:rPr>
      </w:pPr>
      <w:r w:rsidRPr="00F35B89">
        <w:rPr>
          <w:u w:val="none"/>
        </w:rPr>
        <w:t>Elected Member of Alpha Eta Society, Excellence in Scholarship, Des Moines, 1999</w:t>
      </w:r>
    </w:p>
    <w:p w14:paraId="51759C84" w14:textId="0769137C" w:rsidR="001D670E" w:rsidRPr="00F35B89" w:rsidRDefault="001D670E" w:rsidP="001D670E">
      <w:pPr>
        <w:pStyle w:val="BodyText"/>
        <w:numPr>
          <w:ilvl w:val="0"/>
          <w:numId w:val="3"/>
        </w:numPr>
        <w:rPr>
          <w:u w:val="none"/>
        </w:rPr>
      </w:pPr>
      <w:r w:rsidRPr="00F35B89">
        <w:rPr>
          <w:u w:val="none"/>
        </w:rPr>
        <w:t>Clinical Rotation Experience, PA Student, Emergency Medicine, Family Practice/Internal Medicine, Psychiatry, Obstetrics/</w:t>
      </w:r>
      <w:r w:rsidR="00FF4A1F">
        <w:rPr>
          <w:u w:val="none"/>
        </w:rPr>
        <w:t>G</w:t>
      </w:r>
      <w:r w:rsidRPr="00F35B89">
        <w:rPr>
          <w:u w:val="none"/>
        </w:rPr>
        <w:t>ynecology, General Surgery, Orthopedics, Dermatology, Boise Idaho, 1998</w:t>
      </w:r>
      <w:r w:rsidR="0062249A">
        <w:rPr>
          <w:u w:val="none"/>
        </w:rPr>
        <w:t>-</w:t>
      </w:r>
      <w:r w:rsidRPr="00F35B89">
        <w:rPr>
          <w:u w:val="none"/>
        </w:rPr>
        <w:t>1999</w:t>
      </w:r>
    </w:p>
    <w:p w14:paraId="6FD31514" w14:textId="0FE6D535" w:rsidR="003D5909" w:rsidRPr="00F35B89" w:rsidRDefault="00F33B14" w:rsidP="005D2C30">
      <w:pPr>
        <w:pStyle w:val="BodyText"/>
        <w:numPr>
          <w:ilvl w:val="0"/>
          <w:numId w:val="3"/>
        </w:numPr>
        <w:rPr>
          <w:u w:val="none"/>
        </w:rPr>
      </w:pPr>
      <w:r w:rsidRPr="00F35B89">
        <w:rPr>
          <w:u w:val="none"/>
        </w:rPr>
        <w:lastRenderedPageBreak/>
        <w:t>Boise State University Dean’s List, 1989-1993</w:t>
      </w:r>
    </w:p>
    <w:p w14:paraId="0FDC9588" w14:textId="67903557" w:rsidR="003D5909" w:rsidRPr="00F35B89" w:rsidRDefault="00F33B14" w:rsidP="005D2C30">
      <w:pPr>
        <w:pStyle w:val="BodyText"/>
        <w:numPr>
          <w:ilvl w:val="0"/>
          <w:numId w:val="3"/>
        </w:numPr>
        <w:rPr>
          <w:u w:val="none"/>
        </w:rPr>
      </w:pPr>
      <w:r w:rsidRPr="00F35B89">
        <w:rPr>
          <w:u w:val="none"/>
        </w:rPr>
        <w:t>Physician Assistant Foundation Scholarship</w:t>
      </w:r>
      <w:r w:rsidR="00D53000">
        <w:rPr>
          <w:u w:val="none"/>
        </w:rPr>
        <w:t xml:space="preserve">, </w:t>
      </w:r>
      <w:r w:rsidRPr="00F35B89">
        <w:rPr>
          <w:u w:val="none"/>
        </w:rPr>
        <w:t>American Academy of Physician Assistants, 1999</w:t>
      </w:r>
    </w:p>
    <w:p w14:paraId="1C614039" w14:textId="252A389B" w:rsidR="003D5909" w:rsidRPr="00F35B89" w:rsidRDefault="00F33B14" w:rsidP="005D2C30">
      <w:pPr>
        <w:pStyle w:val="BodyText"/>
        <w:numPr>
          <w:ilvl w:val="0"/>
          <w:numId w:val="3"/>
        </w:numPr>
        <w:rPr>
          <w:u w:val="none"/>
        </w:rPr>
      </w:pPr>
      <w:r w:rsidRPr="00F35B89">
        <w:rPr>
          <w:u w:val="none"/>
        </w:rPr>
        <w:t>Principal Investigator Training</w:t>
      </w:r>
      <w:r w:rsidR="00D53000">
        <w:rPr>
          <w:u w:val="none"/>
        </w:rPr>
        <w:t xml:space="preserve">, </w:t>
      </w:r>
      <w:r w:rsidRPr="00F35B89">
        <w:rPr>
          <w:u w:val="none"/>
        </w:rPr>
        <w:t>Good Clinical Practice</w:t>
      </w:r>
      <w:r w:rsidR="00D53000">
        <w:rPr>
          <w:u w:val="none"/>
        </w:rPr>
        <w:t xml:space="preserve">, </w:t>
      </w:r>
      <w:r w:rsidRPr="00F35B89">
        <w:rPr>
          <w:u w:val="none"/>
        </w:rPr>
        <w:t xml:space="preserve">America’s Doctors, 2000 </w:t>
      </w:r>
    </w:p>
    <w:p w14:paraId="59E99EED" w14:textId="32440533" w:rsidR="003D5909" w:rsidRPr="00F35B89" w:rsidRDefault="00F33B14" w:rsidP="005D2C30">
      <w:pPr>
        <w:pStyle w:val="BodyText"/>
        <w:numPr>
          <w:ilvl w:val="0"/>
          <w:numId w:val="3"/>
        </w:numPr>
        <w:rPr>
          <w:u w:val="none"/>
        </w:rPr>
      </w:pPr>
      <w:r w:rsidRPr="00F35B89">
        <w:rPr>
          <w:u w:val="none"/>
        </w:rPr>
        <w:t>Researched &amp; Initialized Electronic Medical Records System, Saint Luke’s Family Health, Idaho, 2001</w:t>
      </w:r>
      <w:r w:rsidR="00A724E8">
        <w:rPr>
          <w:u w:val="none"/>
        </w:rPr>
        <w:t>-</w:t>
      </w:r>
      <w:r w:rsidRPr="00F35B89">
        <w:rPr>
          <w:u w:val="none"/>
        </w:rPr>
        <w:t>2003</w:t>
      </w:r>
    </w:p>
    <w:p w14:paraId="549CC6C5" w14:textId="66AA1732" w:rsidR="00E86C34" w:rsidRPr="00F35B89" w:rsidRDefault="00E86C34" w:rsidP="001D670E">
      <w:pPr>
        <w:pStyle w:val="BodyText"/>
        <w:numPr>
          <w:ilvl w:val="0"/>
          <w:numId w:val="3"/>
        </w:numPr>
        <w:rPr>
          <w:bCs/>
          <w:u w:val="none"/>
        </w:rPr>
      </w:pPr>
      <w:r w:rsidRPr="00F35B89">
        <w:rPr>
          <w:bCs/>
          <w:u w:val="none"/>
        </w:rPr>
        <w:t xml:space="preserve">Founded and Administrated Innovative Elementary School, </w:t>
      </w:r>
      <w:r w:rsidRPr="00F35B89">
        <w:rPr>
          <w:u w:val="none"/>
        </w:rPr>
        <w:t>Boise, Idaho, 1992-199</w:t>
      </w:r>
      <w:r w:rsidR="0062249A">
        <w:rPr>
          <w:u w:val="none"/>
        </w:rPr>
        <w:t>4</w:t>
      </w:r>
    </w:p>
    <w:p w14:paraId="7282CA3A" w14:textId="77777777" w:rsidR="003D5909" w:rsidRPr="00F35B89" w:rsidRDefault="003D5909">
      <w:pPr>
        <w:pStyle w:val="BodyText"/>
        <w:rPr>
          <w:b/>
          <w:bCs/>
          <w:u w:val="none"/>
        </w:rPr>
      </w:pPr>
    </w:p>
    <w:p w14:paraId="49A79A60" w14:textId="06FB3038" w:rsidR="001760F7" w:rsidRPr="00383BCC" w:rsidRDefault="001760F7" w:rsidP="001760F7">
      <w:pPr>
        <w:pStyle w:val="BodyText"/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3BCC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SERVICE</w:t>
      </w:r>
      <w:r w:rsidR="00C4298A" w:rsidRPr="00383BCC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</w:t>
      </w:r>
      <w:r w:rsidRPr="00383BCC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LEADERSHIP ACTIVITIES</w:t>
      </w:r>
    </w:p>
    <w:p w14:paraId="6D75851F" w14:textId="77777777" w:rsidR="00BB18C2" w:rsidRPr="00F35B89" w:rsidRDefault="00BB18C2" w:rsidP="001760F7">
      <w:pPr>
        <w:pStyle w:val="BodyText"/>
        <w:rPr>
          <w:bCs/>
          <w:color w:val="0070C0"/>
          <w:u w:val="non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973C0A" w14:textId="77777777" w:rsidR="00C4298A" w:rsidRPr="00F35B89" w:rsidRDefault="00C4298A" w:rsidP="00C4298A">
      <w:pPr>
        <w:pStyle w:val="BodyText"/>
        <w:ind w:firstLine="360"/>
        <w:rPr>
          <w:b/>
          <w:bCs/>
          <w:u w:val="none"/>
        </w:rPr>
      </w:pPr>
      <w:r w:rsidRPr="00F35B89">
        <w:rPr>
          <w:b/>
          <w:bCs/>
          <w:u w:val="none"/>
        </w:rPr>
        <w:t>Clinical</w:t>
      </w:r>
    </w:p>
    <w:p w14:paraId="102280D8" w14:textId="67B6F9CE" w:rsidR="00C4298A" w:rsidRPr="00F35B89" w:rsidRDefault="00C4298A" w:rsidP="00C4298A">
      <w:pPr>
        <w:pStyle w:val="BodyText"/>
        <w:numPr>
          <w:ilvl w:val="0"/>
          <w:numId w:val="5"/>
        </w:numPr>
        <w:jc w:val="both"/>
        <w:rPr>
          <w:b/>
          <w:bCs/>
          <w:u w:val="none"/>
        </w:rPr>
      </w:pPr>
      <w:r w:rsidRPr="00F35B89">
        <w:rPr>
          <w:rFonts w:cs="Arial"/>
          <w:szCs w:val="26"/>
          <w:u w:val="none"/>
        </w:rPr>
        <w:t>Community Dermatology Skin Cancer Screening, St</w:t>
      </w:r>
      <w:r w:rsidR="00C57B35">
        <w:rPr>
          <w:rFonts w:cs="Arial"/>
          <w:szCs w:val="26"/>
          <w:u w:val="none"/>
        </w:rPr>
        <w:t>.</w:t>
      </w:r>
      <w:r w:rsidRPr="00F35B89">
        <w:rPr>
          <w:rFonts w:cs="Arial"/>
          <w:szCs w:val="26"/>
          <w:u w:val="none"/>
        </w:rPr>
        <w:t xml:space="preserve"> Alphonsus Regional Medical Center, Boise, 2014</w:t>
      </w:r>
    </w:p>
    <w:p w14:paraId="6118D14E" w14:textId="16B59A57" w:rsidR="00C4298A" w:rsidRPr="00F35B89" w:rsidRDefault="00C4298A" w:rsidP="00C4298A">
      <w:pPr>
        <w:pStyle w:val="BodyText"/>
        <w:numPr>
          <w:ilvl w:val="0"/>
          <w:numId w:val="5"/>
        </w:numPr>
        <w:jc w:val="both"/>
        <w:rPr>
          <w:rFonts w:cs="Arial"/>
          <w:szCs w:val="26"/>
          <w:u w:val="none"/>
        </w:rPr>
      </w:pPr>
      <w:r w:rsidRPr="00F35B89">
        <w:rPr>
          <w:rFonts w:cs="Arial"/>
          <w:szCs w:val="26"/>
          <w:u w:val="none"/>
        </w:rPr>
        <w:t>Medical Care Mission, Idaho State University/G3 Foundation, Dominican Republic, 2014</w:t>
      </w:r>
    </w:p>
    <w:p w14:paraId="42FF0580" w14:textId="304E1020" w:rsidR="00C4298A" w:rsidRPr="00F35B89" w:rsidRDefault="00C4298A" w:rsidP="00C4298A">
      <w:pPr>
        <w:pStyle w:val="BodyText"/>
        <w:numPr>
          <w:ilvl w:val="0"/>
          <w:numId w:val="5"/>
        </w:numPr>
        <w:jc w:val="both"/>
        <w:rPr>
          <w:rFonts w:cs="Arial"/>
          <w:szCs w:val="26"/>
          <w:u w:val="none"/>
        </w:rPr>
      </w:pPr>
      <w:r w:rsidRPr="00F35B89">
        <w:rPr>
          <w:rFonts w:cs="Arial"/>
          <w:szCs w:val="26"/>
          <w:u w:val="none"/>
        </w:rPr>
        <w:t>Community Dermatology Skin Cancer Screening, St</w:t>
      </w:r>
      <w:r w:rsidR="00C57B35">
        <w:rPr>
          <w:rFonts w:cs="Arial"/>
          <w:szCs w:val="26"/>
          <w:u w:val="none"/>
        </w:rPr>
        <w:t xml:space="preserve">. </w:t>
      </w:r>
      <w:r w:rsidRPr="00F35B89">
        <w:rPr>
          <w:rFonts w:cs="Arial"/>
          <w:szCs w:val="26"/>
          <w:u w:val="none"/>
        </w:rPr>
        <w:t>Luke’s Regional Medical Center, Meridian, 2013</w:t>
      </w:r>
    </w:p>
    <w:p w14:paraId="45710027" w14:textId="4B601376" w:rsidR="00C4298A" w:rsidRPr="00F35B89" w:rsidRDefault="00C4298A" w:rsidP="00C4298A">
      <w:pPr>
        <w:pStyle w:val="BodyText"/>
        <w:numPr>
          <w:ilvl w:val="0"/>
          <w:numId w:val="5"/>
        </w:numPr>
        <w:jc w:val="both"/>
        <w:rPr>
          <w:rFonts w:cs="Arial"/>
          <w:szCs w:val="26"/>
          <w:u w:val="none"/>
        </w:rPr>
      </w:pPr>
      <w:r w:rsidRPr="00F35B89">
        <w:rPr>
          <w:rFonts w:cs="Arial"/>
          <w:szCs w:val="26"/>
          <w:u w:val="none"/>
        </w:rPr>
        <w:t>Dermatology Skin Cancer Education, Idaho Power Corporation, Boise, 2013</w:t>
      </w:r>
    </w:p>
    <w:p w14:paraId="1B1FAF9D" w14:textId="3DCD65CE" w:rsidR="00C4298A" w:rsidRPr="00F35B89" w:rsidRDefault="00C4298A" w:rsidP="00C4298A">
      <w:pPr>
        <w:pStyle w:val="BodyText"/>
        <w:numPr>
          <w:ilvl w:val="0"/>
          <w:numId w:val="5"/>
        </w:numPr>
        <w:jc w:val="both"/>
        <w:rPr>
          <w:rFonts w:cs="Arial"/>
          <w:szCs w:val="26"/>
          <w:u w:val="none"/>
        </w:rPr>
      </w:pPr>
      <w:r w:rsidRPr="00F35B89">
        <w:rPr>
          <w:rFonts w:cs="Arial"/>
          <w:szCs w:val="26"/>
          <w:u w:val="none"/>
        </w:rPr>
        <w:t>Community Dermatology Skin Cancer Screening, St</w:t>
      </w:r>
      <w:r w:rsidR="00C57B35">
        <w:rPr>
          <w:rFonts w:cs="Arial"/>
          <w:szCs w:val="26"/>
          <w:u w:val="none"/>
        </w:rPr>
        <w:t>.</w:t>
      </w:r>
      <w:r w:rsidRPr="00F35B89">
        <w:rPr>
          <w:rFonts w:cs="Arial"/>
          <w:szCs w:val="26"/>
          <w:u w:val="none"/>
        </w:rPr>
        <w:t xml:space="preserve"> Luke’s Regional Medical Center, Boise, 2012</w:t>
      </w:r>
    </w:p>
    <w:p w14:paraId="29A0CC8A" w14:textId="0BC762EF" w:rsidR="00C4298A" w:rsidRPr="00F35B89" w:rsidRDefault="00C4298A" w:rsidP="00C4298A">
      <w:pPr>
        <w:pStyle w:val="BodyText"/>
        <w:numPr>
          <w:ilvl w:val="0"/>
          <w:numId w:val="5"/>
        </w:numPr>
        <w:jc w:val="both"/>
        <w:rPr>
          <w:rFonts w:cs="Arial"/>
          <w:szCs w:val="26"/>
          <w:u w:val="none"/>
        </w:rPr>
      </w:pPr>
      <w:r w:rsidRPr="00F35B89">
        <w:rPr>
          <w:rFonts w:cs="Arial"/>
          <w:szCs w:val="26"/>
          <w:u w:val="none"/>
        </w:rPr>
        <w:t>Community Dermatology Skin Cancer Screening, St</w:t>
      </w:r>
      <w:r w:rsidR="00C57B35">
        <w:rPr>
          <w:rFonts w:cs="Arial"/>
          <w:szCs w:val="26"/>
          <w:u w:val="none"/>
        </w:rPr>
        <w:t>.</w:t>
      </w:r>
      <w:r w:rsidRPr="00F35B89">
        <w:rPr>
          <w:rFonts w:cs="Arial"/>
          <w:szCs w:val="26"/>
          <w:u w:val="none"/>
        </w:rPr>
        <w:t xml:space="preserve"> Alphonsus Regional Medical Center, Boise, 2011</w:t>
      </w:r>
    </w:p>
    <w:p w14:paraId="1A8C39FA" w14:textId="36D93272" w:rsidR="00C4298A" w:rsidRPr="00F35B89" w:rsidRDefault="00C4298A" w:rsidP="00C4298A">
      <w:pPr>
        <w:pStyle w:val="BodyText"/>
        <w:numPr>
          <w:ilvl w:val="0"/>
          <w:numId w:val="5"/>
        </w:numPr>
        <w:jc w:val="both"/>
        <w:rPr>
          <w:b/>
          <w:bCs/>
          <w:u w:val="none"/>
        </w:rPr>
      </w:pPr>
      <w:r w:rsidRPr="00F35B89">
        <w:rPr>
          <w:u w:val="none"/>
        </w:rPr>
        <w:t>Humanitarian Relief Efforts, Northern Mexico, 1980</w:t>
      </w:r>
    </w:p>
    <w:p w14:paraId="538A5A7B" w14:textId="7B57532E" w:rsidR="00C4298A" w:rsidRPr="00F35B89" w:rsidRDefault="00C4298A" w:rsidP="00C4298A">
      <w:pPr>
        <w:pStyle w:val="BodyText"/>
        <w:ind w:firstLine="360"/>
        <w:rPr>
          <w:b/>
          <w:bCs/>
          <w:u w:val="none"/>
        </w:rPr>
      </w:pPr>
      <w:r w:rsidRPr="00F35B89">
        <w:rPr>
          <w:b/>
          <w:bCs/>
          <w:u w:val="none"/>
        </w:rPr>
        <w:t>Academic</w:t>
      </w:r>
    </w:p>
    <w:p w14:paraId="385FF826" w14:textId="77777777" w:rsidR="00E6512C" w:rsidRPr="00F35B89" w:rsidRDefault="00E6512C" w:rsidP="00E6512C">
      <w:pPr>
        <w:pStyle w:val="BodyText"/>
        <w:numPr>
          <w:ilvl w:val="0"/>
          <w:numId w:val="6"/>
        </w:numPr>
        <w:rPr>
          <w:u w:val="none"/>
        </w:rPr>
      </w:pPr>
      <w:r w:rsidRPr="00F35B89">
        <w:rPr>
          <w:u w:val="none"/>
        </w:rPr>
        <w:t>Information Technology Project Prioritization Committee, Idaho State University, 2020</w:t>
      </w:r>
    </w:p>
    <w:p w14:paraId="54BF94CF" w14:textId="77777777" w:rsidR="00E6512C" w:rsidRPr="00F35B89" w:rsidRDefault="00E6512C" w:rsidP="00E6512C">
      <w:pPr>
        <w:pStyle w:val="BodyText"/>
        <w:numPr>
          <w:ilvl w:val="0"/>
          <w:numId w:val="6"/>
        </w:numPr>
        <w:rPr>
          <w:u w:val="none"/>
        </w:rPr>
      </w:pPr>
      <w:r w:rsidRPr="00F35B89">
        <w:rPr>
          <w:u w:val="none"/>
        </w:rPr>
        <w:t>Program Retreat Planning Committee, Chair, Idaho State University Physician Assistant Program, 2019</w:t>
      </w:r>
    </w:p>
    <w:p w14:paraId="54BC9C38" w14:textId="0EA3F036" w:rsidR="00E6512C" w:rsidRPr="00F35B89" w:rsidRDefault="00E6512C" w:rsidP="00E6512C">
      <w:pPr>
        <w:pStyle w:val="BodyText"/>
        <w:numPr>
          <w:ilvl w:val="0"/>
          <w:numId w:val="6"/>
        </w:numPr>
        <w:rPr>
          <w:rFonts w:cs="Arial"/>
          <w:szCs w:val="26"/>
          <w:u w:val="none"/>
        </w:rPr>
      </w:pPr>
      <w:r w:rsidRPr="00F35B89">
        <w:rPr>
          <w:rFonts w:cs="Arial"/>
          <w:szCs w:val="26"/>
          <w:u w:val="none"/>
        </w:rPr>
        <w:t>Academic Affairs Committee, Idaho State University Physician Assistant Program, 2017-Present</w:t>
      </w:r>
    </w:p>
    <w:p w14:paraId="62C1F412" w14:textId="222E30C9" w:rsidR="00E6512C" w:rsidRPr="00F35B89" w:rsidRDefault="00E6512C" w:rsidP="00E6512C">
      <w:pPr>
        <w:pStyle w:val="BodyText"/>
        <w:numPr>
          <w:ilvl w:val="0"/>
          <w:numId w:val="6"/>
        </w:numPr>
        <w:rPr>
          <w:u w:val="none"/>
        </w:rPr>
      </w:pPr>
      <w:r w:rsidRPr="00F35B89">
        <w:rPr>
          <w:u w:val="none"/>
        </w:rPr>
        <w:t>Examination Integrity Committee, Idaho State University Physician Assistant Program, 2015-2016</w:t>
      </w:r>
    </w:p>
    <w:p w14:paraId="762C74C6" w14:textId="77777777" w:rsidR="00E6512C" w:rsidRPr="00F35B89" w:rsidRDefault="00E6512C" w:rsidP="00E6512C">
      <w:pPr>
        <w:pStyle w:val="BodyText"/>
        <w:numPr>
          <w:ilvl w:val="0"/>
          <w:numId w:val="6"/>
        </w:numPr>
        <w:rPr>
          <w:rFonts w:cs="Arial"/>
          <w:szCs w:val="26"/>
          <w:u w:val="none"/>
        </w:rPr>
      </w:pPr>
      <w:r w:rsidRPr="00F35B89">
        <w:rPr>
          <w:rFonts w:cs="Arial"/>
          <w:szCs w:val="26"/>
          <w:u w:val="none"/>
        </w:rPr>
        <w:t>Division Level Student Appeals Committee, Idaho State University, 2013</w:t>
      </w:r>
    </w:p>
    <w:p w14:paraId="6EAA1677" w14:textId="77777777" w:rsidR="00E6512C" w:rsidRPr="00F35B89" w:rsidRDefault="00E6512C" w:rsidP="00E6512C">
      <w:pPr>
        <w:pStyle w:val="BodyText"/>
        <w:numPr>
          <w:ilvl w:val="0"/>
          <w:numId w:val="6"/>
        </w:numPr>
        <w:rPr>
          <w:rFonts w:cs="Arial"/>
          <w:szCs w:val="26"/>
          <w:u w:val="none"/>
        </w:rPr>
      </w:pPr>
      <w:r w:rsidRPr="00F35B89">
        <w:rPr>
          <w:rFonts w:cs="Arial"/>
          <w:szCs w:val="26"/>
          <w:u w:val="none"/>
        </w:rPr>
        <w:t>Chair, Faculty Search Committee, Idaho State University Physician Assistant Program, 2011, 2012</w:t>
      </w:r>
    </w:p>
    <w:p w14:paraId="0E2CD65C" w14:textId="77777777" w:rsidR="00E6512C" w:rsidRPr="00F35B89" w:rsidRDefault="00E6512C" w:rsidP="00E6512C">
      <w:pPr>
        <w:pStyle w:val="BodyText"/>
        <w:numPr>
          <w:ilvl w:val="0"/>
          <w:numId w:val="6"/>
        </w:numPr>
        <w:rPr>
          <w:rFonts w:cs="Arial"/>
          <w:szCs w:val="26"/>
          <w:u w:val="none"/>
        </w:rPr>
      </w:pPr>
      <w:r w:rsidRPr="00F35B89">
        <w:rPr>
          <w:rFonts w:cs="Arial"/>
          <w:szCs w:val="26"/>
          <w:u w:val="none"/>
        </w:rPr>
        <w:t>International Rotation Committee, Idaho State University Physician Assistant Program, 2012, 2013</w:t>
      </w:r>
    </w:p>
    <w:p w14:paraId="6928361A" w14:textId="75821AD8" w:rsidR="00E6512C" w:rsidRPr="00F35B89" w:rsidRDefault="00E6512C" w:rsidP="00E6512C">
      <w:pPr>
        <w:pStyle w:val="BodyText"/>
        <w:numPr>
          <w:ilvl w:val="0"/>
          <w:numId w:val="6"/>
        </w:numPr>
        <w:rPr>
          <w:rFonts w:cs="Arial"/>
          <w:szCs w:val="26"/>
          <w:u w:val="none"/>
        </w:rPr>
      </w:pPr>
      <w:r w:rsidRPr="00F35B89">
        <w:rPr>
          <w:rFonts w:cs="Arial"/>
          <w:szCs w:val="26"/>
          <w:u w:val="none"/>
        </w:rPr>
        <w:t>Moodle Implementation Committee, 2011</w:t>
      </w:r>
      <w:r w:rsidR="0079619B">
        <w:rPr>
          <w:rFonts w:cs="Arial"/>
          <w:szCs w:val="26"/>
          <w:u w:val="none"/>
        </w:rPr>
        <w:t>-</w:t>
      </w:r>
      <w:r w:rsidRPr="00F35B89">
        <w:rPr>
          <w:rFonts w:cs="Arial"/>
          <w:szCs w:val="26"/>
          <w:u w:val="none"/>
        </w:rPr>
        <w:t>2013</w:t>
      </w:r>
    </w:p>
    <w:p w14:paraId="46B06381" w14:textId="3353AAE8" w:rsidR="00E6512C" w:rsidRPr="00F35B89" w:rsidRDefault="00E6512C" w:rsidP="00E6512C">
      <w:pPr>
        <w:pStyle w:val="BodyText"/>
        <w:numPr>
          <w:ilvl w:val="0"/>
          <w:numId w:val="6"/>
        </w:numPr>
        <w:rPr>
          <w:rFonts w:cs="Arial"/>
          <w:szCs w:val="26"/>
          <w:u w:val="none"/>
        </w:rPr>
      </w:pPr>
      <w:r w:rsidRPr="00F35B89">
        <w:rPr>
          <w:rFonts w:cs="Arial"/>
          <w:szCs w:val="26"/>
          <w:u w:val="none"/>
        </w:rPr>
        <w:t>Physician Assistant Candidate Admission Committee, Idaho State University Physician Assistant Program, 2012-Present</w:t>
      </w:r>
    </w:p>
    <w:p w14:paraId="77E62074" w14:textId="74FB8BCF" w:rsidR="00E6512C" w:rsidRPr="00F35B89" w:rsidRDefault="00E6512C" w:rsidP="00E6512C">
      <w:pPr>
        <w:pStyle w:val="BodyText"/>
        <w:numPr>
          <w:ilvl w:val="0"/>
          <w:numId w:val="6"/>
        </w:numPr>
        <w:rPr>
          <w:rFonts w:cs="Arial"/>
          <w:szCs w:val="26"/>
          <w:u w:val="none"/>
        </w:rPr>
      </w:pPr>
      <w:r w:rsidRPr="00F35B89">
        <w:rPr>
          <w:rFonts w:cs="Arial"/>
          <w:szCs w:val="26"/>
          <w:u w:val="none"/>
        </w:rPr>
        <w:t>Didactic Year Oversight Committee, Idaho State University Physician Assistant Program, 2015-2016</w:t>
      </w:r>
    </w:p>
    <w:p w14:paraId="43C584C8" w14:textId="77777777" w:rsidR="00E6512C" w:rsidRPr="00F35B89" w:rsidRDefault="00E6512C" w:rsidP="00E6512C">
      <w:pPr>
        <w:pStyle w:val="BodyText"/>
        <w:numPr>
          <w:ilvl w:val="0"/>
          <w:numId w:val="6"/>
        </w:numPr>
        <w:rPr>
          <w:rFonts w:cs="Arial"/>
          <w:szCs w:val="26"/>
          <w:u w:val="none"/>
        </w:rPr>
      </w:pPr>
      <w:r w:rsidRPr="00F35B89">
        <w:rPr>
          <w:rFonts w:cs="Arial"/>
          <w:szCs w:val="26"/>
          <w:u w:val="none"/>
        </w:rPr>
        <w:t>Faculty Search Committee, Idaho State University Physician Assistant Program, 2008, 2010</w:t>
      </w:r>
    </w:p>
    <w:p w14:paraId="0B83B44B" w14:textId="77777777" w:rsidR="00E6512C" w:rsidRPr="00F35B89" w:rsidRDefault="00E6512C" w:rsidP="00E6512C">
      <w:pPr>
        <w:pStyle w:val="BodyText"/>
        <w:numPr>
          <w:ilvl w:val="0"/>
          <w:numId w:val="6"/>
        </w:numPr>
        <w:rPr>
          <w:rFonts w:cs="Arial"/>
          <w:szCs w:val="26"/>
          <w:u w:val="none"/>
        </w:rPr>
      </w:pPr>
      <w:r w:rsidRPr="00F35B89">
        <w:rPr>
          <w:rFonts w:cs="Arial"/>
          <w:szCs w:val="26"/>
          <w:u w:val="none"/>
        </w:rPr>
        <w:t>Physician Director Search Committee, Idaho State University Physician Assistant Program, 2010</w:t>
      </w:r>
    </w:p>
    <w:p w14:paraId="56A8473C" w14:textId="77777777" w:rsidR="00E6512C" w:rsidRPr="00F35B89" w:rsidRDefault="00E6512C" w:rsidP="00E6512C">
      <w:pPr>
        <w:pStyle w:val="BodyText"/>
        <w:numPr>
          <w:ilvl w:val="0"/>
          <w:numId w:val="6"/>
        </w:numPr>
        <w:rPr>
          <w:rFonts w:cs="Arial"/>
          <w:szCs w:val="26"/>
          <w:u w:val="none"/>
        </w:rPr>
      </w:pPr>
      <w:r w:rsidRPr="00F35B89">
        <w:rPr>
          <w:rFonts w:cs="Arial"/>
          <w:szCs w:val="26"/>
          <w:u w:val="none"/>
        </w:rPr>
        <w:t>Academic Affairs Committee, Idaho State University Physician Assistant Program, 2008, 2010</w:t>
      </w:r>
    </w:p>
    <w:p w14:paraId="10C1A629" w14:textId="458745B8" w:rsidR="00E6512C" w:rsidRPr="00F35B89" w:rsidRDefault="00E6512C" w:rsidP="00E6512C">
      <w:pPr>
        <w:pStyle w:val="BodyText"/>
        <w:numPr>
          <w:ilvl w:val="0"/>
          <w:numId w:val="6"/>
        </w:numPr>
        <w:rPr>
          <w:rFonts w:cs="Arial"/>
          <w:szCs w:val="26"/>
          <w:u w:val="none"/>
        </w:rPr>
      </w:pPr>
      <w:r w:rsidRPr="00F35B89">
        <w:rPr>
          <w:rFonts w:cs="Arial"/>
          <w:szCs w:val="26"/>
          <w:u w:val="none"/>
        </w:rPr>
        <w:t>Examination Preparation Committee, Idaho State University Physician Assistant Program, 2007-2008</w:t>
      </w:r>
    </w:p>
    <w:p w14:paraId="701032CE" w14:textId="74D5F769" w:rsidR="00E6512C" w:rsidRPr="00F35B89" w:rsidRDefault="00E6512C" w:rsidP="00E6512C">
      <w:pPr>
        <w:pStyle w:val="BodyText"/>
        <w:numPr>
          <w:ilvl w:val="0"/>
          <w:numId w:val="6"/>
        </w:numPr>
        <w:rPr>
          <w:rFonts w:cs="Arial"/>
          <w:szCs w:val="26"/>
          <w:u w:val="none"/>
        </w:rPr>
      </w:pPr>
      <w:r w:rsidRPr="00F35B89">
        <w:rPr>
          <w:rFonts w:cs="Arial"/>
          <w:szCs w:val="26"/>
          <w:u w:val="none"/>
        </w:rPr>
        <w:t>Research Day Committees, Idaho State University</w:t>
      </w:r>
      <w:r w:rsidR="00495BC9">
        <w:rPr>
          <w:rFonts w:cs="Arial"/>
          <w:szCs w:val="26"/>
          <w:u w:val="none"/>
        </w:rPr>
        <w:t xml:space="preserve"> </w:t>
      </w:r>
      <w:r w:rsidRPr="00F35B89">
        <w:rPr>
          <w:rFonts w:cs="Arial"/>
          <w:szCs w:val="26"/>
          <w:u w:val="none"/>
        </w:rPr>
        <w:t>-</w:t>
      </w:r>
      <w:r w:rsidR="00495BC9">
        <w:rPr>
          <w:rFonts w:cs="Arial"/>
          <w:szCs w:val="26"/>
          <w:u w:val="none"/>
        </w:rPr>
        <w:t xml:space="preserve"> </w:t>
      </w:r>
      <w:r w:rsidRPr="00F35B89">
        <w:rPr>
          <w:rFonts w:cs="Arial"/>
          <w:szCs w:val="26"/>
          <w:u w:val="none"/>
        </w:rPr>
        <w:t>Meridian Health Sciences Center, 2008-2010</w:t>
      </w:r>
    </w:p>
    <w:p w14:paraId="33129373" w14:textId="07731225" w:rsidR="003D5909" w:rsidRPr="00F35B89" w:rsidRDefault="003D5909" w:rsidP="00E6512C">
      <w:pPr>
        <w:pStyle w:val="BodyText"/>
        <w:rPr>
          <w:u w:val="none"/>
        </w:rPr>
      </w:pPr>
    </w:p>
    <w:p w14:paraId="0340C09B" w14:textId="6629AD8F" w:rsidR="00BB18C2" w:rsidRPr="00F35B89" w:rsidRDefault="00BB18C2" w:rsidP="00BB18C2">
      <w:pPr>
        <w:pStyle w:val="BodyText"/>
        <w:rPr>
          <w:b/>
          <w:bCs/>
          <w:iCs/>
          <w:u w:val="none"/>
        </w:rPr>
      </w:pPr>
    </w:p>
    <w:p w14:paraId="1CFF3E06" w14:textId="5B3A5078" w:rsidR="00BB18C2" w:rsidRPr="00383BCC" w:rsidRDefault="00BB18C2" w:rsidP="00BB18C2">
      <w:pPr>
        <w:pStyle w:val="BodyText"/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3BCC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CLINICAL RESEARCH</w:t>
      </w:r>
    </w:p>
    <w:p w14:paraId="67F42A14" w14:textId="77777777" w:rsidR="00BB18C2" w:rsidRPr="00F35B89" w:rsidRDefault="00BB18C2" w:rsidP="00BB18C2">
      <w:pPr>
        <w:pStyle w:val="BodyText"/>
        <w:rPr>
          <w:b/>
          <w:bCs/>
          <w:iCs/>
          <w:u w:val="none"/>
        </w:rPr>
      </w:pPr>
    </w:p>
    <w:p w14:paraId="26F01B91" w14:textId="3F1A9F07" w:rsidR="00BB18C2" w:rsidRPr="00F35B89" w:rsidRDefault="00BB18C2" w:rsidP="00BB18C2">
      <w:pPr>
        <w:pStyle w:val="BodyText"/>
        <w:rPr>
          <w:i/>
          <w:u w:val="none"/>
        </w:rPr>
      </w:pPr>
      <w:r w:rsidRPr="00F35B89">
        <w:rPr>
          <w:b/>
          <w:bCs/>
          <w:iCs/>
          <w:u w:val="none"/>
        </w:rPr>
        <w:t>Sub</w:t>
      </w:r>
      <w:r w:rsidRPr="00F35B89">
        <w:rPr>
          <w:b/>
          <w:bCs/>
          <w:iCs/>
          <w:u w:val="none"/>
        </w:rPr>
        <w:noBreakHyphen/>
        <w:t>Investigator on the following Research Trials</w:t>
      </w:r>
      <w:r w:rsidR="001340CD">
        <w:rPr>
          <w:b/>
          <w:bCs/>
          <w:iCs/>
          <w:u w:val="none"/>
        </w:rPr>
        <w:t xml:space="preserve"> - </w:t>
      </w:r>
      <w:r w:rsidR="00167006" w:rsidRPr="00F35B89">
        <w:rPr>
          <w:b/>
          <w:bCs/>
          <w:u w:val="none"/>
        </w:rPr>
        <w:t>1999-2003</w:t>
      </w:r>
      <w:r w:rsidRPr="00F35B89">
        <w:rPr>
          <w:b/>
          <w:bCs/>
          <w:iCs/>
          <w:u w:val="none"/>
        </w:rPr>
        <w:t>:</w:t>
      </w:r>
    </w:p>
    <w:p w14:paraId="645E5534" w14:textId="77777777" w:rsidR="00BB18C2" w:rsidRPr="00F35B89" w:rsidRDefault="00BB18C2" w:rsidP="00BB18C2">
      <w:pPr>
        <w:pStyle w:val="BodyText"/>
        <w:rPr>
          <w:u w:val="none"/>
        </w:rPr>
      </w:pPr>
    </w:p>
    <w:p w14:paraId="11F78954" w14:textId="383359E0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>1. Prospective, Randomized, Non</w:t>
      </w:r>
      <w:r w:rsidRPr="00F35B89">
        <w:rPr>
          <w:u w:val="none"/>
        </w:rPr>
        <w:noBreakHyphen/>
      </w:r>
      <w:r w:rsidR="009E6D96">
        <w:rPr>
          <w:u w:val="none"/>
        </w:rPr>
        <w:t>B</w:t>
      </w:r>
      <w:r w:rsidRPr="00F35B89">
        <w:rPr>
          <w:u w:val="none"/>
        </w:rPr>
        <w:t>linded, Multi</w:t>
      </w:r>
      <w:r w:rsidRPr="00F35B89">
        <w:rPr>
          <w:u w:val="none"/>
        </w:rPr>
        <w:noBreakHyphen/>
      </w:r>
      <w:r w:rsidR="009E6D96">
        <w:rPr>
          <w:u w:val="none"/>
        </w:rPr>
        <w:t>C</w:t>
      </w:r>
      <w:r w:rsidRPr="00F35B89">
        <w:rPr>
          <w:u w:val="none"/>
        </w:rPr>
        <w:t xml:space="preserve">enter, Comparison of Safety and Efficacy of Oral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400 MG QD for 5 Days Versus Oral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250 MG QD for 5 Days for the Treatment of Acute Exacerbation of Chronic Bronchitis (AECB) or Oral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400 MG QD for 10 Days Versus Oral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875 MG BID for 10 Days for the Treatment of Acute Maxillary Sinusitis Infection</w:t>
      </w:r>
      <w:r w:rsidR="00A258C8">
        <w:rPr>
          <w:u w:val="none"/>
        </w:rPr>
        <w:t>.</w:t>
      </w:r>
    </w:p>
    <w:p w14:paraId="605C2265" w14:textId="77777777" w:rsidR="00BB18C2" w:rsidRPr="00F35B89" w:rsidRDefault="00BB18C2" w:rsidP="00BB18C2">
      <w:pPr>
        <w:pStyle w:val="BodyText"/>
        <w:rPr>
          <w:u w:val="none"/>
        </w:rPr>
      </w:pPr>
    </w:p>
    <w:p w14:paraId="49A07673" w14:textId="6211225E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 xml:space="preserve">2. A </w:t>
      </w:r>
      <w:r w:rsidR="00846BB4">
        <w:rPr>
          <w:u w:val="none"/>
        </w:rPr>
        <w:t>12</w:t>
      </w:r>
      <w:r w:rsidRPr="00F35B89">
        <w:rPr>
          <w:u w:val="none"/>
        </w:rPr>
        <w:t xml:space="preserve"> Week Randomized, Double</w:t>
      </w:r>
      <w:r w:rsidRPr="00F35B89">
        <w:rPr>
          <w:u w:val="none"/>
        </w:rPr>
        <w:noBreakHyphen/>
      </w:r>
      <w:r w:rsidR="009E6D96">
        <w:rPr>
          <w:u w:val="none"/>
        </w:rPr>
        <w:t>B</w:t>
      </w:r>
      <w:r w:rsidRPr="00F35B89">
        <w:rPr>
          <w:u w:val="none"/>
        </w:rPr>
        <w:t>lind, Placebo</w:t>
      </w:r>
      <w:r w:rsidRPr="00F35B89">
        <w:rPr>
          <w:u w:val="none"/>
        </w:rPr>
        <w:noBreakHyphen/>
      </w:r>
      <w:r w:rsidR="009E6D96">
        <w:rPr>
          <w:u w:val="none"/>
        </w:rPr>
        <w:t>C</w:t>
      </w:r>
      <w:r w:rsidRPr="00F35B89">
        <w:rPr>
          <w:u w:val="none"/>
        </w:rPr>
        <w:t xml:space="preserve">ontrolled Study of the Efficacy and Tolerability of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, </w:t>
      </w:r>
      <w:r w:rsidR="00833470">
        <w:rPr>
          <w:u w:val="none"/>
        </w:rPr>
        <w:t>1</w:t>
      </w:r>
      <w:r w:rsidRPr="00F35B89">
        <w:rPr>
          <w:u w:val="none"/>
        </w:rPr>
        <w:t xml:space="preserve"> mg Twice Daily for Control of Bowel Urgency in Females with Diarrhea</w:t>
      </w:r>
      <w:r w:rsidRPr="00F35B89">
        <w:rPr>
          <w:u w:val="none"/>
        </w:rPr>
        <w:noBreakHyphen/>
      </w:r>
      <w:r w:rsidR="009E6D96">
        <w:rPr>
          <w:u w:val="none"/>
        </w:rPr>
        <w:t>P</w:t>
      </w:r>
      <w:r w:rsidRPr="00F35B89">
        <w:rPr>
          <w:u w:val="none"/>
        </w:rPr>
        <w:t>redominant Irritable Bowel Syndrome.</w:t>
      </w:r>
    </w:p>
    <w:p w14:paraId="2BECF9FD" w14:textId="77777777" w:rsidR="00BB18C2" w:rsidRPr="00F35B89" w:rsidRDefault="00BB18C2" w:rsidP="00BB18C2">
      <w:pPr>
        <w:pStyle w:val="BodyText"/>
        <w:rPr>
          <w:u w:val="none"/>
        </w:rPr>
      </w:pPr>
    </w:p>
    <w:p w14:paraId="3D3F1B14" w14:textId="3B6957D7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lastRenderedPageBreak/>
        <w:t>3. A Double</w:t>
      </w:r>
      <w:r w:rsidR="009E6D96">
        <w:rPr>
          <w:u w:val="none"/>
        </w:rPr>
        <w:t>-</w:t>
      </w:r>
      <w:r w:rsidRPr="00F35B89">
        <w:rPr>
          <w:u w:val="none"/>
        </w:rPr>
        <w:t xml:space="preserve">Blind, Randomized, Placebo Controlled Trial of a Tablet Formulation of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in the Treatment of Viral Respiratory Infection.</w:t>
      </w:r>
    </w:p>
    <w:p w14:paraId="38FEA2A3" w14:textId="77777777" w:rsidR="00BB18C2" w:rsidRPr="00F35B89" w:rsidRDefault="00BB18C2" w:rsidP="00BB18C2">
      <w:pPr>
        <w:pStyle w:val="BodyText"/>
        <w:rPr>
          <w:u w:val="none"/>
        </w:rPr>
      </w:pPr>
    </w:p>
    <w:p w14:paraId="1BB20EEC" w14:textId="189C11F8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 xml:space="preserve">4. An Open, </w:t>
      </w:r>
      <w:proofErr w:type="gramStart"/>
      <w:r w:rsidRPr="00F35B89">
        <w:rPr>
          <w:u w:val="none"/>
        </w:rPr>
        <w:t>Non</w:t>
      </w:r>
      <w:proofErr w:type="gramEnd"/>
      <w:r w:rsidRPr="00F35B89">
        <w:rPr>
          <w:u w:val="none"/>
        </w:rPr>
        <w:noBreakHyphen/>
      </w:r>
      <w:r w:rsidR="009E6D96">
        <w:rPr>
          <w:u w:val="none"/>
        </w:rPr>
        <w:t>C</w:t>
      </w:r>
      <w:r w:rsidRPr="00F35B89">
        <w:rPr>
          <w:u w:val="none"/>
        </w:rPr>
        <w:t>omparative Multi</w:t>
      </w:r>
      <w:r w:rsidRPr="00F35B89">
        <w:rPr>
          <w:u w:val="none"/>
        </w:rPr>
        <w:noBreakHyphen/>
      </w:r>
      <w:r w:rsidR="009E6D96">
        <w:rPr>
          <w:u w:val="none"/>
        </w:rPr>
        <w:t>C</w:t>
      </w:r>
      <w:r w:rsidR="001340CD">
        <w:rPr>
          <w:u w:val="none"/>
        </w:rPr>
        <w:t>enter</w:t>
      </w:r>
      <w:r w:rsidRPr="00F35B89">
        <w:rPr>
          <w:u w:val="none"/>
        </w:rPr>
        <w:t xml:space="preserve"> Study to Assess the Efficacy and Safety of Oral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2000/125 mg Twice Daily for 7 Days for the Treatment of Bacterial Community Acquired Pneumonia </w:t>
      </w:r>
      <w:r w:rsidR="00503604">
        <w:rPr>
          <w:u w:val="none"/>
        </w:rPr>
        <w:t>i</w:t>
      </w:r>
      <w:r w:rsidRPr="00F35B89">
        <w:rPr>
          <w:u w:val="none"/>
        </w:rPr>
        <w:t>n Adults.</w:t>
      </w:r>
    </w:p>
    <w:p w14:paraId="18F3470F" w14:textId="77777777" w:rsidR="00BB18C2" w:rsidRPr="00F35B89" w:rsidRDefault="00BB18C2" w:rsidP="00BB18C2">
      <w:pPr>
        <w:pStyle w:val="BodyText"/>
        <w:rPr>
          <w:u w:val="none"/>
        </w:rPr>
      </w:pPr>
    </w:p>
    <w:p w14:paraId="47F9BD53" w14:textId="2920E0D6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 xml:space="preserve">5. A </w:t>
      </w:r>
      <w:r w:rsidR="0063601B">
        <w:rPr>
          <w:u w:val="none"/>
        </w:rPr>
        <w:t>R</w:t>
      </w:r>
      <w:r w:rsidRPr="00F35B89">
        <w:rPr>
          <w:u w:val="none"/>
        </w:rPr>
        <w:t xml:space="preserve">andomized, </w:t>
      </w:r>
      <w:r w:rsidR="0063601B">
        <w:rPr>
          <w:u w:val="none"/>
        </w:rPr>
        <w:t>D</w:t>
      </w:r>
      <w:r w:rsidRPr="00F35B89">
        <w:rPr>
          <w:u w:val="none"/>
        </w:rPr>
        <w:t>ouble</w:t>
      </w:r>
      <w:r w:rsidRPr="00F35B89">
        <w:rPr>
          <w:u w:val="none"/>
        </w:rPr>
        <w:noBreakHyphen/>
      </w:r>
      <w:r w:rsidR="009E6D96">
        <w:rPr>
          <w:u w:val="none"/>
        </w:rPr>
        <w:t>B</w:t>
      </w:r>
      <w:r w:rsidRPr="00F35B89">
        <w:rPr>
          <w:u w:val="none"/>
        </w:rPr>
        <w:t xml:space="preserve">lind, </w:t>
      </w:r>
      <w:r w:rsidR="0063601B">
        <w:rPr>
          <w:u w:val="none"/>
        </w:rPr>
        <w:t>D</w:t>
      </w:r>
      <w:r w:rsidRPr="00F35B89">
        <w:rPr>
          <w:u w:val="none"/>
        </w:rPr>
        <w:t>ouble</w:t>
      </w:r>
      <w:r w:rsidRPr="00F35B89">
        <w:rPr>
          <w:u w:val="none"/>
        </w:rPr>
        <w:noBreakHyphen/>
      </w:r>
      <w:r w:rsidR="009E6D96">
        <w:rPr>
          <w:u w:val="none"/>
        </w:rPr>
        <w:t>D</w:t>
      </w:r>
      <w:r w:rsidRPr="00F35B89">
        <w:rPr>
          <w:u w:val="none"/>
        </w:rPr>
        <w:t xml:space="preserve">ummy, </w:t>
      </w:r>
      <w:r w:rsidR="0063601B">
        <w:rPr>
          <w:u w:val="none"/>
        </w:rPr>
        <w:t>M</w:t>
      </w:r>
      <w:r w:rsidRPr="00F35B89">
        <w:rPr>
          <w:u w:val="none"/>
        </w:rPr>
        <w:t>ulti</w:t>
      </w:r>
      <w:r w:rsidR="001340CD">
        <w:rPr>
          <w:u w:val="none"/>
        </w:rPr>
        <w:t>-</w:t>
      </w:r>
      <w:r w:rsidR="009E6D96">
        <w:rPr>
          <w:u w:val="none"/>
        </w:rPr>
        <w:t>C</w:t>
      </w:r>
      <w:r w:rsidRPr="00F35B89">
        <w:rPr>
          <w:u w:val="none"/>
        </w:rPr>
        <w:t xml:space="preserve">enter, </w:t>
      </w:r>
      <w:r w:rsidR="0063601B">
        <w:rPr>
          <w:u w:val="none"/>
        </w:rPr>
        <w:t>P</w:t>
      </w:r>
      <w:r w:rsidRPr="00F35B89">
        <w:rPr>
          <w:u w:val="none"/>
        </w:rPr>
        <w:t xml:space="preserve">arallel </w:t>
      </w:r>
      <w:r w:rsidR="0063601B">
        <w:rPr>
          <w:u w:val="none"/>
        </w:rPr>
        <w:t>G</w:t>
      </w:r>
      <w:r w:rsidRPr="00F35B89">
        <w:rPr>
          <w:u w:val="none"/>
        </w:rPr>
        <w:t xml:space="preserve">roup </w:t>
      </w:r>
      <w:r w:rsidR="0063601B">
        <w:rPr>
          <w:u w:val="none"/>
        </w:rPr>
        <w:t>S</w:t>
      </w:r>
      <w:r w:rsidRPr="00F35B89">
        <w:rPr>
          <w:u w:val="none"/>
        </w:rPr>
        <w:t xml:space="preserve">tudy to </w:t>
      </w:r>
      <w:r w:rsidR="0063601B">
        <w:rPr>
          <w:u w:val="none"/>
        </w:rPr>
        <w:t>A</w:t>
      </w:r>
      <w:r w:rsidRPr="00F35B89">
        <w:rPr>
          <w:u w:val="none"/>
        </w:rPr>
        <w:t xml:space="preserve">ssess the </w:t>
      </w:r>
      <w:r w:rsidR="0063601B">
        <w:rPr>
          <w:u w:val="none"/>
        </w:rPr>
        <w:t>E</w:t>
      </w:r>
      <w:r w:rsidRPr="00F35B89">
        <w:rPr>
          <w:u w:val="none"/>
        </w:rPr>
        <w:t xml:space="preserve">ffectiveness and </w:t>
      </w:r>
      <w:r w:rsidR="0063601B">
        <w:rPr>
          <w:u w:val="none"/>
        </w:rPr>
        <w:t>H</w:t>
      </w:r>
      <w:r w:rsidRPr="00F35B89">
        <w:rPr>
          <w:u w:val="none"/>
        </w:rPr>
        <w:t xml:space="preserve">ealth </w:t>
      </w:r>
      <w:r w:rsidR="0063601B">
        <w:rPr>
          <w:u w:val="none"/>
        </w:rPr>
        <w:t>E</w:t>
      </w:r>
      <w:r w:rsidRPr="00F35B89">
        <w:rPr>
          <w:u w:val="none"/>
        </w:rPr>
        <w:t xml:space="preserve">conomic </w:t>
      </w:r>
      <w:r w:rsidR="0063601B">
        <w:rPr>
          <w:u w:val="none"/>
        </w:rPr>
        <w:t>I</w:t>
      </w:r>
      <w:r w:rsidRPr="00F35B89">
        <w:rPr>
          <w:u w:val="none"/>
        </w:rPr>
        <w:t xml:space="preserve">mpact of </w:t>
      </w:r>
      <w:r w:rsidR="0063601B">
        <w:rPr>
          <w:u w:val="none"/>
        </w:rPr>
        <w:t>O</w:t>
      </w:r>
      <w:r w:rsidRPr="00F35B89">
        <w:rPr>
          <w:u w:val="none"/>
        </w:rPr>
        <w:t xml:space="preserve">ral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(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), 320mg </w:t>
      </w:r>
      <w:r w:rsidR="0063601B">
        <w:rPr>
          <w:u w:val="none"/>
        </w:rPr>
        <w:t>O</w:t>
      </w:r>
      <w:r w:rsidRPr="00F35B89">
        <w:rPr>
          <w:u w:val="none"/>
        </w:rPr>
        <w:t xml:space="preserve">nce </w:t>
      </w:r>
      <w:r w:rsidR="0063601B">
        <w:rPr>
          <w:u w:val="none"/>
        </w:rPr>
        <w:t>D</w:t>
      </w:r>
      <w:r w:rsidRPr="00F35B89">
        <w:rPr>
          <w:u w:val="none"/>
        </w:rPr>
        <w:t xml:space="preserve">aily for 5 </w:t>
      </w:r>
      <w:r w:rsidR="00AD38CB">
        <w:rPr>
          <w:u w:val="none"/>
        </w:rPr>
        <w:t>D</w:t>
      </w:r>
      <w:r w:rsidRPr="00F35B89">
        <w:rPr>
          <w:u w:val="none"/>
        </w:rPr>
        <w:t xml:space="preserve">ays </w:t>
      </w:r>
      <w:r w:rsidR="0063601B">
        <w:rPr>
          <w:u w:val="none"/>
        </w:rPr>
        <w:t>V</w:t>
      </w:r>
      <w:r w:rsidRPr="00F35B89">
        <w:rPr>
          <w:u w:val="none"/>
        </w:rPr>
        <w:t xml:space="preserve">ersus </w:t>
      </w:r>
      <w:r w:rsidR="0063601B">
        <w:rPr>
          <w:u w:val="none"/>
        </w:rPr>
        <w:t>O</w:t>
      </w:r>
      <w:r w:rsidRPr="00F35B89">
        <w:rPr>
          <w:u w:val="none"/>
        </w:rPr>
        <w:t xml:space="preserve">ral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500mg </w:t>
      </w:r>
      <w:r w:rsidR="0063601B">
        <w:rPr>
          <w:u w:val="none"/>
        </w:rPr>
        <w:t>T</w:t>
      </w:r>
      <w:r w:rsidRPr="00F35B89">
        <w:rPr>
          <w:u w:val="none"/>
        </w:rPr>
        <w:t xml:space="preserve">wice </w:t>
      </w:r>
      <w:r w:rsidR="0063601B">
        <w:rPr>
          <w:u w:val="none"/>
        </w:rPr>
        <w:t>D</w:t>
      </w:r>
      <w:r w:rsidRPr="00F35B89">
        <w:rPr>
          <w:u w:val="none"/>
        </w:rPr>
        <w:t xml:space="preserve">aily for 7 </w:t>
      </w:r>
      <w:r w:rsidR="0063601B">
        <w:rPr>
          <w:u w:val="none"/>
        </w:rPr>
        <w:t>D</w:t>
      </w:r>
      <w:r w:rsidRPr="00F35B89">
        <w:rPr>
          <w:u w:val="none"/>
        </w:rPr>
        <w:t xml:space="preserve">ays for the </w:t>
      </w:r>
      <w:r w:rsidR="0063601B">
        <w:rPr>
          <w:u w:val="none"/>
        </w:rPr>
        <w:t>T</w:t>
      </w:r>
      <w:r w:rsidRPr="00F35B89">
        <w:rPr>
          <w:u w:val="none"/>
        </w:rPr>
        <w:t xml:space="preserve">reatment of </w:t>
      </w:r>
      <w:r w:rsidR="0063601B">
        <w:rPr>
          <w:u w:val="none"/>
        </w:rPr>
        <w:t>A</w:t>
      </w:r>
      <w:r w:rsidRPr="00F35B89">
        <w:rPr>
          <w:u w:val="none"/>
        </w:rPr>
        <w:t xml:space="preserve">cute </w:t>
      </w:r>
      <w:r w:rsidR="0063601B">
        <w:rPr>
          <w:u w:val="none"/>
        </w:rPr>
        <w:t>E</w:t>
      </w:r>
      <w:r w:rsidRPr="00F35B89">
        <w:rPr>
          <w:u w:val="none"/>
        </w:rPr>
        <w:t xml:space="preserve">xacerbation of </w:t>
      </w:r>
      <w:r w:rsidR="0063601B">
        <w:rPr>
          <w:u w:val="none"/>
        </w:rPr>
        <w:t>C</w:t>
      </w:r>
      <w:r w:rsidRPr="00F35B89">
        <w:rPr>
          <w:u w:val="none"/>
        </w:rPr>
        <w:t xml:space="preserve">hronic </w:t>
      </w:r>
      <w:r w:rsidR="0063601B">
        <w:rPr>
          <w:u w:val="none"/>
        </w:rPr>
        <w:t>B</w:t>
      </w:r>
      <w:r w:rsidRPr="00F35B89">
        <w:rPr>
          <w:u w:val="none"/>
        </w:rPr>
        <w:t>ronchitis (AECB)</w:t>
      </w:r>
      <w:r w:rsidR="001340CD">
        <w:rPr>
          <w:u w:val="none"/>
        </w:rPr>
        <w:t>.</w:t>
      </w:r>
    </w:p>
    <w:p w14:paraId="52E0FFCE" w14:textId="77777777" w:rsidR="00BB18C2" w:rsidRPr="00F35B89" w:rsidRDefault="00BB18C2" w:rsidP="00BB18C2">
      <w:pPr>
        <w:pStyle w:val="BodyText"/>
        <w:rPr>
          <w:u w:val="none"/>
        </w:rPr>
      </w:pPr>
    </w:p>
    <w:p w14:paraId="1CC255D5" w14:textId="40830C9E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>6. A Double</w:t>
      </w:r>
      <w:r w:rsidRPr="00F35B89">
        <w:rPr>
          <w:u w:val="none"/>
        </w:rPr>
        <w:noBreakHyphen/>
      </w:r>
      <w:r w:rsidR="009E6D96">
        <w:rPr>
          <w:u w:val="none"/>
        </w:rPr>
        <w:t>B</w:t>
      </w:r>
      <w:r w:rsidRPr="00F35B89">
        <w:rPr>
          <w:u w:val="none"/>
        </w:rPr>
        <w:t>lind, Randomized, Placebo</w:t>
      </w:r>
      <w:r w:rsidRPr="00F35B89">
        <w:rPr>
          <w:u w:val="none"/>
        </w:rPr>
        <w:noBreakHyphen/>
      </w:r>
      <w:r w:rsidR="009E6D96">
        <w:rPr>
          <w:u w:val="none"/>
        </w:rPr>
        <w:t>C</w:t>
      </w:r>
      <w:r w:rsidRPr="00F35B89">
        <w:rPr>
          <w:u w:val="none"/>
        </w:rPr>
        <w:t xml:space="preserve">ontrolled Safety and Efficacy Trial of a Suspension Formulation of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in the Treatment of Viral Respiratory Infection in Children Age 2 to 12 Years.</w:t>
      </w:r>
    </w:p>
    <w:p w14:paraId="6663979B" w14:textId="77777777" w:rsidR="00BB18C2" w:rsidRPr="00F35B89" w:rsidRDefault="00BB18C2" w:rsidP="00BB18C2">
      <w:pPr>
        <w:pStyle w:val="BodyText"/>
        <w:rPr>
          <w:u w:val="none"/>
        </w:rPr>
      </w:pPr>
    </w:p>
    <w:p w14:paraId="15BBFD3D" w14:textId="2FB1A54E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>7. A Double</w:t>
      </w:r>
      <w:r w:rsidRPr="00F35B89">
        <w:rPr>
          <w:u w:val="none"/>
        </w:rPr>
        <w:noBreakHyphen/>
      </w:r>
      <w:r w:rsidR="009E6D96">
        <w:rPr>
          <w:u w:val="none"/>
        </w:rPr>
        <w:t>B</w:t>
      </w:r>
      <w:r w:rsidRPr="00F35B89">
        <w:rPr>
          <w:u w:val="none"/>
        </w:rPr>
        <w:t>lind, Randomized, Placebo</w:t>
      </w:r>
      <w:r w:rsidRPr="00F35B89">
        <w:rPr>
          <w:u w:val="none"/>
        </w:rPr>
        <w:noBreakHyphen/>
      </w:r>
      <w:r w:rsidR="009E6D96">
        <w:rPr>
          <w:u w:val="none"/>
        </w:rPr>
        <w:t>C</w:t>
      </w:r>
      <w:r w:rsidRPr="00F35B89">
        <w:rPr>
          <w:u w:val="none"/>
        </w:rPr>
        <w:t xml:space="preserve">ontrolled Trial of a Tablet Formulation of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in the Treatment of Viral Respiratory Infection in Adults.</w:t>
      </w:r>
    </w:p>
    <w:p w14:paraId="67EEBE29" w14:textId="77777777" w:rsidR="00BB18C2" w:rsidRPr="00F35B89" w:rsidRDefault="00BB18C2" w:rsidP="00BB18C2">
      <w:pPr>
        <w:pStyle w:val="BodyText"/>
        <w:rPr>
          <w:u w:val="none"/>
        </w:rPr>
      </w:pPr>
    </w:p>
    <w:p w14:paraId="4D022327" w14:textId="23764443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>8. Prospective, Randomized, Double</w:t>
      </w:r>
      <w:r w:rsidRPr="00F35B89">
        <w:rPr>
          <w:u w:val="none"/>
        </w:rPr>
        <w:noBreakHyphen/>
      </w:r>
      <w:r w:rsidR="009E6D96">
        <w:rPr>
          <w:u w:val="none"/>
        </w:rPr>
        <w:t>B</w:t>
      </w:r>
      <w:r w:rsidRPr="00F35B89">
        <w:rPr>
          <w:u w:val="none"/>
        </w:rPr>
        <w:t xml:space="preserve">lind, </w:t>
      </w:r>
      <w:proofErr w:type="gramStart"/>
      <w:r w:rsidR="00043620">
        <w:rPr>
          <w:u w:val="none"/>
        </w:rPr>
        <w:t>Three</w:t>
      </w:r>
      <w:proofErr w:type="gramEnd"/>
      <w:r w:rsidRPr="00F35B89">
        <w:rPr>
          <w:u w:val="none"/>
        </w:rPr>
        <w:noBreakHyphen/>
      </w:r>
      <w:r w:rsidR="009E6D96">
        <w:rPr>
          <w:u w:val="none"/>
        </w:rPr>
        <w:t>A</w:t>
      </w:r>
      <w:r w:rsidRPr="00F35B89">
        <w:rPr>
          <w:u w:val="none"/>
        </w:rPr>
        <w:t>rmed, Multi</w:t>
      </w:r>
      <w:r w:rsidRPr="00F35B89">
        <w:rPr>
          <w:u w:val="none"/>
        </w:rPr>
        <w:noBreakHyphen/>
      </w:r>
      <w:r w:rsidR="009E6D96">
        <w:rPr>
          <w:u w:val="none"/>
        </w:rPr>
        <w:t>C</w:t>
      </w:r>
      <w:r w:rsidRPr="00F35B89">
        <w:rPr>
          <w:u w:val="none"/>
        </w:rPr>
        <w:t xml:space="preserve">enter, Comparative Trial to Evaluate the Efficacy and Safety of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300mg PO BID for 7 days vs.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300mg PO BID for 10 </w:t>
      </w:r>
      <w:r w:rsidR="00AD38CB">
        <w:rPr>
          <w:u w:val="none"/>
        </w:rPr>
        <w:t>D</w:t>
      </w:r>
      <w:r w:rsidRPr="00F35B89">
        <w:rPr>
          <w:u w:val="none"/>
        </w:rPr>
        <w:t xml:space="preserve">ays vs.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250mg PO BID for 10 </w:t>
      </w:r>
      <w:r w:rsidR="00AD38CB">
        <w:rPr>
          <w:u w:val="none"/>
        </w:rPr>
        <w:t>D</w:t>
      </w:r>
      <w:r w:rsidRPr="00F35B89">
        <w:rPr>
          <w:u w:val="none"/>
        </w:rPr>
        <w:t>ays in the Treatment of Acute Bacterial Sinusitis.</w:t>
      </w:r>
    </w:p>
    <w:p w14:paraId="660B7D76" w14:textId="77777777" w:rsidR="00BB18C2" w:rsidRPr="00F35B89" w:rsidRDefault="00BB18C2" w:rsidP="00BB18C2">
      <w:pPr>
        <w:pStyle w:val="BodyText"/>
        <w:rPr>
          <w:u w:val="none"/>
        </w:rPr>
      </w:pPr>
    </w:p>
    <w:p w14:paraId="70F84850" w14:textId="17ED6903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 xml:space="preserve">9. Combination </w:t>
      </w:r>
      <w:r w:rsidR="0063601B">
        <w:rPr>
          <w:u w:val="none"/>
        </w:rPr>
        <w:t>T</w:t>
      </w:r>
      <w:r w:rsidRPr="00F35B89">
        <w:rPr>
          <w:u w:val="none"/>
        </w:rPr>
        <w:t xml:space="preserve">herapy of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with </w:t>
      </w:r>
      <w:r w:rsidR="0063601B">
        <w:rPr>
          <w:u w:val="none"/>
        </w:rPr>
        <w:t>O</w:t>
      </w:r>
      <w:r w:rsidRPr="00F35B89">
        <w:rPr>
          <w:u w:val="none"/>
        </w:rPr>
        <w:t xml:space="preserve">nce </w:t>
      </w:r>
      <w:r w:rsidR="0063601B">
        <w:rPr>
          <w:u w:val="none"/>
        </w:rPr>
        <w:t>D</w:t>
      </w:r>
      <w:r w:rsidRPr="00F35B89">
        <w:rPr>
          <w:u w:val="none"/>
        </w:rPr>
        <w:t xml:space="preserve">aily </w:t>
      </w:r>
      <w:r w:rsidR="0063601B">
        <w:rPr>
          <w:u w:val="none"/>
        </w:rPr>
        <w:t>E</w:t>
      </w:r>
      <w:r w:rsidRPr="00F35B89">
        <w:rPr>
          <w:u w:val="none"/>
        </w:rPr>
        <w:t xml:space="preserve">vening </w:t>
      </w:r>
      <w:r w:rsidR="0063601B">
        <w:rPr>
          <w:u w:val="none"/>
        </w:rPr>
        <w:t>D</w:t>
      </w:r>
      <w:r w:rsidRPr="00F35B89">
        <w:rPr>
          <w:u w:val="none"/>
        </w:rPr>
        <w:t xml:space="preserve">ose of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or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: </w:t>
      </w:r>
      <w:r w:rsidR="0063601B">
        <w:rPr>
          <w:u w:val="none"/>
        </w:rPr>
        <w:t>C</w:t>
      </w:r>
      <w:r w:rsidRPr="00F35B89">
        <w:rPr>
          <w:u w:val="none"/>
        </w:rPr>
        <w:t xml:space="preserve">omparison of </w:t>
      </w:r>
      <w:r w:rsidR="0063601B">
        <w:rPr>
          <w:u w:val="none"/>
        </w:rPr>
        <w:t>S</w:t>
      </w:r>
      <w:r w:rsidRPr="00F35B89">
        <w:rPr>
          <w:u w:val="none"/>
        </w:rPr>
        <w:t xml:space="preserve">afety and </w:t>
      </w:r>
      <w:r w:rsidR="0063601B">
        <w:rPr>
          <w:u w:val="none"/>
        </w:rPr>
        <w:t>E</w:t>
      </w:r>
      <w:r w:rsidRPr="00F35B89">
        <w:rPr>
          <w:u w:val="none"/>
        </w:rPr>
        <w:t xml:space="preserve">fficacy in </w:t>
      </w:r>
      <w:r w:rsidR="0063601B">
        <w:rPr>
          <w:u w:val="none"/>
        </w:rPr>
        <w:t>S</w:t>
      </w:r>
      <w:r w:rsidRPr="00F35B89">
        <w:rPr>
          <w:u w:val="none"/>
        </w:rPr>
        <w:t xml:space="preserve">ubjects with </w:t>
      </w:r>
      <w:r w:rsidR="0063601B">
        <w:rPr>
          <w:u w:val="none"/>
        </w:rPr>
        <w:t>T</w:t>
      </w:r>
      <w:r w:rsidRPr="00F35B89">
        <w:rPr>
          <w:u w:val="none"/>
        </w:rPr>
        <w:t xml:space="preserve">ype 2 </w:t>
      </w:r>
      <w:r w:rsidR="0063601B">
        <w:rPr>
          <w:u w:val="none"/>
        </w:rPr>
        <w:t>D</w:t>
      </w:r>
      <w:r w:rsidRPr="00F35B89">
        <w:rPr>
          <w:u w:val="none"/>
        </w:rPr>
        <w:t xml:space="preserve">iabetes </w:t>
      </w:r>
      <w:r w:rsidR="0063601B">
        <w:rPr>
          <w:u w:val="none"/>
        </w:rPr>
        <w:t>P</w:t>
      </w:r>
      <w:r w:rsidRPr="00F35B89">
        <w:rPr>
          <w:u w:val="none"/>
        </w:rPr>
        <w:t xml:space="preserve">reviously </w:t>
      </w:r>
      <w:r w:rsidR="0063601B">
        <w:rPr>
          <w:u w:val="none"/>
        </w:rPr>
        <w:t>I</w:t>
      </w:r>
      <w:r w:rsidRPr="00F35B89">
        <w:rPr>
          <w:u w:val="none"/>
        </w:rPr>
        <w:t xml:space="preserve">nadequately </w:t>
      </w:r>
      <w:r w:rsidR="0063601B">
        <w:rPr>
          <w:u w:val="none"/>
        </w:rPr>
        <w:t>C</w:t>
      </w:r>
      <w:r w:rsidRPr="00F35B89">
        <w:rPr>
          <w:u w:val="none"/>
        </w:rPr>
        <w:t xml:space="preserve">ontrolled with </w:t>
      </w:r>
      <w:r w:rsidR="0063601B">
        <w:rPr>
          <w:u w:val="none"/>
        </w:rPr>
        <w:t>M</w:t>
      </w:r>
      <w:r w:rsidRPr="00F35B89">
        <w:rPr>
          <w:u w:val="none"/>
        </w:rPr>
        <w:t xml:space="preserve">onotherapy or </w:t>
      </w:r>
      <w:r w:rsidR="0063601B">
        <w:rPr>
          <w:u w:val="none"/>
        </w:rPr>
        <w:t>O</w:t>
      </w:r>
      <w:r w:rsidRPr="00F35B89">
        <w:rPr>
          <w:u w:val="none"/>
        </w:rPr>
        <w:t xml:space="preserve">ral </w:t>
      </w:r>
      <w:r w:rsidR="0063601B">
        <w:rPr>
          <w:u w:val="none"/>
        </w:rPr>
        <w:t>C</w:t>
      </w:r>
      <w:r w:rsidRPr="00F35B89">
        <w:rPr>
          <w:u w:val="none"/>
        </w:rPr>
        <w:t xml:space="preserve">ombination </w:t>
      </w:r>
      <w:r w:rsidR="0063601B">
        <w:rPr>
          <w:u w:val="none"/>
        </w:rPr>
        <w:t>T</w:t>
      </w:r>
      <w:r w:rsidRPr="00F35B89">
        <w:rPr>
          <w:u w:val="none"/>
        </w:rPr>
        <w:t xml:space="preserve">herapy with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</w:t>
      </w:r>
      <w:r w:rsidRPr="00F35B89">
        <w:rPr>
          <w:u w:val="none"/>
        </w:rPr>
        <w:noBreakHyphen/>
        <w:t xml:space="preserve"> a </w:t>
      </w:r>
      <w:r w:rsidR="0063601B">
        <w:rPr>
          <w:u w:val="none"/>
        </w:rPr>
        <w:t>R</w:t>
      </w:r>
      <w:r w:rsidRPr="00F35B89">
        <w:rPr>
          <w:u w:val="none"/>
        </w:rPr>
        <w:t xml:space="preserve">andomized, </w:t>
      </w:r>
      <w:r w:rsidR="00043620">
        <w:rPr>
          <w:u w:val="none"/>
        </w:rPr>
        <w:t xml:space="preserve">6 </w:t>
      </w:r>
      <w:r w:rsidR="009E6D96">
        <w:rPr>
          <w:u w:val="none"/>
        </w:rPr>
        <w:t>M</w:t>
      </w:r>
      <w:r w:rsidRPr="00F35B89">
        <w:rPr>
          <w:u w:val="none"/>
        </w:rPr>
        <w:t xml:space="preserve">onth, </w:t>
      </w:r>
      <w:r w:rsidR="0063601B">
        <w:rPr>
          <w:u w:val="none"/>
        </w:rPr>
        <w:t>O</w:t>
      </w:r>
      <w:r w:rsidRPr="00F35B89">
        <w:rPr>
          <w:u w:val="none"/>
        </w:rPr>
        <w:t>pen</w:t>
      </w:r>
      <w:r w:rsidRPr="00F35B89">
        <w:rPr>
          <w:u w:val="none"/>
        </w:rPr>
        <w:noBreakHyphen/>
      </w:r>
      <w:r w:rsidR="009E6D96">
        <w:rPr>
          <w:u w:val="none"/>
        </w:rPr>
        <w:t>L</w:t>
      </w:r>
      <w:r w:rsidRPr="00F35B89">
        <w:rPr>
          <w:u w:val="none"/>
        </w:rPr>
        <w:t xml:space="preserve">abel, </w:t>
      </w:r>
      <w:r w:rsidR="0063601B">
        <w:rPr>
          <w:u w:val="none"/>
        </w:rPr>
        <w:t>P</w:t>
      </w:r>
      <w:r w:rsidRPr="00F35B89">
        <w:rPr>
          <w:u w:val="none"/>
        </w:rPr>
        <w:t xml:space="preserve">arallel </w:t>
      </w:r>
      <w:r w:rsidR="0063601B">
        <w:rPr>
          <w:u w:val="none"/>
        </w:rPr>
        <w:t>D</w:t>
      </w:r>
      <w:r w:rsidRPr="00F35B89">
        <w:rPr>
          <w:u w:val="none"/>
        </w:rPr>
        <w:t xml:space="preserve">esign </w:t>
      </w:r>
      <w:r w:rsidR="0063601B">
        <w:rPr>
          <w:u w:val="none"/>
        </w:rPr>
        <w:t>M</w:t>
      </w:r>
      <w:r w:rsidRPr="00F35B89">
        <w:rPr>
          <w:u w:val="none"/>
        </w:rPr>
        <w:t>ulti</w:t>
      </w:r>
      <w:r w:rsidR="009E6D96">
        <w:rPr>
          <w:u w:val="none"/>
        </w:rPr>
        <w:t>-C</w:t>
      </w:r>
      <w:r w:rsidRPr="00F35B89">
        <w:rPr>
          <w:u w:val="none"/>
        </w:rPr>
        <w:t xml:space="preserve">enter </w:t>
      </w:r>
      <w:r w:rsidR="0063601B">
        <w:rPr>
          <w:u w:val="none"/>
        </w:rPr>
        <w:t>T</w:t>
      </w:r>
      <w:r w:rsidRPr="00F35B89">
        <w:rPr>
          <w:u w:val="none"/>
        </w:rPr>
        <w:t>rial.</w:t>
      </w:r>
    </w:p>
    <w:p w14:paraId="7FFB2B55" w14:textId="77777777" w:rsidR="00BB18C2" w:rsidRPr="00F35B89" w:rsidRDefault="00BB18C2" w:rsidP="00BB18C2">
      <w:pPr>
        <w:pStyle w:val="BodyText"/>
        <w:rPr>
          <w:u w:val="none"/>
        </w:rPr>
      </w:pPr>
    </w:p>
    <w:p w14:paraId="61BA48E6" w14:textId="14733549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 xml:space="preserve">10. Prospective, </w:t>
      </w:r>
      <w:r w:rsidR="0063601B">
        <w:rPr>
          <w:u w:val="none"/>
        </w:rPr>
        <w:t>R</w:t>
      </w:r>
      <w:r w:rsidRPr="00F35B89">
        <w:rPr>
          <w:u w:val="none"/>
        </w:rPr>
        <w:t xml:space="preserve">andomized, </w:t>
      </w:r>
      <w:r w:rsidR="0063601B">
        <w:rPr>
          <w:u w:val="none"/>
        </w:rPr>
        <w:t>D</w:t>
      </w:r>
      <w:r w:rsidRPr="00F35B89">
        <w:rPr>
          <w:u w:val="none"/>
        </w:rPr>
        <w:t>ouble</w:t>
      </w:r>
      <w:r w:rsidRPr="00F35B89">
        <w:rPr>
          <w:u w:val="none"/>
        </w:rPr>
        <w:noBreakHyphen/>
      </w:r>
      <w:r w:rsidR="00E65AE4">
        <w:rPr>
          <w:u w:val="none"/>
        </w:rPr>
        <w:t>B</w:t>
      </w:r>
      <w:r w:rsidRPr="00F35B89">
        <w:rPr>
          <w:u w:val="none"/>
        </w:rPr>
        <w:t xml:space="preserve">lind, </w:t>
      </w:r>
      <w:r w:rsidR="0063601B">
        <w:rPr>
          <w:u w:val="none"/>
        </w:rPr>
        <w:t>M</w:t>
      </w:r>
      <w:r w:rsidRPr="00F35B89">
        <w:rPr>
          <w:u w:val="none"/>
        </w:rPr>
        <w:t>ulti</w:t>
      </w:r>
      <w:r w:rsidR="00A258C8">
        <w:rPr>
          <w:u w:val="none"/>
        </w:rPr>
        <w:t>-</w:t>
      </w:r>
      <w:r w:rsidR="00E65AE4">
        <w:rPr>
          <w:u w:val="none"/>
        </w:rPr>
        <w:t>C</w:t>
      </w:r>
      <w:r w:rsidRPr="00F35B89">
        <w:rPr>
          <w:u w:val="none"/>
        </w:rPr>
        <w:t xml:space="preserve">enter, </w:t>
      </w:r>
      <w:r w:rsidR="0063601B">
        <w:rPr>
          <w:u w:val="none"/>
        </w:rPr>
        <w:t>O</w:t>
      </w:r>
      <w:r w:rsidRPr="00F35B89">
        <w:rPr>
          <w:u w:val="none"/>
        </w:rPr>
        <w:t xml:space="preserve">utpatient </w:t>
      </w:r>
      <w:r w:rsidR="0063601B">
        <w:rPr>
          <w:u w:val="none"/>
        </w:rPr>
        <w:t>T</w:t>
      </w:r>
      <w:r w:rsidRPr="00F35B89">
        <w:rPr>
          <w:u w:val="none"/>
        </w:rPr>
        <w:t xml:space="preserve">rial </w:t>
      </w:r>
      <w:r w:rsidR="0063601B">
        <w:rPr>
          <w:u w:val="none"/>
        </w:rPr>
        <w:t>C</w:t>
      </w:r>
      <w:r w:rsidRPr="00F35B89">
        <w:rPr>
          <w:u w:val="none"/>
        </w:rPr>
        <w:t xml:space="preserve">omparing the </w:t>
      </w:r>
      <w:r w:rsidR="0063601B">
        <w:rPr>
          <w:u w:val="none"/>
        </w:rPr>
        <w:t>S</w:t>
      </w:r>
      <w:r w:rsidRPr="00F35B89">
        <w:rPr>
          <w:u w:val="none"/>
        </w:rPr>
        <w:t xml:space="preserve">afety and </w:t>
      </w:r>
      <w:r w:rsidR="0063601B">
        <w:rPr>
          <w:u w:val="none"/>
        </w:rPr>
        <w:t>E</w:t>
      </w:r>
      <w:r w:rsidRPr="00F35B89">
        <w:rPr>
          <w:u w:val="none"/>
        </w:rPr>
        <w:t xml:space="preserve">fficacy of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400mg PO QD for 5 </w:t>
      </w:r>
      <w:r w:rsidR="00AD38CB">
        <w:rPr>
          <w:u w:val="none"/>
        </w:rPr>
        <w:t>D</w:t>
      </w:r>
      <w:r w:rsidRPr="00F35B89">
        <w:rPr>
          <w:u w:val="none"/>
        </w:rPr>
        <w:t xml:space="preserve">ays vs.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500mg PO </w:t>
      </w:r>
      <w:r w:rsidR="00503604">
        <w:rPr>
          <w:u w:val="none"/>
        </w:rPr>
        <w:t>L</w:t>
      </w:r>
      <w:r w:rsidRPr="00F35B89">
        <w:rPr>
          <w:u w:val="none"/>
        </w:rPr>
        <w:t xml:space="preserve">oading on </w:t>
      </w:r>
      <w:r w:rsidR="00AD38CB">
        <w:rPr>
          <w:u w:val="none"/>
        </w:rPr>
        <w:t>D</w:t>
      </w:r>
      <w:r w:rsidRPr="00F35B89">
        <w:rPr>
          <w:u w:val="none"/>
        </w:rPr>
        <w:t xml:space="preserve">ay 1, then 250 mg PO QD for 4 </w:t>
      </w:r>
      <w:r w:rsidR="00AD38CB">
        <w:rPr>
          <w:u w:val="none"/>
        </w:rPr>
        <w:t>D</w:t>
      </w:r>
      <w:r w:rsidRPr="00F35B89">
        <w:rPr>
          <w:u w:val="none"/>
        </w:rPr>
        <w:t xml:space="preserve">ays for the </w:t>
      </w:r>
      <w:r w:rsidR="00503604">
        <w:rPr>
          <w:u w:val="none"/>
        </w:rPr>
        <w:t>T</w:t>
      </w:r>
      <w:r w:rsidRPr="00F35B89">
        <w:rPr>
          <w:u w:val="none"/>
        </w:rPr>
        <w:t>reatment of Acute Exacerbations of Chronic Bronchitis (The Quick Study). Phase IV Clinical Trial</w:t>
      </w:r>
      <w:r w:rsidR="00A258C8">
        <w:rPr>
          <w:u w:val="none"/>
        </w:rPr>
        <w:t>.</w:t>
      </w:r>
    </w:p>
    <w:p w14:paraId="428B847C" w14:textId="77777777" w:rsidR="00BB18C2" w:rsidRPr="00F35B89" w:rsidRDefault="00BB18C2" w:rsidP="00BB18C2">
      <w:pPr>
        <w:pStyle w:val="BodyText"/>
        <w:rPr>
          <w:u w:val="none"/>
        </w:rPr>
      </w:pPr>
    </w:p>
    <w:p w14:paraId="7D665638" w14:textId="625D261D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>11. Multi</w:t>
      </w:r>
      <w:r w:rsidR="007509FC">
        <w:rPr>
          <w:u w:val="none"/>
        </w:rPr>
        <w:t>-C</w:t>
      </w:r>
      <w:r w:rsidRPr="00F35B89">
        <w:rPr>
          <w:u w:val="none"/>
        </w:rPr>
        <w:t>enter, Randomized, Double</w:t>
      </w:r>
      <w:r w:rsidRPr="00F35B89">
        <w:rPr>
          <w:u w:val="none"/>
        </w:rPr>
        <w:noBreakHyphen/>
      </w:r>
      <w:r w:rsidR="00E65AE4">
        <w:rPr>
          <w:u w:val="none"/>
        </w:rPr>
        <w:t>B</w:t>
      </w:r>
      <w:r w:rsidRPr="00F35B89">
        <w:rPr>
          <w:u w:val="none"/>
        </w:rPr>
        <w:t xml:space="preserve">lind, Active Controlled Trial to Compare the Efficacy and Safety of 104 weeks of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(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) Plus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vs.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Plus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in Drug Naive Subjects with Type II Diabetes Mellitus who have Inadequate Glycemic Control with Diet and Exercise.</w:t>
      </w:r>
    </w:p>
    <w:p w14:paraId="5A06A5FE" w14:textId="77777777" w:rsidR="00BB18C2" w:rsidRPr="00F35B89" w:rsidRDefault="00BB18C2" w:rsidP="00BB18C2">
      <w:pPr>
        <w:pStyle w:val="BodyText"/>
        <w:rPr>
          <w:u w:val="none"/>
        </w:rPr>
      </w:pPr>
    </w:p>
    <w:p w14:paraId="4C1AE0A8" w14:textId="7B66959D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>12. A Randomized, Double</w:t>
      </w:r>
      <w:r w:rsidRPr="00F35B89">
        <w:rPr>
          <w:u w:val="none"/>
        </w:rPr>
        <w:noBreakHyphen/>
      </w:r>
      <w:r w:rsidR="00E65AE4">
        <w:rPr>
          <w:u w:val="none"/>
        </w:rPr>
        <w:t>B</w:t>
      </w:r>
      <w:r w:rsidRPr="00F35B89">
        <w:rPr>
          <w:u w:val="none"/>
        </w:rPr>
        <w:t>lind, Placebo</w:t>
      </w:r>
      <w:r w:rsidRPr="00F35B89">
        <w:rPr>
          <w:u w:val="none"/>
        </w:rPr>
        <w:noBreakHyphen/>
      </w:r>
      <w:r w:rsidR="00E65AE4">
        <w:rPr>
          <w:u w:val="none"/>
        </w:rPr>
        <w:t>C</w:t>
      </w:r>
      <w:r w:rsidRPr="00F35B89">
        <w:rPr>
          <w:u w:val="none"/>
        </w:rPr>
        <w:t xml:space="preserve">ontrolled Study to Evaluate the Clinical Efficacy, Virologic Activity, and Safety of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(Oral Suspension) in the Treatment of Viral Respiratory Infection in Children 1 to 6 Years of Age.</w:t>
      </w:r>
    </w:p>
    <w:p w14:paraId="3E296FA3" w14:textId="77777777" w:rsidR="00BB18C2" w:rsidRPr="00F35B89" w:rsidRDefault="00BB18C2" w:rsidP="00BB18C2">
      <w:pPr>
        <w:pStyle w:val="BodyText"/>
        <w:rPr>
          <w:u w:val="none"/>
        </w:rPr>
      </w:pPr>
    </w:p>
    <w:p w14:paraId="56AC9B8D" w14:textId="0BAA19F8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>13. A Randomized, Double</w:t>
      </w:r>
      <w:r w:rsidRPr="00F35B89">
        <w:rPr>
          <w:u w:val="none"/>
        </w:rPr>
        <w:noBreakHyphen/>
      </w:r>
      <w:r w:rsidR="00E65AE4">
        <w:rPr>
          <w:u w:val="none"/>
        </w:rPr>
        <w:t>B</w:t>
      </w:r>
      <w:r w:rsidRPr="00F35B89">
        <w:rPr>
          <w:u w:val="none"/>
        </w:rPr>
        <w:t>lind, Placebo</w:t>
      </w:r>
      <w:r w:rsidRPr="00F35B89">
        <w:rPr>
          <w:u w:val="none"/>
        </w:rPr>
        <w:noBreakHyphen/>
      </w:r>
      <w:r w:rsidR="00E65AE4">
        <w:rPr>
          <w:u w:val="none"/>
        </w:rPr>
        <w:t>C</w:t>
      </w:r>
      <w:r w:rsidRPr="00F35B89">
        <w:rPr>
          <w:u w:val="none"/>
        </w:rPr>
        <w:t xml:space="preserve">ontrolled Study to Evaluate the Clinical Efficacy, Virologic Activity, and Safety of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(Oral Suspension) in the Treatment of Viral Respiratory Infection in Children 7 to 12 Years of Age.</w:t>
      </w:r>
    </w:p>
    <w:p w14:paraId="36D85A2C" w14:textId="77777777" w:rsidR="00BB18C2" w:rsidRPr="00F35B89" w:rsidRDefault="00BB18C2" w:rsidP="00BB18C2">
      <w:pPr>
        <w:pStyle w:val="BodyText"/>
        <w:rPr>
          <w:u w:val="none"/>
        </w:rPr>
      </w:pPr>
    </w:p>
    <w:p w14:paraId="25081DAE" w14:textId="452AD291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 xml:space="preserve">14. The </w:t>
      </w:r>
      <w:r w:rsidR="00503604">
        <w:rPr>
          <w:u w:val="none"/>
        </w:rPr>
        <w:t>E</w:t>
      </w:r>
      <w:r w:rsidRPr="00F35B89">
        <w:rPr>
          <w:u w:val="none"/>
        </w:rPr>
        <w:t xml:space="preserve">fficacy and </w:t>
      </w:r>
      <w:r w:rsidR="00503604">
        <w:rPr>
          <w:u w:val="none"/>
        </w:rPr>
        <w:t>S</w:t>
      </w:r>
      <w:r w:rsidRPr="00F35B89">
        <w:rPr>
          <w:u w:val="none"/>
        </w:rPr>
        <w:t xml:space="preserve">afety of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</w:t>
      </w:r>
      <w:r w:rsidR="00503604">
        <w:rPr>
          <w:u w:val="none"/>
        </w:rPr>
        <w:t>A</w:t>
      </w:r>
      <w:r w:rsidRPr="00F35B89">
        <w:rPr>
          <w:u w:val="none"/>
        </w:rPr>
        <w:t xml:space="preserve">dded to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for the </w:t>
      </w:r>
      <w:r w:rsidR="00503604">
        <w:rPr>
          <w:u w:val="none"/>
        </w:rPr>
        <w:t>T</w:t>
      </w:r>
      <w:r w:rsidRPr="00F35B89">
        <w:rPr>
          <w:u w:val="none"/>
        </w:rPr>
        <w:t xml:space="preserve">reatment of Hypertension in </w:t>
      </w:r>
      <w:r w:rsidR="00503604">
        <w:rPr>
          <w:u w:val="none"/>
        </w:rPr>
        <w:t>S</w:t>
      </w:r>
      <w:r w:rsidRPr="00F35B89">
        <w:rPr>
          <w:u w:val="none"/>
        </w:rPr>
        <w:t xml:space="preserve">ubjects </w:t>
      </w:r>
      <w:r w:rsidR="00503604">
        <w:rPr>
          <w:u w:val="none"/>
        </w:rPr>
        <w:t>N</w:t>
      </w:r>
      <w:r w:rsidRPr="00F35B89">
        <w:rPr>
          <w:u w:val="none"/>
        </w:rPr>
        <w:t>on</w:t>
      </w:r>
      <w:r w:rsidRPr="00F35B89">
        <w:rPr>
          <w:u w:val="none"/>
        </w:rPr>
        <w:noBreakHyphen/>
      </w:r>
      <w:r w:rsidR="00E65AE4">
        <w:rPr>
          <w:u w:val="none"/>
        </w:rPr>
        <w:t>R</w:t>
      </w:r>
      <w:r w:rsidRPr="00F35B89">
        <w:rPr>
          <w:u w:val="none"/>
        </w:rPr>
        <w:t xml:space="preserve">esponsive to </w:t>
      </w:r>
      <w:r w:rsidR="00503604">
        <w:rPr>
          <w:u w:val="none"/>
        </w:rPr>
        <w:t>H</w:t>
      </w:r>
      <w:r w:rsidRPr="00F35B89">
        <w:rPr>
          <w:u w:val="none"/>
        </w:rPr>
        <w:t xml:space="preserve">ydrochlorothiazide </w:t>
      </w:r>
      <w:r w:rsidR="00C24C23">
        <w:rPr>
          <w:u w:val="none"/>
        </w:rPr>
        <w:t>A</w:t>
      </w:r>
      <w:r w:rsidRPr="00F35B89">
        <w:rPr>
          <w:u w:val="none"/>
        </w:rPr>
        <w:t>lone.</w:t>
      </w:r>
    </w:p>
    <w:p w14:paraId="436771EE" w14:textId="77777777" w:rsidR="00BB18C2" w:rsidRPr="00F35B89" w:rsidRDefault="00BB18C2" w:rsidP="00BB18C2">
      <w:pPr>
        <w:pStyle w:val="BodyText"/>
        <w:rPr>
          <w:u w:val="none"/>
        </w:rPr>
      </w:pPr>
    </w:p>
    <w:p w14:paraId="728A8981" w14:textId="2E2094F7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>15. An Open</w:t>
      </w:r>
      <w:r w:rsidR="00E65AE4">
        <w:rPr>
          <w:u w:val="none"/>
        </w:rPr>
        <w:t>-</w:t>
      </w:r>
      <w:r w:rsidRPr="00F35B89">
        <w:rPr>
          <w:u w:val="none"/>
        </w:rPr>
        <w:t>Label, Randomized, Multiple</w:t>
      </w:r>
      <w:r w:rsidR="00EC44E3">
        <w:rPr>
          <w:u w:val="none"/>
        </w:rPr>
        <w:t>-</w:t>
      </w:r>
      <w:r w:rsidRPr="00F35B89">
        <w:rPr>
          <w:u w:val="none"/>
        </w:rPr>
        <w:t>Dose, Parallel, Multi</w:t>
      </w:r>
      <w:r w:rsidR="003E5880">
        <w:rPr>
          <w:u w:val="none"/>
        </w:rPr>
        <w:t>-C</w:t>
      </w:r>
      <w:r w:rsidRPr="00F35B89">
        <w:rPr>
          <w:u w:val="none"/>
        </w:rPr>
        <w:t xml:space="preserve">enter Study of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(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) in the Treatment of Gastroesophageal Reflux (GER) Symptoms in Pediatric Subjects Age 5 Days </w:t>
      </w:r>
      <w:r w:rsidRPr="00F35B89">
        <w:rPr>
          <w:u w:val="none"/>
        </w:rPr>
        <w:noBreakHyphen/>
        <w:t xml:space="preserve"> 18 years.</w:t>
      </w:r>
    </w:p>
    <w:p w14:paraId="47CA1618" w14:textId="77777777" w:rsidR="00BB18C2" w:rsidRPr="00F35B89" w:rsidRDefault="00BB18C2" w:rsidP="00BB18C2">
      <w:pPr>
        <w:pStyle w:val="BodyText"/>
        <w:rPr>
          <w:u w:val="none"/>
        </w:rPr>
      </w:pPr>
    </w:p>
    <w:p w14:paraId="5BE264C2" w14:textId="420F78D1" w:rsidR="00BB18C2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>16. Clinical Protocol for a Randomized, Double</w:t>
      </w:r>
      <w:r w:rsidR="00087615">
        <w:rPr>
          <w:u w:val="none"/>
        </w:rPr>
        <w:t>-</w:t>
      </w:r>
      <w:r w:rsidRPr="00F35B89">
        <w:rPr>
          <w:u w:val="none"/>
        </w:rPr>
        <w:t>Blind, Placebo Controlled, Multi</w:t>
      </w:r>
      <w:r w:rsidR="00087615">
        <w:rPr>
          <w:u w:val="none"/>
        </w:rPr>
        <w:t>-C</w:t>
      </w:r>
      <w:r w:rsidRPr="00F35B89">
        <w:rPr>
          <w:u w:val="none"/>
        </w:rPr>
        <w:t xml:space="preserve">enter, Parallel Group Study of the Analgesic Effect of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40mg QD and Placebo in Patients with Chronic Low Back Pain.</w:t>
      </w:r>
    </w:p>
    <w:p w14:paraId="1A0EBA58" w14:textId="77777777" w:rsidR="00087615" w:rsidRPr="00F35B89" w:rsidRDefault="00087615" w:rsidP="00BB18C2">
      <w:pPr>
        <w:pStyle w:val="BodyText"/>
        <w:rPr>
          <w:u w:val="none"/>
        </w:rPr>
      </w:pPr>
    </w:p>
    <w:p w14:paraId="17403EF8" w14:textId="6FD23605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lastRenderedPageBreak/>
        <w:t xml:space="preserve">17. An </w:t>
      </w:r>
      <w:r w:rsidR="00503604">
        <w:rPr>
          <w:u w:val="none"/>
        </w:rPr>
        <w:t>O</w:t>
      </w:r>
      <w:r w:rsidRPr="00F35B89">
        <w:rPr>
          <w:u w:val="none"/>
        </w:rPr>
        <w:t>pen</w:t>
      </w:r>
      <w:r w:rsidRPr="00F35B89">
        <w:rPr>
          <w:u w:val="none"/>
        </w:rPr>
        <w:noBreakHyphen/>
      </w:r>
      <w:r w:rsidR="00087615">
        <w:rPr>
          <w:u w:val="none"/>
        </w:rPr>
        <w:t>L</w:t>
      </w:r>
      <w:r w:rsidRPr="00F35B89">
        <w:rPr>
          <w:u w:val="none"/>
        </w:rPr>
        <w:t xml:space="preserve">abel, </w:t>
      </w:r>
      <w:r w:rsidR="00503604">
        <w:rPr>
          <w:u w:val="none"/>
        </w:rPr>
        <w:t>M</w:t>
      </w:r>
      <w:r w:rsidRPr="00F35B89">
        <w:rPr>
          <w:u w:val="none"/>
        </w:rPr>
        <w:t>ulti</w:t>
      </w:r>
      <w:r w:rsidRPr="00F35B89">
        <w:rPr>
          <w:u w:val="none"/>
        </w:rPr>
        <w:noBreakHyphen/>
      </w:r>
      <w:r w:rsidR="00087615">
        <w:rPr>
          <w:u w:val="none"/>
        </w:rPr>
        <w:t>C</w:t>
      </w:r>
      <w:r w:rsidRPr="00F35B89">
        <w:rPr>
          <w:u w:val="none"/>
        </w:rPr>
        <w:t xml:space="preserve">enter, </w:t>
      </w:r>
      <w:r w:rsidR="00503604">
        <w:rPr>
          <w:u w:val="none"/>
        </w:rPr>
        <w:t>S</w:t>
      </w:r>
      <w:r w:rsidRPr="00F35B89">
        <w:rPr>
          <w:u w:val="none"/>
        </w:rPr>
        <w:t>ingle</w:t>
      </w:r>
      <w:r w:rsidRPr="00F35B89">
        <w:rPr>
          <w:u w:val="none"/>
        </w:rPr>
        <w:noBreakHyphen/>
      </w:r>
      <w:r w:rsidR="00087615">
        <w:rPr>
          <w:u w:val="none"/>
        </w:rPr>
        <w:t>A</w:t>
      </w:r>
      <w:r w:rsidRPr="00F35B89">
        <w:rPr>
          <w:u w:val="none"/>
        </w:rPr>
        <w:t xml:space="preserve">rm </w:t>
      </w:r>
      <w:r w:rsidR="00503604">
        <w:rPr>
          <w:u w:val="none"/>
        </w:rPr>
        <w:t>S</w:t>
      </w:r>
      <w:r w:rsidRPr="00F35B89">
        <w:rPr>
          <w:u w:val="none"/>
        </w:rPr>
        <w:t xml:space="preserve">tudy to </w:t>
      </w:r>
      <w:r w:rsidR="00503604">
        <w:rPr>
          <w:u w:val="none"/>
        </w:rPr>
        <w:t>I</w:t>
      </w:r>
      <w:r w:rsidRPr="00F35B89">
        <w:rPr>
          <w:u w:val="none"/>
        </w:rPr>
        <w:t xml:space="preserve">nvestigate the </w:t>
      </w:r>
      <w:r w:rsidR="00503604">
        <w:rPr>
          <w:u w:val="none"/>
        </w:rPr>
        <w:t>S</w:t>
      </w:r>
      <w:r w:rsidRPr="00F35B89">
        <w:rPr>
          <w:u w:val="none"/>
        </w:rPr>
        <w:t xml:space="preserve">afety, </w:t>
      </w:r>
      <w:r w:rsidR="00503604">
        <w:rPr>
          <w:u w:val="none"/>
        </w:rPr>
        <w:t>T</w:t>
      </w:r>
      <w:r w:rsidRPr="00F35B89">
        <w:rPr>
          <w:u w:val="none"/>
        </w:rPr>
        <w:t xml:space="preserve">olerability and </w:t>
      </w:r>
      <w:r w:rsidR="00503604">
        <w:rPr>
          <w:u w:val="none"/>
        </w:rPr>
        <w:t>E</w:t>
      </w:r>
      <w:r w:rsidRPr="00F35B89">
        <w:rPr>
          <w:u w:val="none"/>
        </w:rPr>
        <w:t xml:space="preserve">fficacy </w:t>
      </w:r>
      <w:r w:rsidR="00C24C23">
        <w:rPr>
          <w:u w:val="none"/>
        </w:rPr>
        <w:t>of</w:t>
      </w:r>
      <w:r w:rsidRPr="00F35B89">
        <w:rPr>
          <w:u w:val="none"/>
        </w:rPr>
        <w:t xml:space="preserve"> </w:t>
      </w:r>
      <w:r w:rsidR="00503604">
        <w:rPr>
          <w:u w:val="none"/>
        </w:rPr>
        <w:t>F</w:t>
      </w:r>
      <w:r w:rsidRPr="00F35B89">
        <w:rPr>
          <w:u w:val="none"/>
        </w:rPr>
        <w:t xml:space="preserve">lexible </w:t>
      </w:r>
      <w:r w:rsidR="00503604">
        <w:rPr>
          <w:u w:val="none"/>
        </w:rPr>
        <w:t>D</w:t>
      </w:r>
      <w:r w:rsidRPr="00F35B89">
        <w:rPr>
          <w:u w:val="none"/>
        </w:rPr>
        <w:t xml:space="preserve">oses of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</w:t>
      </w:r>
      <w:r w:rsidR="00503604">
        <w:rPr>
          <w:u w:val="none"/>
        </w:rPr>
        <w:t>G</w:t>
      </w:r>
      <w:r w:rsidRPr="00F35B89">
        <w:rPr>
          <w:u w:val="none"/>
        </w:rPr>
        <w:t xml:space="preserve">iven on </w:t>
      </w:r>
      <w:r w:rsidR="00503604">
        <w:rPr>
          <w:u w:val="none"/>
        </w:rPr>
        <w:t>D</w:t>
      </w:r>
      <w:r w:rsidRPr="00F35B89">
        <w:rPr>
          <w:u w:val="none"/>
        </w:rPr>
        <w:t>emand in Af</w:t>
      </w:r>
      <w:r w:rsidR="00A724E8">
        <w:rPr>
          <w:u w:val="none"/>
        </w:rPr>
        <w:t>r</w:t>
      </w:r>
      <w:r w:rsidRPr="00F35B89">
        <w:rPr>
          <w:u w:val="none"/>
        </w:rPr>
        <w:t xml:space="preserve">ican American, Hispanic and Caucasian </w:t>
      </w:r>
      <w:r w:rsidR="00503604">
        <w:rPr>
          <w:u w:val="none"/>
        </w:rPr>
        <w:t>M</w:t>
      </w:r>
      <w:r w:rsidRPr="00F35B89">
        <w:rPr>
          <w:u w:val="none"/>
        </w:rPr>
        <w:t xml:space="preserve">ales with </w:t>
      </w:r>
      <w:r w:rsidR="00503604">
        <w:rPr>
          <w:u w:val="none"/>
        </w:rPr>
        <w:t>E</w:t>
      </w:r>
      <w:r w:rsidRPr="00F35B89">
        <w:rPr>
          <w:u w:val="none"/>
        </w:rPr>
        <w:t xml:space="preserve">rectile </w:t>
      </w:r>
      <w:r w:rsidR="00503604">
        <w:rPr>
          <w:u w:val="none"/>
        </w:rPr>
        <w:t>D</w:t>
      </w:r>
      <w:r w:rsidRPr="00F35B89">
        <w:rPr>
          <w:u w:val="none"/>
        </w:rPr>
        <w:t>ysfunction.</w:t>
      </w:r>
    </w:p>
    <w:p w14:paraId="16BC776E" w14:textId="77777777" w:rsidR="00BB18C2" w:rsidRPr="00F35B89" w:rsidRDefault="00BB18C2" w:rsidP="00BB18C2">
      <w:pPr>
        <w:pStyle w:val="BodyText"/>
        <w:rPr>
          <w:u w:val="none"/>
        </w:rPr>
      </w:pPr>
    </w:p>
    <w:p w14:paraId="573E6770" w14:textId="3410CF9B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>18. A Phase III, Vehicle</w:t>
      </w:r>
      <w:r w:rsidRPr="00F35B89">
        <w:rPr>
          <w:u w:val="none"/>
        </w:rPr>
        <w:noBreakHyphen/>
      </w:r>
      <w:r w:rsidR="006B1C0C">
        <w:rPr>
          <w:u w:val="none"/>
        </w:rPr>
        <w:t>C</w:t>
      </w:r>
      <w:r w:rsidRPr="00F35B89">
        <w:rPr>
          <w:u w:val="none"/>
        </w:rPr>
        <w:t xml:space="preserve">ontrolled Study of Topical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0.01% Gel Applied 2 Times per Week</w:t>
      </w:r>
      <w:r w:rsidR="00774A16">
        <w:rPr>
          <w:u w:val="none"/>
        </w:rPr>
        <w:t>,</w:t>
      </w:r>
      <w:r w:rsidRPr="00F35B89">
        <w:rPr>
          <w:u w:val="none"/>
        </w:rPr>
        <w:t xml:space="preserve"> for 1 Week for Each Recurrence of Anogenital Herpes over 52 weeks.</w:t>
      </w:r>
    </w:p>
    <w:p w14:paraId="10132189" w14:textId="77777777" w:rsidR="00BB18C2" w:rsidRPr="00F35B89" w:rsidRDefault="00BB18C2" w:rsidP="00BB18C2">
      <w:pPr>
        <w:pStyle w:val="BodyText"/>
        <w:rPr>
          <w:u w:val="none"/>
        </w:rPr>
      </w:pPr>
    </w:p>
    <w:p w14:paraId="48FA432F" w14:textId="6499A543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>19. A Phase III, Randomized, Multi</w:t>
      </w:r>
      <w:r w:rsidR="006B1C0C">
        <w:rPr>
          <w:u w:val="none"/>
        </w:rPr>
        <w:t>-C</w:t>
      </w:r>
      <w:r w:rsidRPr="00F35B89">
        <w:rPr>
          <w:u w:val="none"/>
        </w:rPr>
        <w:t xml:space="preserve">enter, Clinical Trial to Evaluate the Efficacy and Safety of Combination Oral Contraceptive Regimens Utilizing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During the Pill</w:t>
      </w:r>
      <w:r w:rsidRPr="00F35B89">
        <w:rPr>
          <w:u w:val="none"/>
        </w:rPr>
        <w:noBreakHyphen/>
      </w:r>
      <w:r w:rsidR="006B1C0C">
        <w:rPr>
          <w:u w:val="none"/>
        </w:rPr>
        <w:t>F</w:t>
      </w:r>
      <w:r w:rsidRPr="00F35B89">
        <w:rPr>
          <w:u w:val="none"/>
        </w:rPr>
        <w:t>ree Interval for Prevention of Pregnancy in Women.</w:t>
      </w:r>
    </w:p>
    <w:p w14:paraId="0D6E2E08" w14:textId="77777777" w:rsidR="00BB18C2" w:rsidRPr="00F35B89" w:rsidRDefault="00BB18C2" w:rsidP="00BB18C2">
      <w:pPr>
        <w:pStyle w:val="BodyText"/>
        <w:rPr>
          <w:u w:val="none"/>
        </w:rPr>
      </w:pPr>
    </w:p>
    <w:p w14:paraId="56E8AFCA" w14:textId="2E474432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 xml:space="preserve">20. A Phase </w:t>
      </w:r>
      <w:r w:rsidR="00732E5A">
        <w:rPr>
          <w:u w:val="none"/>
        </w:rPr>
        <w:t>III</w:t>
      </w:r>
      <w:r w:rsidRPr="00F35B89">
        <w:rPr>
          <w:u w:val="none"/>
        </w:rPr>
        <w:t>, Randomized, Triple</w:t>
      </w:r>
      <w:r w:rsidRPr="00F35B89">
        <w:rPr>
          <w:u w:val="none"/>
        </w:rPr>
        <w:noBreakHyphen/>
      </w:r>
      <w:r w:rsidR="00634C74">
        <w:rPr>
          <w:u w:val="none"/>
        </w:rPr>
        <w:t>B</w:t>
      </w:r>
      <w:r w:rsidRPr="00F35B89">
        <w:rPr>
          <w:u w:val="none"/>
        </w:rPr>
        <w:t>lind, Parallel</w:t>
      </w:r>
      <w:r w:rsidRPr="00F35B89">
        <w:rPr>
          <w:u w:val="none"/>
        </w:rPr>
        <w:noBreakHyphen/>
      </w:r>
      <w:r w:rsidR="00634C74">
        <w:rPr>
          <w:u w:val="none"/>
        </w:rPr>
        <w:t>G</w:t>
      </w:r>
      <w:r w:rsidRPr="00F35B89">
        <w:rPr>
          <w:u w:val="none"/>
        </w:rPr>
        <w:t xml:space="preserve">roup, </w:t>
      </w:r>
      <w:proofErr w:type="gramStart"/>
      <w:r w:rsidRPr="00F35B89">
        <w:rPr>
          <w:u w:val="none"/>
        </w:rPr>
        <w:t>Long</w:t>
      </w:r>
      <w:proofErr w:type="gramEnd"/>
      <w:r w:rsidRPr="00F35B89">
        <w:rPr>
          <w:u w:val="none"/>
        </w:rPr>
        <w:noBreakHyphen/>
      </w:r>
      <w:r w:rsidR="00634C74">
        <w:rPr>
          <w:u w:val="none"/>
        </w:rPr>
        <w:t>T</w:t>
      </w:r>
      <w:r w:rsidRPr="00F35B89">
        <w:rPr>
          <w:u w:val="none"/>
        </w:rPr>
        <w:t>erm, Placebo</w:t>
      </w:r>
      <w:r w:rsidRPr="00F35B89">
        <w:rPr>
          <w:u w:val="none"/>
        </w:rPr>
        <w:noBreakHyphen/>
      </w:r>
      <w:r w:rsidR="00634C74">
        <w:rPr>
          <w:u w:val="none"/>
        </w:rPr>
        <w:t>C</w:t>
      </w:r>
      <w:r w:rsidRPr="00F35B89">
        <w:rPr>
          <w:u w:val="none"/>
        </w:rPr>
        <w:t>ontrolled, Multi</w:t>
      </w:r>
      <w:r w:rsidR="00FD68B0">
        <w:rPr>
          <w:u w:val="none"/>
        </w:rPr>
        <w:t>-</w:t>
      </w:r>
      <w:r w:rsidR="00634C74">
        <w:rPr>
          <w:u w:val="none"/>
        </w:rPr>
        <w:t>C</w:t>
      </w:r>
      <w:r w:rsidRPr="00F35B89">
        <w:rPr>
          <w:u w:val="none"/>
        </w:rPr>
        <w:t xml:space="preserve">enter Study to Examine the Effect on Glucose Control (HbA1c) of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Given </w:t>
      </w:r>
      <w:r w:rsidR="00E7298D">
        <w:rPr>
          <w:u w:val="none"/>
        </w:rPr>
        <w:t>2</w:t>
      </w:r>
      <w:r w:rsidRPr="00F35B89">
        <w:rPr>
          <w:u w:val="none"/>
        </w:rPr>
        <w:t xml:space="preserve"> Times a Day in Subjects With Type 2 Diabetes Mellitus Treated with Metformin Alone.</w:t>
      </w:r>
    </w:p>
    <w:p w14:paraId="37ACABC7" w14:textId="77777777" w:rsidR="00BB18C2" w:rsidRPr="00F35B89" w:rsidRDefault="00BB18C2" w:rsidP="00BB18C2">
      <w:pPr>
        <w:pStyle w:val="BodyText"/>
        <w:rPr>
          <w:u w:val="none"/>
        </w:rPr>
      </w:pPr>
    </w:p>
    <w:p w14:paraId="7646D17F" w14:textId="297B6D85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 xml:space="preserve">21. A Phase </w:t>
      </w:r>
      <w:r w:rsidR="00732E5A">
        <w:rPr>
          <w:u w:val="none"/>
        </w:rPr>
        <w:t>III</w:t>
      </w:r>
      <w:r w:rsidRPr="00F35B89">
        <w:rPr>
          <w:u w:val="none"/>
        </w:rPr>
        <w:t>, Randomized, Triple</w:t>
      </w:r>
      <w:r w:rsidRPr="00F35B89">
        <w:rPr>
          <w:u w:val="none"/>
        </w:rPr>
        <w:noBreakHyphen/>
      </w:r>
      <w:r w:rsidR="002975FF">
        <w:rPr>
          <w:u w:val="none"/>
        </w:rPr>
        <w:t>B</w:t>
      </w:r>
      <w:r w:rsidRPr="00F35B89">
        <w:rPr>
          <w:u w:val="none"/>
        </w:rPr>
        <w:t>lind, Parallel</w:t>
      </w:r>
      <w:r w:rsidRPr="00F35B89">
        <w:rPr>
          <w:u w:val="none"/>
        </w:rPr>
        <w:noBreakHyphen/>
      </w:r>
      <w:r w:rsidR="002975FF">
        <w:rPr>
          <w:u w:val="none"/>
        </w:rPr>
        <w:t>G</w:t>
      </w:r>
      <w:r w:rsidRPr="00F35B89">
        <w:rPr>
          <w:u w:val="none"/>
        </w:rPr>
        <w:t>roup, Long</w:t>
      </w:r>
      <w:r w:rsidRPr="00F35B89">
        <w:rPr>
          <w:u w:val="none"/>
        </w:rPr>
        <w:noBreakHyphen/>
      </w:r>
      <w:r w:rsidR="002975FF">
        <w:rPr>
          <w:u w:val="none"/>
        </w:rPr>
        <w:t>T</w:t>
      </w:r>
      <w:r w:rsidRPr="00F35B89">
        <w:rPr>
          <w:u w:val="none"/>
        </w:rPr>
        <w:t>erm, Placebo</w:t>
      </w:r>
      <w:r w:rsidRPr="00F35B89">
        <w:rPr>
          <w:u w:val="none"/>
        </w:rPr>
        <w:noBreakHyphen/>
      </w:r>
      <w:r w:rsidR="002975FF">
        <w:rPr>
          <w:u w:val="none"/>
        </w:rPr>
        <w:t>C</w:t>
      </w:r>
      <w:r w:rsidRPr="00F35B89">
        <w:rPr>
          <w:u w:val="none"/>
        </w:rPr>
        <w:t>ontrolled, Multi</w:t>
      </w:r>
      <w:r w:rsidR="00FD68B0">
        <w:rPr>
          <w:u w:val="none"/>
        </w:rPr>
        <w:t>-</w:t>
      </w:r>
      <w:r w:rsidR="002975FF">
        <w:rPr>
          <w:u w:val="none"/>
        </w:rPr>
        <w:t>C</w:t>
      </w:r>
      <w:r w:rsidRPr="00F35B89">
        <w:rPr>
          <w:u w:val="none"/>
        </w:rPr>
        <w:t xml:space="preserve">enter Study to Examine the Effect on Glucose Control (HbA1c) of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Given </w:t>
      </w:r>
      <w:r w:rsidR="00E7298D">
        <w:rPr>
          <w:u w:val="none"/>
        </w:rPr>
        <w:t>2</w:t>
      </w:r>
      <w:r w:rsidRPr="00F35B89">
        <w:rPr>
          <w:u w:val="none"/>
        </w:rPr>
        <w:t xml:space="preserve"> Times a Day in Subjects With Type 2 Diabetes Mellitus Treated </w:t>
      </w:r>
      <w:r w:rsidR="005E0173">
        <w:rPr>
          <w:u w:val="none"/>
        </w:rPr>
        <w:t>w</w:t>
      </w:r>
      <w:r w:rsidRPr="00F35B89">
        <w:rPr>
          <w:u w:val="none"/>
        </w:rPr>
        <w:t xml:space="preserve">ith a </w:t>
      </w:r>
      <w:proofErr w:type="spellStart"/>
      <w:r w:rsidRPr="00F35B89">
        <w:rPr>
          <w:u w:val="none"/>
        </w:rPr>
        <w:t>Sulfonyluea</w:t>
      </w:r>
      <w:proofErr w:type="spellEnd"/>
      <w:r w:rsidRPr="00F35B89">
        <w:rPr>
          <w:u w:val="none"/>
        </w:rPr>
        <w:t xml:space="preserve"> Alone.</w:t>
      </w:r>
    </w:p>
    <w:p w14:paraId="15DFFE09" w14:textId="77777777" w:rsidR="00BB18C2" w:rsidRPr="00F35B89" w:rsidRDefault="00BB18C2" w:rsidP="00BB18C2">
      <w:pPr>
        <w:pStyle w:val="BodyText"/>
        <w:rPr>
          <w:u w:val="none"/>
        </w:rPr>
      </w:pPr>
    </w:p>
    <w:p w14:paraId="4D214D5A" w14:textId="37F284C1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>22. A Multi</w:t>
      </w:r>
      <w:r w:rsidR="002975FF">
        <w:rPr>
          <w:u w:val="none"/>
        </w:rPr>
        <w:t>-C</w:t>
      </w:r>
      <w:r w:rsidRPr="00F35B89">
        <w:rPr>
          <w:u w:val="none"/>
        </w:rPr>
        <w:t>enter, Randomized, Placebo-</w:t>
      </w:r>
      <w:r w:rsidR="002975FF">
        <w:rPr>
          <w:u w:val="none"/>
        </w:rPr>
        <w:t>C</w:t>
      </w:r>
      <w:r w:rsidRPr="00F35B89">
        <w:rPr>
          <w:u w:val="none"/>
        </w:rPr>
        <w:t>ontrolled, Double-</w:t>
      </w:r>
      <w:r w:rsidR="002975FF">
        <w:rPr>
          <w:u w:val="none"/>
        </w:rPr>
        <w:t>B</w:t>
      </w:r>
      <w:r w:rsidRPr="00F35B89">
        <w:rPr>
          <w:u w:val="none"/>
        </w:rPr>
        <w:t>lind, Parallel-</w:t>
      </w:r>
      <w:r w:rsidR="002975FF">
        <w:rPr>
          <w:u w:val="none"/>
        </w:rPr>
        <w:t>G</w:t>
      </w:r>
      <w:r w:rsidRPr="00F35B89">
        <w:rPr>
          <w:u w:val="none"/>
        </w:rPr>
        <w:t xml:space="preserve">roup Trial to Evaluate Early Efficacy and Tolerability of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 xml:space="preserve"> Nasal Spray in the Acute Treatment of Adult Subjects with Migraine.</w:t>
      </w:r>
    </w:p>
    <w:p w14:paraId="11A14460" w14:textId="77777777" w:rsidR="00BB18C2" w:rsidRPr="00F35B89" w:rsidRDefault="00BB18C2" w:rsidP="00BB18C2">
      <w:pPr>
        <w:pStyle w:val="BodyText"/>
        <w:rPr>
          <w:u w:val="none"/>
        </w:rPr>
      </w:pPr>
    </w:p>
    <w:p w14:paraId="72C8BFB5" w14:textId="7921F066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>23. A Multi</w:t>
      </w:r>
      <w:r w:rsidR="00FD68B0">
        <w:rPr>
          <w:u w:val="none"/>
        </w:rPr>
        <w:t>-</w:t>
      </w:r>
      <w:r w:rsidR="002975FF">
        <w:rPr>
          <w:u w:val="none"/>
        </w:rPr>
        <w:t>C</w:t>
      </w:r>
      <w:r w:rsidRPr="00F35B89">
        <w:rPr>
          <w:u w:val="none"/>
        </w:rPr>
        <w:t>enter, Randomized, Double-</w:t>
      </w:r>
      <w:r w:rsidR="002975FF">
        <w:rPr>
          <w:u w:val="none"/>
        </w:rPr>
        <w:t>B</w:t>
      </w:r>
      <w:r w:rsidRPr="00F35B89">
        <w:rPr>
          <w:u w:val="none"/>
        </w:rPr>
        <w:t>lind, Double-</w:t>
      </w:r>
      <w:r w:rsidR="002975FF">
        <w:rPr>
          <w:u w:val="none"/>
        </w:rPr>
        <w:t>D</w:t>
      </w:r>
      <w:r w:rsidRPr="00F35B89">
        <w:rPr>
          <w:u w:val="none"/>
        </w:rPr>
        <w:t>ummy, Parallel-</w:t>
      </w:r>
      <w:r w:rsidR="002975FF">
        <w:rPr>
          <w:u w:val="none"/>
        </w:rPr>
        <w:t>G</w:t>
      </w:r>
      <w:r w:rsidRPr="00F35B89">
        <w:rPr>
          <w:u w:val="none"/>
        </w:rPr>
        <w:t xml:space="preserve">roup Trial to Study the Efficacy, Safety and Tolerability of a New Oral Formulation, </w:t>
      </w:r>
      <w:proofErr w:type="spellStart"/>
      <w:r w:rsidRPr="00F35B89">
        <w:rPr>
          <w:u w:val="none"/>
        </w:rPr>
        <w:t>Xxxx</w:t>
      </w:r>
      <w:proofErr w:type="spellEnd"/>
      <w:r w:rsidRPr="00F35B89">
        <w:rPr>
          <w:u w:val="none"/>
        </w:rPr>
        <w:t>, in Patients with Onychomycosis of the Toenails.</w:t>
      </w:r>
    </w:p>
    <w:p w14:paraId="1A6F82BC" w14:textId="77777777" w:rsidR="00BB18C2" w:rsidRPr="00F35B89" w:rsidRDefault="00BB18C2" w:rsidP="00BB18C2">
      <w:pPr>
        <w:pStyle w:val="BodyText"/>
        <w:rPr>
          <w:u w:val="none"/>
        </w:rPr>
      </w:pPr>
    </w:p>
    <w:p w14:paraId="42F72310" w14:textId="1281BFC0" w:rsidR="00BB18C2" w:rsidRPr="00F35B89" w:rsidRDefault="00BB18C2" w:rsidP="00BB18C2">
      <w:pPr>
        <w:pStyle w:val="BodyText"/>
        <w:rPr>
          <w:u w:val="none"/>
        </w:rPr>
      </w:pPr>
      <w:r w:rsidRPr="00F35B89">
        <w:rPr>
          <w:u w:val="none"/>
        </w:rPr>
        <w:t>24. A Double-</w:t>
      </w:r>
      <w:r w:rsidR="002975FF">
        <w:rPr>
          <w:u w:val="none"/>
        </w:rPr>
        <w:t>B</w:t>
      </w:r>
      <w:r w:rsidRPr="00F35B89">
        <w:rPr>
          <w:u w:val="none"/>
        </w:rPr>
        <w:t>lind, Randomized, Parallel</w:t>
      </w:r>
      <w:r w:rsidR="003E5880">
        <w:rPr>
          <w:u w:val="none"/>
        </w:rPr>
        <w:t>-</w:t>
      </w:r>
      <w:r w:rsidRPr="00F35B89">
        <w:rPr>
          <w:u w:val="none"/>
        </w:rPr>
        <w:t>Group Study to Compare the Safety, Efficacy and Tolerability of Metformin Extended-</w:t>
      </w:r>
      <w:r w:rsidR="002975FF">
        <w:rPr>
          <w:u w:val="none"/>
        </w:rPr>
        <w:t>R</w:t>
      </w:r>
      <w:r w:rsidRPr="00F35B89">
        <w:rPr>
          <w:u w:val="none"/>
        </w:rPr>
        <w:t>elease Tablets in Combination with a Sulfonylurea (SU) and SU alone in the Management of Patients with Type 2 Diabetes Mellitus.</w:t>
      </w:r>
    </w:p>
    <w:p w14:paraId="1E090291" w14:textId="77777777" w:rsidR="00BB18C2" w:rsidRPr="00F35B89" w:rsidRDefault="00BB18C2" w:rsidP="00BB18C2">
      <w:pPr>
        <w:pStyle w:val="BodyText"/>
        <w:rPr>
          <w:u w:val="none"/>
        </w:rPr>
      </w:pPr>
    </w:p>
    <w:p w14:paraId="648BB908" w14:textId="77777777" w:rsidR="00BB18C2" w:rsidRPr="00F35B89" w:rsidRDefault="00BB18C2" w:rsidP="00E6512C">
      <w:pPr>
        <w:pStyle w:val="BodyText"/>
        <w:rPr>
          <w:u w:val="none"/>
        </w:rPr>
      </w:pPr>
    </w:p>
    <w:sectPr w:rsidR="00BB18C2" w:rsidRPr="00F35B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64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703C" w14:textId="77777777" w:rsidR="005E593E" w:rsidRDefault="005E593E">
      <w:r>
        <w:separator/>
      </w:r>
    </w:p>
  </w:endnote>
  <w:endnote w:type="continuationSeparator" w:id="0">
    <w:p w14:paraId="29F1CD82" w14:textId="77777777" w:rsidR="005E593E" w:rsidRDefault="005E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F6F9" w14:textId="77777777" w:rsidR="00F614AD" w:rsidRDefault="00F61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B16C" w14:textId="77777777" w:rsidR="003D5909" w:rsidRDefault="00F33B14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6E4E9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F4F4" w14:textId="77777777" w:rsidR="00F614AD" w:rsidRDefault="00F61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DC59" w14:textId="77777777" w:rsidR="005E593E" w:rsidRDefault="005E593E">
      <w:r>
        <w:separator/>
      </w:r>
    </w:p>
  </w:footnote>
  <w:footnote w:type="continuationSeparator" w:id="0">
    <w:p w14:paraId="078E7425" w14:textId="77777777" w:rsidR="005E593E" w:rsidRDefault="005E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E8E4" w14:textId="3B510500" w:rsidR="00F614AD" w:rsidRDefault="005E593E">
    <w:pPr>
      <w:pStyle w:val="Header"/>
    </w:pPr>
    <w:r>
      <w:rPr>
        <w:noProof/>
      </w:rPr>
      <w:pict w14:anchorId="2E39B2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5181" o:spid="_x0000_s1027" type="#_x0000_t136" alt="" style="position:absolute;margin-left:0;margin-top:0;width:638.7pt;height:127.7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Not Retai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FDC3" w14:textId="732001ED" w:rsidR="003D5909" w:rsidRDefault="005E593E">
    <w:pPr>
      <w:pStyle w:val="HeaderFooter"/>
    </w:pPr>
    <w:r>
      <w:rPr>
        <w:noProof/>
      </w:rPr>
      <w:pict w14:anchorId="2DF6D1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5182" o:spid="_x0000_s1026" type="#_x0000_t136" alt="" style="position:absolute;margin-left:0;margin-top:0;width:638.7pt;height:127.7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Not Retain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148B" w14:textId="1E10D115" w:rsidR="00F614AD" w:rsidRDefault="005E593E">
    <w:pPr>
      <w:pStyle w:val="Header"/>
    </w:pPr>
    <w:r>
      <w:rPr>
        <w:noProof/>
      </w:rPr>
      <w:pict w14:anchorId="0631D8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5180" o:spid="_x0000_s1025" type="#_x0000_t136" alt="" style="position:absolute;margin-left:0;margin-top:0;width:638.7pt;height:127.7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Not Retai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278"/>
    <w:multiLevelType w:val="hybridMultilevel"/>
    <w:tmpl w:val="BDEEC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4BD7"/>
    <w:multiLevelType w:val="hybridMultilevel"/>
    <w:tmpl w:val="719265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76D5"/>
    <w:multiLevelType w:val="hybridMultilevel"/>
    <w:tmpl w:val="5C6C2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D7520"/>
    <w:multiLevelType w:val="hybridMultilevel"/>
    <w:tmpl w:val="328CA4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04C9E"/>
    <w:multiLevelType w:val="hybridMultilevel"/>
    <w:tmpl w:val="3CBC5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121A7"/>
    <w:multiLevelType w:val="hybridMultilevel"/>
    <w:tmpl w:val="58AAE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F2AFF"/>
    <w:multiLevelType w:val="hybridMultilevel"/>
    <w:tmpl w:val="87D690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068029">
    <w:abstractNumId w:val="2"/>
  </w:num>
  <w:num w:numId="2" w16cid:durableId="1757438059">
    <w:abstractNumId w:val="6"/>
  </w:num>
  <w:num w:numId="3" w16cid:durableId="1613702494">
    <w:abstractNumId w:val="5"/>
  </w:num>
  <w:num w:numId="4" w16cid:durableId="934821499">
    <w:abstractNumId w:val="0"/>
  </w:num>
  <w:num w:numId="5" w16cid:durableId="699859129">
    <w:abstractNumId w:val="3"/>
  </w:num>
  <w:num w:numId="6" w16cid:durableId="185366726">
    <w:abstractNumId w:val="4"/>
  </w:num>
  <w:num w:numId="7" w16cid:durableId="1640725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09"/>
    <w:rsid w:val="0000149C"/>
    <w:rsid w:val="00043620"/>
    <w:rsid w:val="00044E80"/>
    <w:rsid w:val="00045532"/>
    <w:rsid w:val="000555F6"/>
    <w:rsid w:val="00075F93"/>
    <w:rsid w:val="00087615"/>
    <w:rsid w:val="00096B73"/>
    <w:rsid w:val="000C3307"/>
    <w:rsid w:val="001340CD"/>
    <w:rsid w:val="00167006"/>
    <w:rsid w:val="001760F7"/>
    <w:rsid w:val="001B73D7"/>
    <w:rsid w:val="001D670E"/>
    <w:rsid w:val="001F23B1"/>
    <w:rsid w:val="001F568A"/>
    <w:rsid w:val="00222B65"/>
    <w:rsid w:val="002234CD"/>
    <w:rsid w:val="00241073"/>
    <w:rsid w:val="002673B2"/>
    <w:rsid w:val="00293C4B"/>
    <w:rsid w:val="002975FF"/>
    <w:rsid w:val="002A3AF6"/>
    <w:rsid w:val="00325F04"/>
    <w:rsid w:val="00340974"/>
    <w:rsid w:val="00341DA0"/>
    <w:rsid w:val="00383BCC"/>
    <w:rsid w:val="003D1F06"/>
    <w:rsid w:val="003D50B7"/>
    <w:rsid w:val="003D5909"/>
    <w:rsid w:val="003E5880"/>
    <w:rsid w:val="004110B7"/>
    <w:rsid w:val="00413148"/>
    <w:rsid w:val="00495BC9"/>
    <w:rsid w:val="004A05CF"/>
    <w:rsid w:val="004D7EA4"/>
    <w:rsid w:val="004E4364"/>
    <w:rsid w:val="004F4F97"/>
    <w:rsid w:val="00503604"/>
    <w:rsid w:val="00503CE4"/>
    <w:rsid w:val="00512658"/>
    <w:rsid w:val="00555955"/>
    <w:rsid w:val="00583833"/>
    <w:rsid w:val="00585E4F"/>
    <w:rsid w:val="00586BB1"/>
    <w:rsid w:val="005B6791"/>
    <w:rsid w:val="005D2C30"/>
    <w:rsid w:val="005E0173"/>
    <w:rsid w:val="005E593E"/>
    <w:rsid w:val="00621BC2"/>
    <w:rsid w:val="0062249A"/>
    <w:rsid w:val="00633DE1"/>
    <w:rsid w:val="00634C74"/>
    <w:rsid w:val="0063601B"/>
    <w:rsid w:val="00643D20"/>
    <w:rsid w:val="00692057"/>
    <w:rsid w:val="006B1C0C"/>
    <w:rsid w:val="006E4E9B"/>
    <w:rsid w:val="0070051B"/>
    <w:rsid w:val="00704D47"/>
    <w:rsid w:val="0072590D"/>
    <w:rsid w:val="00732E5A"/>
    <w:rsid w:val="007509FC"/>
    <w:rsid w:val="00757705"/>
    <w:rsid w:val="00774A16"/>
    <w:rsid w:val="0079619B"/>
    <w:rsid w:val="007B7D20"/>
    <w:rsid w:val="0080657E"/>
    <w:rsid w:val="00833470"/>
    <w:rsid w:val="00846BB4"/>
    <w:rsid w:val="008B27E1"/>
    <w:rsid w:val="008F6E42"/>
    <w:rsid w:val="00912559"/>
    <w:rsid w:val="00964BBF"/>
    <w:rsid w:val="009659DB"/>
    <w:rsid w:val="009E6D96"/>
    <w:rsid w:val="009F043E"/>
    <w:rsid w:val="00A06CBE"/>
    <w:rsid w:val="00A11DF2"/>
    <w:rsid w:val="00A1514D"/>
    <w:rsid w:val="00A258C8"/>
    <w:rsid w:val="00A724E8"/>
    <w:rsid w:val="00A83ABB"/>
    <w:rsid w:val="00A8737C"/>
    <w:rsid w:val="00A96F83"/>
    <w:rsid w:val="00AC7249"/>
    <w:rsid w:val="00AD38CB"/>
    <w:rsid w:val="00AD56C2"/>
    <w:rsid w:val="00AF7397"/>
    <w:rsid w:val="00B87783"/>
    <w:rsid w:val="00B9694B"/>
    <w:rsid w:val="00BB18C2"/>
    <w:rsid w:val="00BE57E2"/>
    <w:rsid w:val="00C24C23"/>
    <w:rsid w:val="00C4298A"/>
    <w:rsid w:val="00C57B35"/>
    <w:rsid w:val="00C57F73"/>
    <w:rsid w:val="00C63E52"/>
    <w:rsid w:val="00C82706"/>
    <w:rsid w:val="00C849F1"/>
    <w:rsid w:val="00D4693A"/>
    <w:rsid w:val="00D53000"/>
    <w:rsid w:val="00D64070"/>
    <w:rsid w:val="00D70F90"/>
    <w:rsid w:val="00D72634"/>
    <w:rsid w:val="00D76E7E"/>
    <w:rsid w:val="00DB2494"/>
    <w:rsid w:val="00DD3BFE"/>
    <w:rsid w:val="00E02972"/>
    <w:rsid w:val="00E145BB"/>
    <w:rsid w:val="00E37038"/>
    <w:rsid w:val="00E6512C"/>
    <w:rsid w:val="00E65AE4"/>
    <w:rsid w:val="00E67F02"/>
    <w:rsid w:val="00E67F53"/>
    <w:rsid w:val="00E7298D"/>
    <w:rsid w:val="00E85928"/>
    <w:rsid w:val="00E86C34"/>
    <w:rsid w:val="00EB2A04"/>
    <w:rsid w:val="00EC44E3"/>
    <w:rsid w:val="00F06784"/>
    <w:rsid w:val="00F17D6E"/>
    <w:rsid w:val="00F309B8"/>
    <w:rsid w:val="00F33B14"/>
    <w:rsid w:val="00F35B89"/>
    <w:rsid w:val="00F56E24"/>
    <w:rsid w:val="00F614AD"/>
    <w:rsid w:val="00F74CE5"/>
    <w:rsid w:val="00FA2FA3"/>
    <w:rsid w:val="00FB000A"/>
    <w:rsid w:val="00FD68B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0B451"/>
  <w15:docId w15:val="{122FA848-8A89-CD4D-A99A-B2220792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rPr>
      <w:rFonts w:cs="Arial Unicode MS"/>
      <w:color w:val="000000"/>
      <w:sz w:val="24"/>
      <w:szCs w:val="24"/>
      <w:u w:color="000000"/>
    </w:rPr>
  </w:style>
  <w:style w:type="paragraph" w:styleId="BodyText">
    <w:name w:val="Body Text"/>
    <w:rsid w:val="00F35B89"/>
    <w:rPr>
      <w:rFonts w:cs="Arial Unicode MS"/>
      <w:color w:val="000000" w:themeColor="text1"/>
      <w:sz w:val="24"/>
      <w:szCs w:val="24"/>
      <w:u w:val="single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9F043E"/>
    <w:rPr>
      <w:color w:val="605E5C"/>
      <w:shd w:val="clear" w:color="auto" w:fill="E1DFDD"/>
    </w:rPr>
  </w:style>
  <w:style w:type="paragraph" w:customStyle="1" w:styleId="Bullet1">
    <w:name w:val="Bullet 1"/>
    <w:rsid w:val="00C429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576"/>
    </w:pPr>
    <w:rPr>
      <w:rFonts w:eastAsia="Times New Roman"/>
      <w:color w:val="000000"/>
      <w:sz w:val="24"/>
      <w:szCs w:val="24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85928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1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4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alfdavi@isu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Talford</cp:lastModifiedBy>
  <cp:revision>3</cp:revision>
  <cp:lastPrinted>2020-05-20T23:10:00Z</cp:lastPrinted>
  <dcterms:created xsi:type="dcterms:W3CDTF">2025-03-12T14:43:00Z</dcterms:created>
  <dcterms:modified xsi:type="dcterms:W3CDTF">2025-04-09T22:15:00Z</dcterms:modified>
</cp:coreProperties>
</file>